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BF" w:rsidRPr="0014376E" w:rsidRDefault="00FD52BF" w:rsidP="00FD52BF">
      <w:pPr>
        <w:jc w:val="both"/>
        <w:rPr>
          <w:rFonts w:ascii="Times New Roman" w:hAnsi="Times New Roman"/>
          <w:b/>
          <w:sz w:val="24"/>
          <w:szCs w:val="24"/>
        </w:rPr>
      </w:pPr>
      <w:proofErr w:type="gramStart"/>
      <w:r w:rsidRPr="0014376E">
        <w:rPr>
          <w:rFonts w:ascii="Times New Roman" w:hAnsi="Times New Roman"/>
          <w:b/>
          <w:sz w:val="24"/>
          <w:szCs w:val="24"/>
        </w:rPr>
        <w:t>BLOCKLAYING AND CONCRETE WORK PRACTICES OF BUILDING CRAFTSMEN IN RURAL AREAS OF ZAMFARA STATE, NIGERIA.</w:t>
      </w:r>
      <w:proofErr w:type="gramEnd"/>
      <w:r w:rsidRPr="0014376E">
        <w:rPr>
          <w:rFonts w:ascii="Times New Roman" w:hAnsi="Times New Roman"/>
          <w:b/>
          <w:sz w:val="24"/>
          <w:szCs w:val="24"/>
        </w:rPr>
        <w:t xml:space="preserve"> </w:t>
      </w:r>
    </w:p>
    <w:p w:rsidR="00FD52BF" w:rsidRPr="0014376E" w:rsidRDefault="00FD52BF" w:rsidP="00FD52BF">
      <w:pPr>
        <w:jc w:val="both"/>
        <w:rPr>
          <w:rFonts w:ascii="Times New Roman" w:hAnsi="Times New Roman"/>
          <w:b/>
          <w:sz w:val="24"/>
          <w:szCs w:val="24"/>
        </w:rPr>
      </w:pPr>
      <w:r w:rsidRPr="0014376E">
        <w:rPr>
          <w:rFonts w:ascii="Times New Roman" w:hAnsi="Times New Roman"/>
          <w:b/>
          <w:sz w:val="24"/>
          <w:szCs w:val="24"/>
        </w:rPr>
        <w:t xml:space="preserve">Raymond Emmanuel, </w:t>
      </w:r>
      <w:proofErr w:type="spellStart"/>
      <w:r w:rsidRPr="0014376E">
        <w:rPr>
          <w:rFonts w:ascii="Times New Roman" w:hAnsi="Times New Roman"/>
          <w:b/>
          <w:sz w:val="24"/>
          <w:szCs w:val="24"/>
        </w:rPr>
        <w:t>Tijjani</w:t>
      </w:r>
      <w:proofErr w:type="spellEnd"/>
      <w:r w:rsidRPr="0014376E">
        <w:rPr>
          <w:rFonts w:ascii="Times New Roman" w:hAnsi="Times New Roman"/>
          <w:b/>
          <w:sz w:val="24"/>
          <w:szCs w:val="24"/>
        </w:rPr>
        <w:t xml:space="preserve"> Halima and Ibrahim </w:t>
      </w:r>
      <w:proofErr w:type="spellStart"/>
      <w:r w:rsidRPr="0014376E">
        <w:rPr>
          <w:rFonts w:ascii="Times New Roman" w:hAnsi="Times New Roman"/>
          <w:b/>
          <w:sz w:val="24"/>
          <w:szCs w:val="24"/>
        </w:rPr>
        <w:t>Dauda</w:t>
      </w:r>
      <w:proofErr w:type="spellEnd"/>
    </w:p>
    <w:p w:rsidR="00FD52BF" w:rsidRPr="0014376E" w:rsidRDefault="00FD52BF" w:rsidP="00FD52BF">
      <w:pPr>
        <w:jc w:val="both"/>
        <w:rPr>
          <w:rFonts w:ascii="Times New Roman" w:hAnsi="Times New Roman"/>
          <w:b/>
          <w:sz w:val="24"/>
          <w:szCs w:val="24"/>
        </w:rPr>
      </w:pPr>
      <w:r w:rsidRPr="0014376E">
        <w:rPr>
          <w:rFonts w:ascii="Times New Roman" w:hAnsi="Times New Roman"/>
          <w:b/>
          <w:sz w:val="24"/>
          <w:szCs w:val="24"/>
        </w:rPr>
        <w:t xml:space="preserve">Department of industrial and technology education, federal university of technology </w:t>
      </w:r>
      <w:proofErr w:type="spellStart"/>
      <w:r w:rsidRPr="0014376E">
        <w:rPr>
          <w:rFonts w:ascii="Times New Roman" w:hAnsi="Times New Roman"/>
          <w:b/>
          <w:sz w:val="24"/>
          <w:szCs w:val="24"/>
        </w:rPr>
        <w:t>Minna</w:t>
      </w:r>
      <w:proofErr w:type="spellEnd"/>
      <w:r w:rsidRPr="0014376E">
        <w:rPr>
          <w:rFonts w:ascii="Times New Roman" w:hAnsi="Times New Roman"/>
          <w:b/>
          <w:sz w:val="24"/>
          <w:szCs w:val="24"/>
        </w:rPr>
        <w:t xml:space="preserve"> Niger state, Nigeria. </w:t>
      </w:r>
    </w:p>
    <w:p w:rsidR="00FD52BF" w:rsidRPr="0014376E" w:rsidRDefault="00FD52BF" w:rsidP="00FD52BF">
      <w:pPr>
        <w:jc w:val="both"/>
        <w:rPr>
          <w:rFonts w:ascii="Times New Roman" w:hAnsi="Times New Roman"/>
          <w:b/>
          <w:sz w:val="24"/>
          <w:szCs w:val="24"/>
        </w:rPr>
      </w:pPr>
      <w:r w:rsidRPr="0014376E">
        <w:rPr>
          <w:rFonts w:ascii="Times New Roman" w:hAnsi="Times New Roman"/>
          <w:b/>
          <w:sz w:val="24"/>
          <w:szCs w:val="24"/>
        </w:rPr>
        <w:t xml:space="preserve">Abstract </w:t>
      </w:r>
    </w:p>
    <w:p w:rsidR="00FD52BF" w:rsidRPr="0014376E" w:rsidRDefault="00FD52BF" w:rsidP="00FD52BF">
      <w:pPr>
        <w:jc w:val="both"/>
        <w:rPr>
          <w:rFonts w:ascii="Times New Roman" w:hAnsi="Times New Roman"/>
          <w:sz w:val="24"/>
          <w:szCs w:val="24"/>
        </w:rPr>
      </w:pPr>
      <w:r w:rsidRPr="0014376E">
        <w:rPr>
          <w:rFonts w:ascii="Times New Roman" w:hAnsi="Times New Roman"/>
          <w:sz w:val="24"/>
          <w:szCs w:val="24"/>
        </w:rPr>
        <w:t xml:space="preserve">This study investigated the </w:t>
      </w:r>
      <w:proofErr w:type="spellStart"/>
      <w:r w:rsidRPr="0014376E">
        <w:rPr>
          <w:rFonts w:ascii="Times New Roman" w:hAnsi="Times New Roman"/>
          <w:sz w:val="24"/>
          <w:szCs w:val="24"/>
        </w:rPr>
        <w:t>Blocklaying</w:t>
      </w:r>
      <w:proofErr w:type="spellEnd"/>
      <w:r w:rsidRPr="0014376E">
        <w:rPr>
          <w:rFonts w:ascii="Times New Roman" w:hAnsi="Times New Roman"/>
          <w:sz w:val="24"/>
          <w:szCs w:val="24"/>
        </w:rPr>
        <w:t xml:space="preserve"> and concrete work practices adopted by building craftsmen in rural areas of </w:t>
      </w:r>
      <w:proofErr w:type="spellStart"/>
      <w:r w:rsidRPr="0014376E">
        <w:rPr>
          <w:rFonts w:ascii="Times New Roman" w:hAnsi="Times New Roman"/>
          <w:sz w:val="24"/>
          <w:szCs w:val="24"/>
        </w:rPr>
        <w:t>Zamfara</w:t>
      </w:r>
      <w:proofErr w:type="spellEnd"/>
      <w:r w:rsidRPr="0014376E">
        <w:rPr>
          <w:rFonts w:ascii="Times New Roman" w:hAnsi="Times New Roman"/>
          <w:sz w:val="24"/>
          <w:szCs w:val="24"/>
        </w:rPr>
        <w:t xml:space="preserve"> state, Nigeria. Descriptive survey research design was used for the study on a sample size of 322 master craftsmen comprising of 253 with educational qualification and 69 without educational qualification. A 13 item validated questionnaire with a </w:t>
      </w:r>
      <w:proofErr w:type="spellStart"/>
      <w:r w:rsidRPr="0014376E">
        <w:rPr>
          <w:rFonts w:ascii="Times New Roman" w:hAnsi="Times New Roman"/>
          <w:sz w:val="24"/>
          <w:szCs w:val="24"/>
        </w:rPr>
        <w:t>Cronbach</w:t>
      </w:r>
      <w:proofErr w:type="spellEnd"/>
      <w:r w:rsidRPr="0014376E">
        <w:rPr>
          <w:rFonts w:ascii="Times New Roman" w:hAnsi="Times New Roman"/>
          <w:sz w:val="24"/>
          <w:szCs w:val="24"/>
        </w:rPr>
        <w:t xml:space="preserve"> alpha reliability of 0.84 was used for collecting data for the study. Mean and standard deviation was used to answer the research questions while t-test was used to test the null hypotheses </w:t>
      </w:r>
      <w:proofErr w:type="gramStart"/>
      <w:r w:rsidRPr="0014376E">
        <w:rPr>
          <w:rFonts w:ascii="Times New Roman" w:hAnsi="Times New Roman"/>
          <w:sz w:val="24"/>
          <w:szCs w:val="24"/>
        </w:rPr>
        <w:t>at 0.05 level of significance</w:t>
      </w:r>
      <w:proofErr w:type="gramEnd"/>
      <w:r w:rsidRPr="0014376E">
        <w:rPr>
          <w:rFonts w:ascii="Times New Roman" w:hAnsi="Times New Roman"/>
          <w:sz w:val="24"/>
          <w:szCs w:val="24"/>
        </w:rPr>
        <w:t xml:space="preserve">. The findings of the study revealed that: </w:t>
      </w:r>
      <w:proofErr w:type="spellStart"/>
      <w:r w:rsidRPr="0014376E">
        <w:rPr>
          <w:rFonts w:ascii="Times New Roman" w:hAnsi="Times New Roman"/>
          <w:sz w:val="24"/>
          <w:szCs w:val="24"/>
        </w:rPr>
        <w:t>Blocklaying</w:t>
      </w:r>
      <w:proofErr w:type="spellEnd"/>
      <w:r w:rsidRPr="0014376E">
        <w:rPr>
          <w:rFonts w:ascii="Times New Roman" w:hAnsi="Times New Roman"/>
          <w:sz w:val="24"/>
          <w:szCs w:val="24"/>
        </w:rPr>
        <w:t xml:space="preserve"> and concrete work practices are not highly adopted by building master craftsmen in rural areas. There was no significant difference between the mean responses of the respondents on the building construction practices adopted by building master craftsmen in rural areas. This implies that the incessant cases of building failures in rural areas could be attributed to the negligence towards adoption of standard building construction </w:t>
      </w:r>
      <w:proofErr w:type="spellStart"/>
      <w:r w:rsidRPr="0014376E">
        <w:rPr>
          <w:rFonts w:ascii="Times New Roman" w:hAnsi="Times New Roman"/>
          <w:sz w:val="24"/>
          <w:szCs w:val="24"/>
        </w:rPr>
        <w:t>Blocklaying</w:t>
      </w:r>
      <w:proofErr w:type="spellEnd"/>
      <w:r w:rsidRPr="0014376E">
        <w:rPr>
          <w:rFonts w:ascii="Times New Roman" w:hAnsi="Times New Roman"/>
          <w:sz w:val="24"/>
          <w:szCs w:val="24"/>
        </w:rPr>
        <w:t xml:space="preserve"> and concrete work practices in rural areas. It was recommended that there is urgent need for all categories of building craftsmen to highly adopt </w:t>
      </w:r>
      <w:proofErr w:type="spellStart"/>
      <w:r w:rsidRPr="0014376E">
        <w:rPr>
          <w:rFonts w:ascii="Times New Roman" w:hAnsi="Times New Roman"/>
          <w:sz w:val="24"/>
          <w:szCs w:val="24"/>
        </w:rPr>
        <w:t>Blocklaying</w:t>
      </w:r>
      <w:proofErr w:type="spellEnd"/>
      <w:r w:rsidRPr="0014376E">
        <w:rPr>
          <w:rFonts w:ascii="Times New Roman" w:hAnsi="Times New Roman"/>
          <w:sz w:val="24"/>
          <w:szCs w:val="24"/>
        </w:rPr>
        <w:t xml:space="preserve"> and concrete work practices stipulated by building code to enhance the performance strength of buildings in rural areas as well as improve their </w:t>
      </w:r>
      <w:proofErr w:type="spellStart"/>
      <w:r w:rsidRPr="0014376E">
        <w:rPr>
          <w:rFonts w:ascii="Times New Roman" w:hAnsi="Times New Roman"/>
          <w:sz w:val="24"/>
          <w:szCs w:val="24"/>
        </w:rPr>
        <w:t>Blocklaying</w:t>
      </w:r>
      <w:proofErr w:type="spellEnd"/>
      <w:r w:rsidRPr="0014376E">
        <w:rPr>
          <w:rFonts w:ascii="Times New Roman" w:hAnsi="Times New Roman"/>
          <w:sz w:val="24"/>
          <w:szCs w:val="24"/>
        </w:rPr>
        <w:t xml:space="preserve"> and concrete work practices. </w:t>
      </w:r>
    </w:p>
    <w:p w:rsidR="00FD52BF" w:rsidRDefault="00FD52BF" w:rsidP="00FD52BF">
      <w:pPr>
        <w:jc w:val="both"/>
        <w:rPr>
          <w:rFonts w:ascii="Times New Roman" w:hAnsi="Times New Roman"/>
          <w:sz w:val="24"/>
          <w:szCs w:val="24"/>
        </w:rPr>
      </w:pPr>
      <w:r w:rsidRPr="00F03B58">
        <w:rPr>
          <w:rFonts w:ascii="Times New Roman" w:hAnsi="Times New Roman"/>
          <w:b/>
          <w:sz w:val="24"/>
          <w:szCs w:val="24"/>
        </w:rPr>
        <w:t>Keywords:</w:t>
      </w:r>
      <w:r w:rsidRPr="0014376E">
        <w:rPr>
          <w:rFonts w:ascii="Times New Roman" w:hAnsi="Times New Roman"/>
          <w:sz w:val="24"/>
          <w:szCs w:val="24"/>
        </w:rPr>
        <w:t xml:space="preserve"> building, </w:t>
      </w:r>
      <w:proofErr w:type="spellStart"/>
      <w:r w:rsidRPr="0014376E">
        <w:rPr>
          <w:rFonts w:ascii="Times New Roman" w:hAnsi="Times New Roman"/>
          <w:sz w:val="24"/>
          <w:szCs w:val="24"/>
        </w:rPr>
        <w:t>Blocklaying</w:t>
      </w:r>
      <w:proofErr w:type="spellEnd"/>
      <w:r w:rsidRPr="0014376E">
        <w:rPr>
          <w:rFonts w:ascii="Times New Roman" w:hAnsi="Times New Roman"/>
          <w:sz w:val="24"/>
          <w:szCs w:val="24"/>
        </w:rPr>
        <w:t xml:space="preserve">, concrete work practices, craftsman, rural areas. </w:t>
      </w:r>
    </w:p>
    <w:p w:rsidR="00424654" w:rsidRDefault="00FD52BF">
      <w:bookmarkStart w:id="0" w:name="_GoBack"/>
      <w:bookmarkEnd w:id="0"/>
    </w:p>
    <w:sectPr w:rsidR="00424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BF"/>
    <w:rsid w:val="005D192C"/>
    <w:rsid w:val="00BE575D"/>
    <w:rsid w:val="00FD5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BF"/>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BF"/>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Company>Hewlett-Packard</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ITE-STUDENT-DATABASE</dc:creator>
  <cp:lastModifiedBy>ITE-STUDENT-DATABASE</cp:lastModifiedBy>
  <cp:revision>1</cp:revision>
  <dcterms:created xsi:type="dcterms:W3CDTF">2021-06-22T14:47:00Z</dcterms:created>
  <dcterms:modified xsi:type="dcterms:W3CDTF">2021-06-22T14:47:00Z</dcterms:modified>
</cp:coreProperties>
</file>