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14:paraId="2C6F97A2" w14:textId="08222AF9" w:rsidR="000405C5" w:rsidRDefault="00A01F5E" w:rsidP="005A36DD">
      <w:pPr>
        <w:jc w:val="center"/>
        <w:spacing w:before="0" w:beforeAutospacing="0" w:after="160" w:afterAutospacing="0" w:lineRule="auto" w:line="360"/>
        <w:rPr>
          <w:szCs w:val="24"/>
          <w:b w:val="1"/>
          <w:i w:val="0"/>
          <w:sz w:val="24"/>
          <w:spacing w:val="0"/>
          <w:w w:val="100"/>
          <w:rFonts w:ascii="Times New Roman" w:cs="Times New Roman" w:eastAsia="Times New Roman" w:hAnsi="Times New Roman"/>
          <w:caps w:val="0"/>
        </w:rPr>
        <w:snapToGrid w:val="0"/>
        <w:textAlignment w:val="baseline"/>
      </w:pPr>
      <w:r w:rsidRPr="0048444C">
        <w:drawing>
          <wp:inline distT="0" distB="0" distL="0" distR="0" wp14:anchorId="21D74569" wp14:editId="3CE78CFB">
            <wp:extent cx="5943600" cy="1266190"/>
            <wp:effectExtent l="0" t="0" r="0" b="0"/>
            <wp:docPr id="314468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8425" name=""/>
                    <pic:cNvPicPr/>
                  </pic:nvPicPr>
                  <pic:blipFill rotWithShape="1">
                    <a:blip r:embed="rId7"/>
                    <a:srcRect t="18421"/>
                    <a:stretch/>
                  </pic:blipFill>
                  <pic:spPr bwMode="auto">
                    <a:xfrm rot="0">
                      <a:off x="0" y="0"/>
                      <a:ext cx="5943600" cy="1266190"/>
                    </a:xfrm>
                    <a:prstGeom prst="rect">
                      <a:avLst/>
                    </a:prstGeom>
                    <a:ln>
                      <a:noFill/>
                    </a:ln>
                    <a:extLst>
                      <a:ext uri="{53640926-AAD7-44D8-BBD7-CCE9431645EC}">
                        <a14:shadowObscured xmlns:a14="http://schemas.microsoft.com/office/drawing/2010/main"/>
                      </a:ext>
                    </a:extLst>
                  </pic:spPr>
                </pic:pic>
              </a:graphicData>
            </a:graphic>
          </wp:inline>
        </w:drawing>
        <w:rPr>
          <w:szCs w:val="24"/>
          <w:bCs/>
          <w:noProof/>
          <w:b w:val="1"/>
          <w:i w:val="0"/>
          <w:sz w:val="24"/>
          <w:spacing w:val="0"/>
          <w:w w:val="100"/>
          <w:rFonts w:ascii="Times New Roman" w:cs="Times New Roman" w:hAnsi="Times New Roman"/>
          <w:caps w:val="0"/>
        </w:rPr>
      </w:r>
      <w:r w:rsidR="007B190E" w:rsidRPr="005A36DD">
        <w:rPr>
          <w:szCs w:val="24"/>
          <w:b w:val="1"/>
          <w:i w:val="0"/>
          <w:sz w:val="24"/>
          <w:spacing w:val="0"/>
          <w:w w:val="100"/>
          <w:rFonts w:ascii="Times New Roman" w:cs="Times New Roman" w:eastAsia="Times New Roman" w:hAnsi="Times New Roman"/>
          <w:caps w:val="0"/>
        </w:rPr>
        <w:t>Effect</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of</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Soil</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Proximity</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to</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Homestead,</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Nitrogen</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Source</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on</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Nodulation</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and</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Nodule</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Activity</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of</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some</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Cowpea</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w:t>
      </w:r>
      <w:r w:rsidR="007B190E" w:rsidRPr="005A36DD">
        <w:rPr>
          <w:szCs w:val="24"/>
          <w:b w:val="1"/>
          <w:i w:val="1"/>
          <w:sz w:val="24"/>
          <w:spacing w:val="0"/>
          <w:w w:val="100"/>
          <w:rFonts w:ascii="Times New Roman" w:cs="Times New Roman" w:eastAsia="Times New Roman" w:hAnsi="Times New Roman"/>
          <w:caps w:val="0"/>
        </w:rPr>
        <w:t>Vigna</w:t>
      </w:r>
      <w:r w:rsidR="007B190E" w:rsidRPr="005A36DD">
        <w:rPr>
          <w:szCs w:val="24"/>
          <w:b w:val="1"/>
          <w:i w:val="1"/>
          <w:sz w:val="24"/>
          <w:spacing w:val="0"/>
          <w:w w:val="100"/>
          <w:rFonts w:ascii="Times New Roman" w:cs="Times New Roman" w:eastAsia="Times New Roman" w:hAnsi="Times New Roman"/>
          <w:caps w:val="0"/>
        </w:rPr>
        <w:t> </w:t>
      </w:r>
      <w:r w:rsidR="007B190E" w:rsidRPr="005A36DD">
        <w:rPr>
          <w:szCs w:val="24"/>
          <w:b w:val="1"/>
          <w:i w:val="1"/>
          <w:sz w:val="24"/>
          <w:spacing w:val="0"/>
          <w:w w:val="100"/>
          <w:rFonts w:ascii="Times New Roman" w:cs="Times New Roman" w:eastAsia="Times New Roman" w:hAnsi="Times New Roman"/>
          <w:caps w:val="0"/>
        </w:rPr>
        <w:t>unguiculata</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(L.)</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Walp)</w:t>
      </w:r>
      <w:r w:rsidR="007B190E" w:rsidRPr="005A36DD">
        <w:rPr>
          <w:szCs w:val="24"/>
          <w:b w:val="1"/>
          <w:i w:val="0"/>
          <w:sz w:val="24"/>
          <w:spacing w:val="0"/>
          <w:w w:val="100"/>
          <w:rFonts w:ascii="Times New Roman" w:cs="Times New Roman" w:eastAsia="Times New Roman" w:hAnsi="Times New Roman"/>
          <w:caps w:val="0"/>
        </w:rPr>
        <w:t> </w:t>
      </w:r>
      <w:r w:rsidR="007B190E" w:rsidRPr="005A36DD">
        <w:rPr>
          <w:szCs w:val="24"/>
          <w:b w:val="1"/>
          <w:i w:val="0"/>
          <w:sz w:val="24"/>
          <w:spacing w:val="0"/>
          <w:w w:val="100"/>
          <w:rFonts w:ascii="Times New Roman" w:cs="Times New Roman" w:eastAsia="Times New Roman" w:hAnsi="Times New Roman"/>
          <w:caps w:val="0"/>
        </w:rPr>
        <w:t>Varieties</w:t>
      </w:r>
    </w:p>
    <w:p w14:paraId="4FE9F0F6" w14:textId="77777777" w:rsidR="005C0C96" w:rsidRPr="00F11F1B" w:rsidRDefault="005C0C96" w:rsidP="005C0C96">
      <w:pPr>
        <w:jc w:val="center"/>
        <w:spacing w:before="0" w:beforeAutospacing="0" w:after="160" w:afterAutospacing="0" w:lineRule="auto" w:line="240"/>
        <w:rPr>
          <w:szCs w:val="24"/>
          <w:b w:val="0"/>
          <w:i w:val="0"/>
          <w:sz w:val="24"/>
          <w:spacing w:val="0"/>
          <w:w w:val="100"/>
          <w:rFonts w:ascii="Times New Roman" w:hAnsi="Times New Roman"/>
          <w:caps w:val="0"/>
        </w:rPr>
        <w:snapToGrid w:val="0"/>
        <w:textAlignment w:val="baseline"/>
      </w:pPr>
      <w:r>
        <w:rPr>
          <w:szCs w:val="24"/>
          <w:b w:val="0"/>
          <w:i w:val="0"/>
          <w:sz w:val="24"/>
          <w:spacing w:val="0"/>
          <w:w w:val="100"/>
          <w:rFonts w:ascii="Times New Roman" w:hAnsi="Times New Roman"/>
          <w:caps w:val="0"/>
        </w:rPr>
        <w:t>Tanko</w:t>
      </w:r>
      <w:r w:rsidRPr="005B59EB">
        <w:rPr>
          <w:b w:val="0"/>
          <w:i w:val="0"/>
          <w:sz w:val="22"/>
          <w:spacing w:val="0"/>
          <w:w w:val="100"/>
          <w:vertAlign w:val="superscript"/>
          <w:rFonts w:ascii="Times New Roman" w:hAnsi="Times New Roman"/>
          <w:caps w:val="0"/>
        </w:rPr>
        <w:t>1</w:t>
      </w:r>
      <w:r>
        <w:rPr>
          <w:b w:val="0"/>
          <w:i w:val="0"/>
          <w:sz w:val="22"/>
          <w:spacing w:val="0"/>
          <w:w w:val="100"/>
          <w:vertAlign w:val="superscript"/>
          <w:rFonts w:ascii="Times New Roman" w:hAnsi="Times New Roman"/>
          <w:caps w:val="0"/>
        </w:rPr>
        <w:t>*</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F.,</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Ezekiel-Adewoyin</w:t>
      </w:r>
      <w:r w:rsidRPr="005B59EB">
        <w:rPr>
          <w:b w:val="0"/>
          <w:i w:val="0"/>
          <w:sz w:val="22"/>
          <w:spacing w:val="0"/>
          <w:w w:val="100"/>
          <w:vertAlign w:val="superscript"/>
          <w:rFonts w:ascii="Times New Roman" w:hAnsi="Times New Roman"/>
          <w:caps w:val="0"/>
        </w:rPr>
        <w:t>1</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D.T.,</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Uzoma</w:t>
      </w:r>
      <w:r w:rsidRPr="005B59EB">
        <w:rPr>
          <w:b w:val="0"/>
          <w:i w:val="0"/>
          <w:sz w:val="22"/>
          <w:spacing w:val="0"/>
          <w:w w:val="100"/>
          <w:vertAlign w:val="superscript"/>
          <w:rFonts w:ascii="Times New Roman" w:hAnsi="Times New Roman"/>
          <w:caps w:val="0"/>
        </w:rPr>
        <w:t>1</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A.O.,</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Daniya</w:t>
      </w:r>
      <w:r w:rsidRPr="00837331">
        <w:rPr>
          <w:szCs w:val="24"/>
          <w:b w:val="0"/>
          <w:i w:val="0"/>
          <w:sz w:val="24"/>
          <w:spacing w:val="0"/>
          <w:w w:val="100"/>
          <w:vertAlign w:val="superscript"/>
          <w:rFonts w:ascii="Times New Roman" w:hAnsi="Times New Roman"/>
          <w:caps w:val="0"/>
        </w:rPr>
        <w:t>2</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E.</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and</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Bala</w:t>
      </w:r>
      <w:r w:rsidRPr="005B59EB">
        <w:rPr>
          <w:b w:val="0"/>
          <w:i w:val="0"/>
          <w:sz w:val="22"/>
          <w:spacing w:val="0"/>
          <w:w w:val="100"/>
          <w:vertAlign w:val="superscript"/>
          <w:rFonts w:ascii="Times New Roman" w:hAnsi="Times New Roman"/>
          <w:caps w:val="0"/>
        </w:rPr>
        <w:t>1</w:t>
      </w:r>
      <w:r>
        <w:rPr>
          <w:szCs w:val="24"/>
          <w:b w:val="0"/>
          <w:i w:val="0"/>
          <w:sz w:val="24"/>
          <w:spacing w:val="0"/>
          <w:w w:val="100"/>
          <w:rFonts w:ascii="Times New Roman" w:hAnsi="Times New Roman"/>
          <w:caps w:val="0"/>
        </w:rPr>
        <w:t> </w:t>
      </w:r>
      <w:r>
        <w:rPr>
          <w:szCs w:val="24"/>
          <w:b w:val="0"/>
          <w:i w:val="0"/>
          <w:sz w:val="24"/>
          <w:spacing w:val="0"/>
          <w:w w:val="100"/>
          <w:rFonts w:ascii="Times New Roman" w:hAnsi="Times New Roman"/>
          <w:caps w:val="0"/>
        </w:rPr>
        <w:t>A.</w:t>
      </w:r>
      <w:r>
        <w:rPr>
          <w:szCs w:val="24"/>
          <w:b w:val="0"/>
          <w:i w:val="0"/>
          <w:sz w:val="24"/>
          <w:spacing w:val="0"/>
          <w:w w:val="100"/>
          <w:rFonts w:ascii="Times New Roman" w:hAnsi="Times New Roman"/>
          <w:caps w:val="0"/>
        </w:rPr>
        <w:t> </w:t>
      </w:r>
    </w:p>
    <w:p w14:paraId="5CCDE4A8" w14:textId="77777777" w:rsidR="005C0C96" w:rsidRPr="005B59EB" w:rsidRDefault="005C0C96" w:rsidP="005C0C96">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2"/>
          <w:spacing w:val="0"/>
          <w:w w:val="100"/>
          <w:vertAlign w:val="superscript"/>
          <w:rFonts w:ascii="Times New Roman" w:hAnsi="Times New Roman"/>
          <w:caps w:val="0"/>
        </w:rPr>
        <w:t>1</w:t>
      </w:r>
      <w:r w:rsidRPr="005B59EB">
        <w:rPr>
          <w:b w:val="0"/>
          <w:i w:val="0"/>
          <w:sz w:val="22"/>
          <w:spacing w:val="0"/>
          <w:w w:val="100"/>
          <w:rFonts w:ascii="Times New Roman" w:hAnsi="Times New Roman"/>
          <w:caps w:val="0"/>
        </w:rPr>
        <w:t>Department</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of</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Soil</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Science</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and</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Land</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Management,</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Federal</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University</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of</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Technology,</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Minna,</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Nigeria</w:t>
      </w:r>
    </w:p>
    <w:p w14:paraId="61C9F252" w14:textId="77777777" w:rsidR="005C0C96" w:rsidRPr="005B59EB" w:rsidRDefault="005C0C96" w:rsidP="005C0C96">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2"/>
          <w:spacing w:val="0"/>
          <w:w w:val="100"/>
          <w:vertAlign w:val="superscript"/>
          <w:rFonts w:ascii="Times New Roman" w:hAnsi="Times New Roman"/>
          <w:caps w:val="0"/>
        </w:rPr>
        <w:t>2</w:t>
      </w:r>
      <w:r w:rsidRPr="005B59EB">
        <w:rPr>
          <w:b w:val="0"/>
          <w:i w:val="0"/>
          <w:sz w:val="22"/>
          <w:spacing w:val="0"/>
          <w:w w:val="100"/>
          <w:rFonts w:ascii="Times New Roman" w:hAnsi="Times New Roman"/>
          <w:caps w:val="0"/>
        </w:rPr>
        <w:t>Department</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of</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Crop</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Production,</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Federal</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University</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of</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Technology,</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Minna,</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Nigeria.</w:t>
      </w:r>
    </w:p>
    <w:p w14:paraId="1B622635" w14:textId="77777777" w:rsidR="005C0C96" w:rsidRPr="005B59EB" w:rsidRDefault="005C0C96" w:rsidP="005C0C96">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B59EB">
        <w:rPr>
          <w:b w:val="0"/>
          <w:i w:val="0"/>
          <w:sz w:val="22"/>
          <w:spacing w:val="0"/>
          <w:w w:val="100"/>
          <w:rFonts w:ascii="Times New Roman" w:hAnsi="Times New Roman"/>
          <w:caps w:val="0"/>
        </w:rPr>
        <w:t>.</w:t>
      </w:r>
    </w:p>
    <w:p w14:paraId="1F6080BE" w14:textId="77777777" w:rsidR="005C0C96" w:rsidRPr="005B59EB" w:rsidRDefault="005C0C96" w:rsidP="005C0C96">
      <w:pPr>
        <w:jc w:val="center"/>
        <w:spacing w:before="0" w:beforeAutospacing="0" w:after="0" w:afterAutospacing="0" w:lineRule="auto" w:line="240"/>
        <w:rPr>
          <w:rStyle w:val="Hyperlink"/>
          <w:b w:val="0"/>
          <w:i w:val="0"/>
          <w:u w:val="single" w:color="0563C1"/>
          <w:color w:val="0563C1"/>
          <w:sz w:val="20"/>
          <w:spacing w:val="0"/>
          <w:w w:val="100"/>
          <w:rFonts w:ascii="Times New Roman" w:hAnsi="Times New Roman"/>
          <w:caps w:val="0"/>
        </w:rPr>
        <w:snapToGrid w:val="0"/>
        <w:textAlignment w:val="baseline"/>
      </w:pPr>
      <w:r w:rsidRPr="005B59EB">
        <w:rPr>
          <w:b w:val="0"/>
          <w:i w:val="0"/>
          <w:sz w:val="22"/>
          <w:spacing w:val="0"/>
          <w:w w:val="100"/>
          <w:rFonts w:ascii="Times New Roman" w:hAnsi="Times New Roman"/>
          <w:caps w:val="0"/>
        </w:rPr>
        <w:t>*Corresponding</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Author’s</w:t>
      </w:r>
      <w:r w:rsidRPr="005B59EB">
        <w:rPr>
          <w:b w:val="0"/>
          <w:i w:val="0"/>
          <w:sz w:val="22"/>
          <w:spacing w:val="0"/>
          <w:w w:val="100"/>
          <w:rFonts w:ascii="Times New Roman" w:hAnsi="Times New Roman"/>
          <w:caps w:val="0"/>
        </w:rPr>
        <w:t> </w:t>
      </w:r>
      <w:r w:rsidRPr="005B59EB">
        <w:rPr>
          <w:b w:val="0"/>
          <w:i w:val="0"/>
          <w:sz w:val="22"/>
          <w:spacing w:val="0"/>
          <w:w w:val="100"/>
          <w:rFonts w:ascii="Times New Roman" w:hAnsi="Times New Roman"/>
          <w:caps w:val="0"/>
        </w:rPr>
        <w:t>E-mail:</w:t>
      </w:r>
      <w:r w:rsidRPr="005B59EB">
        <w:rPr>
          <w:b w:val="0"/>
          <w:i w:val="0"/>
          <w:sz w:val="22"/>
          <w:spacing w:val="0"/>
          <w:w w:val="100"/>
          <w:rFonts w:ascii="Times New Roman" w:hAnsi="Times New Roman"/>
          <w:caps w:val="0"/>
        </w:rPr>
        <w:t> </w:t>
      </w:r>
      <w:hyperlink r:id="rId8" w:history="1">
        <w:r w:rsidRPr="007B33C3">
          <w:rPr>
            <w:rStyle w:val="Hyperlink"/>
            <w:b w:val="0"/>
            <w:i w:val="0"/>
            <w:u w:val="single" w:color="0563C1"/>
            <w:color w:val="0563C1"/>
            <w:sz w:val="22"/>
            <w:spacing w:val="0"/>
            <w:w w:val="100"/>
            <w:rFonts w:ascii="Times New Roman" w:hAnsi="Times New Roman"/>
            <w:caps w:val="0"/>
          </w:rPr>
          <w:t>f.tanko@futminna.edu.ng</w:t>
        </w:r>
      </w:hyperlink>
    </w:p>
    <w:p w14:paraId="7DEB88BF" w14:textId="5437C96C" w:rsidR="005C0C96" w:rsidRPr="005A36DD" w:rsidRDefault="005C0C96" w:rsidP="005C0C96">
      <w:pPr>
        <w:spacing w:before="0" w:beforeAutospacing="0" w:after="160" w:afterAutospacing="0" w:lineRule="auto" w:line="360"/>
        <w:rPr>
          <w:szCs w:val="24"/>
          <w:b w:val="0"/>
          <w:i w:val="0"/>
          <w:sz w:val="24"/>
          <w:spacing w:val="0"/>
          <w:w w:val="100"/>
          <w:rFonts w:ascii="Times New Roman" w:cs="Times New Roman" w:eastAsia="Times New Roman" w:hAnsi="Times New Roman"/>
          <w:caps w:val="0"/>
        </w:rPr>
        <w:snapToGrid w:val="0"/>
        <w:ind w:left="2160" w:firstLine="720"/>
        <w:textAlignment w:val="baseline"/>
      </w:pPr>
      <w:r w:rsidRPr="00AB28ED">
        <w:rPr>
          <w:b w:val="0"/>
          <w:i w:val="0"/>
          <w:sz w:val="22"/>
          <w:spacing w:val="0"/>
          <w:w w:val="100"/>
          <w:rFonts w:ascii="Times New Roman" w:hAnsi="Times New Roman"/>
          <w:caps w:val="0"/>
        </w:rPr>
        <w:t>Phone</w:t>
      </w:r>
      <w:r w:rsidRPr="00AB28ED">
        <w:rPr>
          <w:b w:val="0"/>
          <w:i w:val="0"/>
          <w:sz w:val="22"/>
          <w:spacing w:val="0"/>
          <w:w w:val="100"/>
          <w:rFonts w:ascii="Times New Roman" w:hAnsi="Times New Roman"/>
          <w:caps w:val="0"/>
        </w:rPr>
        <w:t> </w:t>
      </w:r>
      <w:r w:rsidRPr="00AB28ED">
        <w:rPr>
          <w:b w:val="0"/>
          <w:i w:val="0"/>
          <w:sz w:val="22"/>
          <w:spacing w:val="0"/>
          <w:w w:val="100"/>
          <w:rFonts w:ascii="Times New Roman" w:hAnsi="Times New Roman"/>
          <w:caps w:val="0"/>
        </w:rPr>
        <w:t>number:</w:t>
      </w:r>
      <w:r>
        <w:rPr>
          <w:b w:val="0"/>
          <w:i w:val="0"/>
          <w:sz w:val="22"/>
          <w:spacing w:val="0"/>
          <w:w w:val="100"/>
          <w:rFonts w:ascii="Times New Roman" w:hAnsi="Times New Roman"/>
          <w:caps w:val="0"/>
        </w:rPr>
        <w:t> </w:t>
      </w:r>
      <w:r>
        <w:rPr>
          <w:b w:val="0"/>
          <w:i w:val="0"/>
          <w:sz w:val="22"/>
          <w:spacing w:val="0"/>
          <w:w w:val="100"/>
          <w:rFonts w:ascii="Times New Roman" w:hAnsi="Times New Roman"/>
          <w:caps w:val="0"/>
        </w:rPr>
        <w:t>07039754192</w:t>
      </w:r>
    </w:p>
    <w:p w14:paraId="5018F2B3" w14:textId="77777777" w:rsidR="000405C5" w:rsidRPr="005A36DD" w:rsidRDefault="000405C5"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6823967D" w14:textId="77777777" w:rsidR="000405C5" w:rsidRPr="005A36DD" w:rsidRDefault="007B190E"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ABSTRACT</w:t>
      </w:r>
      <w:r w:rsidRPr="005A36DD">
        <w:rPr>
          <w:b w:val="1"/>
          <w:i w:val="0"/>
          <w:sz w:val="22"/>
          <w:spacing w:val="0"/>
          <w:w w:val="100"/>
          <w:rFonts w:ascii="Times New Roman" w:cs="Times New Roman" w:eastAsia="Times New Roman" w:hAnsi="Times New Roman"/>
          <w:caps w:val="0"/>
        </w:rPr>
        <w:t> </w:t>
      </w:r>
    </w:p>
    <w:p w14:paraId="385134F8"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1"/>
          <w:sz w:val="22"/>
          <w:spacing w:val="0"/>
          <w:w w:val="100"/>
          <w:rFonts w:ascii="Times New Roman" w:cs="Times New Roman" w:eastAsia="Times New Roman" w:hAnsi="Times New Roman"/>
          <w:caps w:val="0"/>
        </w:rPr>
        <w:t>Integration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Bradyrhizobial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inoculation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with</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improved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varieties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one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viable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option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that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can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improve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nitrogen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fixation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resulting</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sustainable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production.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This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study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was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conducted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screen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house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determine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effects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soil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proximity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homestead,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nitrogen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source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activity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some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varieties.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This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study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involved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factorial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combination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soil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proximity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homestead: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close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far;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nitrogen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source: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control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nitrogen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application),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application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urea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(100</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kg</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ha</w:t>
      </w:r>
      <w:proofErr w:type="spellEnd"/>
      <w:r w:rsidRPr="005A36DD">
        <w:rPr>
          <w:b w:val="0"/>
          <w:i w:val="1"/>
          <w:sz w:val="22"/>
          <w:spacing w:val="0"/>
          <w:w w:val="100"/>
          <w:vertAlign w:val="superscript"/>
          <w:rFonts w:ascii="Times New Roman" w:cs="Times New Roman" w:eastAsia="Times New Roman" w:hAnsi="Times New Roman"/>
          <w:caps w:val="0"/>
        </w:rPr>
        <w:t>-1</w:t>
      </w:r>
      <w:r w:rsidRPr="005A36DD">
        <w:rPr>
          <w:b w:val="0"/>
          <w:i w:val="1"/>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inoculation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with</w:t>
      </w:r>
      <w:r w:rsidRPr="005A36DD">
        <w:rPr>
          <w:b w:val="0"/>
          <w:i w:val="1"/>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strain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3262,</w:t>
      </w:r>
      <w:r w:rsidRPr="005A36DD">
        <w:rPr>
          <w:b w:val="0"/>
          <w:i w:val="1"/>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strain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3267,</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varieties:</w:t>
      </w:r>
      <w:r w:rsidRPr="005A36DD">
        <w:rPr>
          <w:b w:val="0"/>
          <w:i w:val="1"/>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Kanannado</w:t>
      </w:r>
      <w:r w:rsidRPr="005A36DD">
        <w:rPr>
          <w:b w:val="0"/>
          <w:i w:val="1"/>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IT93K-452-1,</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IT97K-499-35,</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IT90K-277-2,</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arranged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completely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randomized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design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replicated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three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times.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Results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obtained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revealed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that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Most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Probable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Number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(MPN) count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soils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cultivated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varieties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ranged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from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(9.26</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12.27</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x</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10</w:t>
      </w:r>
      <w:proofErr w:type="spellEnd"/>
      <w:r w:rsidRPr="005A36DD">
        <w:rPr>
          <w:b w:val="0"/>
          <w:i w:val="1"/>
          <w:sz w:val="22"/>
          <w:spacing w:val="0"/>
          <w:w w:val="100"/>
          <w:vertAlign w:val="superscript"/>
          <w:rFonts w:ascii="Times New Roman" w:cs="Times New Roman" w:eastAsia="Times New Roman" w:hAnsi="Times New Roman"/>
          <w:caps w:val="0"/>
        </w:rPr>
        <w:t>6</w:t>
      </w:r>
      <w:r w:rsidRPr="005A36DD">
        <w:rPr>
          <w:b w:val="0"/>
          <w:i w:val="1"/>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Results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obtained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show</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close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proximity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field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homestead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did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significantly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&gt;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0.05)</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differ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from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that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away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from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homestead.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Inoculation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with</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3262</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significantly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(P</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&lt;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0.05)</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improved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number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dry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weight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62%</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66%.</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was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significantly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increased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by</w:t>
      </w:r>
      <w:r w:rsidRPr="005A36DD">
        <w:rPr>
          <w:b w:val="0"/>
          <w:i w:val="1"/>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Kanannado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compared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improved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varieties.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Inoculation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with</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3267</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had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more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compared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inoculated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control</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treatment.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result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indicates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that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use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of</w:t>
      </w:r>
      <w:r w:rsidRPr="005A36DD">
        <w:rPr>
          <w:b w:val="0"/>
          <w:i w:val="1"/>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strain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3262</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3267</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and</w:t>
      </w:r>
      <w:r w:rsidRPr="005A36DD">
        <w:rPr>
          <w:b w:val="0"/>
          <w:i w:val="1"/>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Kanannado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variety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could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improve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cowpea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nodulation.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Further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study</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should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however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be</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carried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out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under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field</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condition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in</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order</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to</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affirm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this</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study.</w:t>
      </w:r>
      <w:proofErr w:type="spellEnd"/>
    </w:p>
    <w:p w14:paraId="1E69D5BA" w14:textId="77777777"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5D390CEC" w14:textId="4A9C6940"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KEYWORDS:</w:t>
      </w:r>
      <w:r w:rsidRPr="005A36DD">
        <w:rPr>
          <w:b w:val="0"/>
          <w:i w:val="0"/>
          <w:sz w:val="22"/>
          <w:spacing w:val="0"/>
          <w:w w:val="100"/>
          <w:rFonts w:ascii="Times New Roman" w:cs="Times New Roman" w:eastAsia="Times New Roman" w:hAnsi="Times New Roman"/>
          <w:caps w:val="0"/>
        </w:rPr>
        <w:t> </w:t>
      </w:r>
      <w:proofErr w:type="spellStart"/>
      <w:r w:rsidR="005A36DD" w:rsidRPr="005A36DD">
        <w:rPr>
          <w:szCs w:val="24"/>
          <w:b w:val="0"/>
          <w:i w:val="1"/>
          <w:sz w:val="24"/>
          <w:spacing w:val="0"/>
          <w:w w:val="100"/>
          <w:rFonts w:ascii="Times New Roman" w:cs="Times New Roman" w:eastAsia="Times New Roman" w:hAnsi="Times New Roman"/>
          <w:caps w:val="0"/>
        </w:rPr>
        <w:t>Bradyrhizobium</w:t>
      </w:r>
      <w:r w:rsidR="005A36DD" w:rsidRPr="005A36DD">
        <w:rPr>
          <w:szCs w:val="24"/>
          <w:b w:val="0"/>
          <w:i w:val="0"/>
          <w:sz w:val="24"/>
          <w:spacing w:val="0"/>
          <w:w w:val="100"/>
          <w:rFonts w:ascii="Times New Roman" w:cs="Times New Roman" w:eastAsia="Times New Roman" w:hAnsi="Times New Roman"/>
          <w:caps w:val="0"/>
        </w:rPr>
        <w:t> </w:t>
      </w:r>
      <w:r w:rsidR="005A36DD" w:rsidRPr="005A36DD">
        <w:rPr>
          <w:szCs w:val="24"/>
          <w:b w:val="0"/>
          <w:i w:val="0"/>
          <w:sz w:val="24"/>
          <w:spacing w:val="0"/>
          <w:w w:val="100"/>
          <w:rFonts w:ascii="Times New Roman" w:cs="Times New Roman" w:eastAsia="Times New Roman" w:hAnsi="Times New Roman"/>
          <w:caps w:val="0"/>
        </w:rPr>
        <w:t>inoculants,</w:t>
      </w:r>
      <w:r w:rsidR="005A36DD">
        <w:rPr>
          <w:szCs w:val="24"/>
          <w:b w:val="0"/>
          <w:i w:val="0"/>
          <w:sz w:val="24"/>
          <w:spacing w:val="0"/>
          <w:w w:val="100"/>
          <w:rFonts w:ascii="Times New Roman" w:cs="Times New Roman" w:eastAsia="Times New Roman" w:hAnsi="Times New Roman"/>
          <w:caps w:val="0"/>
        </w:rPr>
        <w:t> </w:t>
      </w:r>
      <w:r w:rsidR="005A36DD">
        <w:rPr>
          <w:szCs w:val="24"/>
          <w:b w:val="0"/>
          <w:i w:val="0"/>
          <w:sz w:val="24"/>
          <w:spacing w:val="0"/>
          <w:w w:val="100"/>
          <w:rFonts w:ascii="Times New Roman" w:cs="Times New Roman" w:eastAsia="Times New Roman" w:hAnsi="Times New Roman"/>
          <w:caps w:val="0"/>
        </w:rPr>
        <w:t>C</w:t>
      </w:r>
      <w:r w:rsidRPr="005A36DD">
        <w:rPr>
          <w:szCs w:val="24"/>
          <w:b w:val="0"/>
          <w:i w:val="0"/>
          <w:sz w:val="24"/>
          <w:spacing w:val="0"/>
          <w:w w:val="100"/>
          <w:rFonts w:ascii="Times New Roman" w:cs="Times New Roman" w:eastAsia="Times New Roman" w:hAnsi="Times New Roman"/>
          <w:caps w:val="0"/>
        </w:rPr>
        <w:t>owpea,</w:t>
      </w:r>
      <w:r w:rsidRPr="005A36DD">
        <w:rPr>
          <w:szCs w:val="24"/>
          <w:b w:val="0"/>
          <w:i w:val="0"/>
          <w:sz w:val="24"/>
          <w:spacing w:val="0"/>
          <w:w w:val="100"/>
          <w:rFonts w:ascii="Times New Roman" w:cs="Times New Roman" w:eastAsia="Times New Roman" w:hAnsi="Times New Roman"/>
          <w:caps w:val="0"/>
        </w:rPr>
        <w:t> </w:t>
      </w:r>
      <w:proofErr w:type="spellEnd"/>
      <w:r w:rsidR="005A36DD" w:rsidRPr="005A36DD">
        <w:rPr>
          <w:szCs w:val="24"/>
          <w:b w:val="0"/>
          <w:i w:val="0"/>
          <w:sz w:val="24"/>
          <w:spacing w:val="0"/>
          <w:w w:val="100"/>
          <w:rFonts w:ascii="Times New Roman" w:cs="Times New Roman" w:eastAsia="Times New Roman" w:hAnsi="Times New Roman"/>
          <w:caps w:val="0"/>
        </w:rPr>
        <w:t>Nitrogen</w:t>
      </w:r>
      <w:r w:rsidR="005A36DD">
        <w:rPr>
          <w:szCs w:val="24"/>
          <w:b w:val="0"/>
          <w:i w:val="0"/>
          <w:sz w:val="24"/>
          <w:spacing w:val="0"/>
          <w:w w:val="100"/>
          <w:rFonts w:ascii="Times New Roman" w:cs="Times New Roman" w:eastAsia="Times New Roman" w:hAnsi="Times New Roman"/>
          <w:caps w:val="0"/>
        </w:rPr>
        <w:t>,</w:t>
      </w:r>
      <w:r w:rsidR="005A36DD">
        <w:rPr>
          <w:szCs w:val="24"/>
          <w:b w:val="0"/>
          <w:i w:val="0"/>
          <w:sz w:val="24"/>
          <w:spacing w:val="0"/>
          <w:w w:val="100"/>
          <w:rFonts w:ascii="Times New Roman" w:cs="Times New Roman" w:eastAsia="Times New Roman" w:hAnsi="Times New Roman"/>
          <w:caps w:val="0"/>
        </w:rPr>
        <w:t> </w:t>
      </w:r>
      <w:r w:rsidR="005A36DD">
        <w:rPr>
          <w:szCs w:val="24"/>
          <w:b w:val="0"/>
          <w:i w:val="0"/>
          <w:sz w:val="24"/>
          <w:spacing w:val="0"/>
          <w:w w:val="100"/>
          <w:rFonts w:ascii="Times New Roman" w:cs="Times New Roman" w:eastAsia="Times New Roman" w:hAnsi="Times New Roman"/>
          <w:caps w:val="0"/>
        </w:rPr>
        <w:t>R</w:t>
      </w:r>
      <w:r w:rsidRPr="005A36DD">
        <w:rPr>
          <w:szCs w:val="24"/>
          <w:b w:val="0"/>
          <w:i w:val="0"/>
          <w:sz w:val="24"/>
          <w:spacing w:val="0"/>
          <w:w w:val="100"/>
          <w:rFonts w:ascii="Times New Roman" w:cs="Times New Roman" w:eastAsia="Times New Roman" w:hAnsi="Times New Roman"/>
          <w:caps w:val="0"/>
        </w:rPr>
        <w:t>hizobia,</w:t>
      </w:r>
      <w:r w:rsidRPr="005A36DD">
        <w:rPr>
          <w:szCs w:val="24"/>
          <w:b w:val="0"/>
          <w:i w:val="0"/>
          <w:sz w:val="24"/>
          <w:spacing w:val="0"/>
          <w:w w:val="100"/>
          <w:rFonts w:ascii="Times New Roman" w:cs="Times New Roman" w:eastAsia="Times New Roman" w:hAnsi="Times New Roman"/>
          <w:caps w:val="0"/>
        </w:rPr>
        <w:t> </w:t>
      </w:r>
      <w:r w:rsidR="005A36DD" w:rsidRPr="005A36DD">
        <w:rPr>
          <w:szCs w:val="24"/>
          <w:b w:val="0"/>
          <w:i w:val="0"/>
          <w:sz w:val="24"/>
          <w:spacing w:val="0"/>
          <w:w w:val="100"/>
          <w:rFonts w:ascii="Times New Roman" w:cs="Times New Roman" w:eastAsia="Times New Roman" w:hAnsi="Times New Roman"/>
          <w:caps w:val="0"/>
        </w:rPr>
        <w:t>Soil</w:t>
      </w:r>
      <w:r w:rsidR="005A36DD"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proximity,</w:t>
      </w:r>
      <w:r w:rsidRPr="005A36DD">
        <w:rPr>
          <w:szCs w:val="24"/>
          <w:b w:val="0"/>
          <w:i w:val="0"/>
          <w:sz w:val="24"/>
          <w:spacing w:val="0"/>
          <w:w w:val="100"/>
          <w:rFonts w:ascii="Times New Roman" w:cs="Times New Roman" w:eastAsia="Times New Roman" w:hAnsi="Times New Roman"/>
          <w:caps w:val="0"/>
        </w:rPr>
        <w:t> </w:t>
      </w:r>
      <w:r w:rsidR="005A36DD" w:rsidRPr="005A36DD">
        <w:rPr>
          <w:szCs w:val="24"/>
          <w:b w:val="0"/>
          <w:i w:val="0"/>
          <w:sz w:val="24"/>
          <w:spacing w:val="0"/>
          <w:w w:val="100"/>
          <w:rFonts w:ascii="Times New Roman" w:cs="Times New Roman" w:eastAsia="Times New Roman" w:hAnsi="Times New Roman"/>
          <w:caps w:val="0"/>
        </w:rPr>
        <w:t>Varieties</w:t>
      </w:r>
    </w:p>
    <w:p w14:paraId="70B19718" w14:textId="0D92F8BA"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sectPr w:rsidR="000405C5" w:rsidRPr="005A36DD" w:rsidSect="00B11DA6">
          <w:footerReference w:type="default" r:id="rId10"/>
          <w:headerReference w:type="default" r:id="rId9"/>
          <w:pgSz w:w="12240" w:h="15840"/>
          <w:pgMar w:top="1440" w:right="1440" w:bottom="1440" w:left="1440" w:header="720" w:footer="720" w:gutter="0"/>
          <w:pgNumType w:start="1"/>
          <w:cols w:space="720"/>
        </w:sectPr>
      </w:pPr>
      <w:r>
        <w:rPr>
          <w:b w:val="0"/>
          <w:i w:val="0"/>
          <w:sz w:val="20"/>
          <w:spacing w:val="0"/>
          <w:w w:val="100"/>
          <w:rFonts w:ascii="Times New Roman" w:cs="Times New Roman" w:eastAsia="Times New Roman" w:hAnsi="Times New Roman"/>
          <w:caps w:val="0"/>
        </w:rPr>
        <w:t/>
      </w:r>
    </w:p>
    <w:p w14:paraId="67FE59FE" w14:textId="24788BA0"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INTRODUCTION</w:t>
      </w:r>
    </w:p>
    <w:p w14:paraId="23CF633B"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Vigna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unguiculata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Walp]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estimated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million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accounting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bulk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million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farmlands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(Kyei-</w:t>
      </w:r>
      <w:proofErr w:type="spellStart"/>
      <w:r w:rsidRPr="005A36DD">
        <w:rPr>
          <w:b w:val="0"/>
          <w:i w:val="0"/>
          <w:sz w:val="22"/>
          <w:spacing w:val="0"/>
          <w:w w:val="100"/>
          <w:rFonts w:ascii="Times New Roman" w:cs="Times New Roman" w:eastAsia="Times New Roman" w:hAnsi="Times New Roman"/>
          <w:caps w:val="0"/>
        </w:rPr>
        <w:t>Boahan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Burkina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Mali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Senegal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Statistics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Division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(FAOSTAT,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estimated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million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average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proofErr w:type="spell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(FAOSTSAT,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cereals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like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millet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Pennisetum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glaucum</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sorghum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Sorghum</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bicolor</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lesser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maize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Start"/>
      <w:r w:rsidRPr="005A36DD">
        <w:rPr>
          <w:b w:val="0"/>
          <w:i w:val="0"/>
          <w:sz w:val="22"/>
          <w:spacing w:val="0"/>
          <w:w w:val="100"/>
          <w:rFonts w:ascii="Times New Roman" w:cs="Times New Roman" w:eastAsia="Times New Roman" w:hAnsi="Times New Roman"/>
          <w:caps w:val="0"/>
        </w:rPr>
        <w:t>Zea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End"/>
      <w:r w:rsidRPr="005A36DD">
        <w:rPr>
          <w:szCs w:val="24"/>
          <w:b w:val="0"/>
          <w:i w:val="0"/>
          <w:sz w:val="24"/>
          <w:spacing w:val="0"/>
          <w:w w:val="100"/>
          <w:highlight w:val="white"/>
          <w:rFonts w:ascii="Times New Roman" w:cs="Times New Roman" w:eastAsia="Times New Roman" w:hAnsi="Times New Roman"/>
          <w:caps w:val="0"/>
        </w:rPr>
        <w:t>Shimelis, </w:t>
      </w:r>
      <w:hyperlink r:id="rId11" w:anchor="ref-CR30">
        <w:r w:rsidRPr="007E7F78">
          <w:rPr>
            <w:szCs w:val="24"/>
            <w:b w:val="0"/>
            <w:i w:val="0"/>
            <w:sz w:val="24"/>
            <w:spacing w:val="0"/>
            <w:w w:val="100"/>
            <w:highlight w:val="white"/>
            <w:rFonts w:ascii="Times New Roman" w:cs="Times New Roman" w:eastAsia="Times New Roman" w:hAnsi="Times New Roman"/>
            <w:caps w:val="0"/>
          </w:rPr>
          <w:t>2020</w:t>
        </w:r>
      </w:hyperlink>
      <w:r w:rsidRPr="007E7F78">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widely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major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cheap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protein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both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urban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dwellers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fodder.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essential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component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farmlands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semi-arid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regions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sub-Saharan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(Kyei-</w:t>
      </w:r>
      <w:proofErr w:type="spellStart"/>
      <w:r w:rsidRPr="005A36DD">
        <w:rPr>
          <w:b w:val="0"/>
          <w:i w:val="0"/>
          <w:sz w:val="22"/>
          <w:spacing w:val="0"/>
          <w:w w:val="100"/>
          <w:rFonts w:ascii="Times New Roman" w:cs="Times New Roman" w:eastAsia="Times New Roman" w:hAnsi="Times New Roman"/>
          <w:caps w:val="0"/>
        </w:rPr>
        <w:t>Boahan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proofErr w:type="spellEnd"/>
    </w:p>
    <w:p w14:paraId="661E8EDF"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gap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average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includes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arrangement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situation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shading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companion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inappropriate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traditional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attack,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lack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inputs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(Kyei-</w:t>
      </w:r>
      <w:proofErr w:type="spellStart"/>
      <w:r w:rsidRPr="005A36DD">
        <w:rPr>
          <w:b w:val="0"/>
          <w:i w:val="0"/>
          <w:sz w:val="22"/>
          <w:spacing w:val="0"/>
          <w:w w:val="100"/>
          <w:rFonts w:ascii="Times New Roman" w:cs="Times New Roman" w:eastAsia="Times New Roman" w:hAnsi="Times New Roman"/>
          <w:caps w:val="0"/>
        </w:rPr>
        <w:t>Boahan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Besides,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continuous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external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inputs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progressive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decline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nutrients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End"/>
      <w:proofErr w:type="spellStart"/>
      <w:r w:rsidRPr="005A36DD">
        <w:rPr>
          <w:b w:val="0"/>
          <w:i w:val="0"/>
          <w:sz w:val="22"/>
          <w:spacing w:val="0"/>
          <w:w w:val="100"/>
          <w:rFonts w:ascii="Times New Roman" w:cs="Times New Roman" w:eastAsia="Times New Roman" w:hAnsi="Times New Roman"/>
          <w:caps w:val="0"/>
        </w:rPr>
        <w:t>Sprent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James,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Woldeyohannes</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Fanadzo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Kyei-</w:t>
      </w:r>
      <w:proofErr w:type="spellEnd"/>
      <w:proofErr w:type="spellStart"/>
      <w:r w:rsidRPr="005A36DD">
        <w:rPr>
          <w:b w:val="0"/>
          <w:i w:val="0"/>
          <w:sz w:val="22"/>
          <w:spacing w:val="0"/>
          <w:w w:val="100"/>
          <w:rFonts w:ascii="Times New Roman" w:cs="Times New Roman" w:eastAsia="Times New Roman" w:hAnsi="Times New Roman"/>
          <w:caps w:val="0"/>
        </w:rPr>
        <w:t>Boahen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proofErr w:type="spellEnd"/>
    </w:p>
    <w:p w14:paraId="3D5BE2F2"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feasible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adopted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farmers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adopt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sustainable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intensification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approach.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involves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integration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drought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tolerant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residue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tillage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inputs,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protection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chemicals,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(Kyei-</w:t>
      </w:r>
      <w:proofErr w:type="spellStart"/>
      <w:r w:rsidRPr="005A36DD">
        <w:rPr>
          <w:b w:val="0"/>
          <w:i w:val="0"/>
          <w:sz w:val="22"/>
          <w:spacing w:val="0"/>
          <w:w w:val="100"/>
          <w:rFonts w:ascii="Times New Roman" w:cs="Times New Roman" w:eastAsia="Times New Roman" w:hAnsi="Times New Roman"/>
          <w:caps w:val="0"/>
        </w:rPr>
        <w:t>Boahen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proofErr w:type="spellEnd"/>
    </w:p>
    <w:p w14:paraId="091E20E7"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Application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ammonium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through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addition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necessary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inputs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contribute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economically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viable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pleasant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Besides,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adequate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terms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quantity,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enhance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accounts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largest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amounts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example,</w:t>
      </w:r>
      <w:r w:rsidRPr="005A36DD">
        <w:rPr>
          <w:b w:val="0"/>
          <w:i w:val="0"/>
          <w:sz w:val="22"/>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Herridge</w:t>
      </w:r>
      <w:r w:rsidRPr="005A36DD">
        <w:rPr>
          <w:szCs w:val="24"/>
          <w:b w:val="0"/>
          <w:i w:val="0"/>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et</w:t>
      </w:r>
      <w:r w:rsidRPr="005A36DD">
        <w:rPr>
          <w:szCs w:val="24"/>
          <w:b w:val="0"/>
          <w:i w:val="1"/>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al</w:t>
      </w:r>
      <w:r w:rsidRPr="005A36DD">
        <w:rPr>
          <w:szCs w:val="24"/>
          <w:b w:val="0"/>
          <w:i w:val="0"/>
          <w:sz w:val="24"/>
          <w:spacing w:val="0"/>
          <w:w w:val="100"/>
          <w:rFonts w:ascii="Times New Roman" w:cs="Times New Roman" w:eastAsia="Times New Roman" w:hAnsi="Times New Roman"/>
          <w:caps w:val="0"/>
        </w:rPr>
        <w:t>.</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(2008)</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reported</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that</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more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than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20</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million</w:t>
      </w:r>
      <w:r w:rsidRPr="005A36DD">
        <w:rPr>
          <w:szCs w:val="24"/>
          <w:b w:val="0"/>
          <w:i w:val="0"/>
          <w:sz w:val="24"/>
          <w:spacing w:val="0"/>
          <w:w w:val="100"/>
          <w:rFonts w:ascii="Times New Roman" w:cs="Times New Roman" w:eastAsia="Times New Roman" w:hAnsi="Times New Roman"/>
          <w:caps w:val="0"/>
        </w:rPr>
        <w:t> </w:t>
      </w:r>
      <w:proofErr w:type="spellStart"/>
      <w:r w:rsidRPr="005A36DD">
        <w:rPr>
          <w:szCs w:val="24"/>
          <w:b w:val="0"/>
          <w:i w:val="0"/>
          <w:sz w:val="24"/>
          <w:spacing w:val="0"/>
          <w:w w:val="100"/>
          <w:rFonts w:ascii="Times New Roman" w:cs="Times New Roman" w:eastAsia="Times New Roman" w:hAnsi="Times New Roman"/>
          <w:caps w:val="0"/>
        </w:rPr>
        <w:t>tonnes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of</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N</w:t>
      </w:r>
      <w:r w:rsidRPr="005A36DD">
        <w:rPr>
          <w:szCs w:val="24"/>
          <w:b w:val="0"/>
          <w:i w:val="0"/>
          <w:sz w:val="24"/>
          <w:spacing w:val="0"/>
          <w:w w:val="100"/>
          <w:rFonts w:ascii="Times New Roman" w:cs="Times New Roman" w:eastAsia="Times New Roman" w:hAnsi="Times New Roman"/>
          <w:caps w:val="0"/>
        </w:rPr>
        <w:t> </w:t>
      </w:r>
      <w:proofErr w:type="spellEnd"/>
      <w:proofErr w:type="gramStart"/>
      <w:r w:rsidRPr="005A36DD">
        <w:rPr>
          <w:szCs w:val="24"/>
          <w:b w:val="0"/>
          <w:i w:val="0"/>
          <w:sz w:val="24"/>
          <w:spacing w:val="0"/>
          <w:w w:val="100"/>
          <w:rFonts w:ascii="Times New Roman" w:cs="Times New Roman" w:eastAsia="Times New Roman" w:hAnsi="Times New Roman"/>
          <w:caps w:val="0"/>
        </w:rPr>
        <w:t>is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fixed</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by</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grain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legume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to</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agriculture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each</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year.</w:t>
      </w:r>
      <w:r w:rsidRPr="005A36DD">
        <w:rPr>
          <w:szCs w:val="24"/>
          <w:b w:val="0"/>
          <w:i w:val="0"/>
          <w:sz w:val="24"/>
          <w:spacing w:val="0"/>
          <w:w w:val="100"/>
          <w:rFonts w:ascii="Calibri" w:cs="Calibri" w:eastAsia="Calibri" w:hAnsi="Calibri"/>
          <w:caps w:val="0"/>
        </w:rPr>
        <w:t> </w:t>
      </w:r>
      <w:r w:rsidRPr="005A36DD">
        <w:rPr>
          <w:szCs w:val="24"/>
          <w:b w:val="0"/>
          <w:i w:val="0"/>
          <w:sz w:val="24"/>
          <w:spacing w:val="0"/>
          <w:w w:val="100"/>
          <w:rFonts w:ascii="Times New Roman" w:cs="Times New Roman" w:eastAsia="Times New Roman" w:hAnsi="Times New Roman"/>
          <w:caps w:val="0"/>
        </w:rPr>
        <w:t>Cowpea,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similar</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to</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majority</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of</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leguminous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crops,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establishes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mutually</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beneficial</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relationship</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with</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native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rhizobia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intercropping</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setups.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This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association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leads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to</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nitrogen-rich</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aboveground</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portion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of</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the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plant,</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comparable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to</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approximately</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55-96</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kg</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of</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nitrogen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fertilizer</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per</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hectare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per</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season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(Cong</w:t>
      </w:r>
      <w:r w:rsidRPr="005A36DD">
        <w:rPr>
          <w:szCs w:val="24"/>
          <w:b w:val="0"/>
          <w:i w:val="0"/>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et</w:t>
      </w:r>
      <w:r w:rsidRPr="005A36DD">
        <w:rPr>
          <w:szCs w:val="24"/>
          <w:b w:val="0"/>
          <w:i w:val="1"/>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al.,</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2015).</w:t>
      </w:r>
      <w:r w:rsidRPr="005A36DD">
        <w:rPr>
          <w:b w:val="0"/>
          <w:i w:val="0"/>
          <w:sz w:val="22"/>
          <w:spacing w:val="0"/>
          <w:w w:val="100"/>
          <w:rFonts w:ascii="Calibri" w:cs="Calibri" w:eastAsia="Calibri" w:hAnsi="Calibri"/>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about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240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proofErr w:type="gram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atmospheric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about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60-70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succeeding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rotation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(Aikins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Afuakwa</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requirement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through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(Hungria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Kaschuk</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previous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benefit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Rhizobial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specific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End"/>
      <w:proofErr w:type="spellStart"/>
      <w:r w:rsidRPr="005A36DD">
        <w:rPr>
          <w:b w:val="0"/>
          <w:i w:val="0"/>
          <w:sz w:val="22"/>
          <w:spacing w:val="0"/>
          <w:w w:val="100"/>
          <w:rFonts w:ascii="Times New Roman" w:cs="Times New Roman" w:eastAsia="Times New Roman" w:hAnsi="Times New Roman"/>
          <w:caps w:val="0"/>
        </w:rPr>
        <w:t>Fening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Danso,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howweever,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adequate</w:t>
      </w:r>
      <w:r w:rsidRPr="005A36DD">
        <w:rPr>
          <w:b w:val="0"/>
          <w:i w:val="0"/>
          <w:sz w:val="22"/>
          <w:spacing w:val="0"/>
          <w:w w:val="100"/>
          <w:rFonts w:ascii="Times New Roman" w:cs="Times New Roman" w:eastAsia="Times New Roman" w:hAnsi="Times New Roman"/>
          <w:caps w:val="0"/>
        </w:rPr>
        <w:t> </w:t>
      </w:r>
      <w:proofErr w:type="spellEnd"/>
      <w:proofErr w:type="gramStart"/>
      <w:r w:rsidRPr="005A36DD">
        <w:rPr>
          <w:b w:val="0"/>
          <w:i w:val="0"/>
          <w:sz w:val="22"/>
          <w:spacing w:val="0"/>
          <w:w w:val="100"/>
          <w:rFonts w:ascii="Times New Roman" w:cs="Times New Roman" w:eastAsia="Times New Roman" w:hAnsi="Times New Roman"/>
          <w:caps w:val="0"/>
        </w:rPr>
        <w:t>amount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terms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quantity,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enhance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2012).</w:t>
      </w:r>
      <w:r w:rsidRPr="005A36DD">
        <w:rPr>
          <w:b w:val="0"/>
          <w:i w:val="0"/>
          <w:sz w:val="22"/>
          <w:spacing w:val="0"/>
          <w:w w:val="100"/>
          <w:rFonts w:ascii="Times New Roman" w:cs="Times New Roman" w:eastAsia="Times New Roman" w:hAnsi="Times New Roman"/>
          <w:caps w:val="0"/>
        </w:rPr>
        <w:t> </w:t>
      </w:r>
      <w:proofErr w:type="gramEnd"/>
    </w:p>
    <w:p w14:paraId="63E1003A"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situation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suggests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manipulation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naturally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Inoculation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of</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cowpea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with</w:t>
      </w:r>
      <w:r w:rsidRPr="005A36DD">
        <w:rPr>
          <w:szCs w:val="24"/>
          <w:b w:val="0"/>
          <w:i w:val="0"/>
          <w:sz w:val="24"/>
          <w:spacing w:val="0"/>
          <w:w w:val="100"/>
          <w:rFonts w:ascii="Times New Roman" w:cs="Times New Roman" w:eastAsia="Times New Roman" w:hAnsi="Times New Roman"/>
          <w:caps w:val="0"/>
        </w:rPr>
        <w:t> </w:t>
      </w:r>
      <w:proofErr w:type="spellStart"/>
      <w:r w:rsidRPr="005A36DD">
        <w:rPr>
          <w:szCs w:val="24"/>
          <w:b w:val="0"/>
          <w:i w:val="1"/>
          <w:sz w:val="24"/>
          <w:spacing w:val="0"/>
          <w:w w:val="100"/>
          <w:rFonts w:ascii="Times New Roman" w:cs="Times New Roman" w:eastAsia="Times New Roman" w:hAnsi="Times New Roman"/>
          <w:caps w:val="0"/>
        </w:rPr>
        <w:t>Bradyrhizobium</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strains</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resulted</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significant</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increase</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in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cowpea</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nodulation</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and</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yield</w:t>
      </w:r>
      <w:r w:rsidRPr="005A36DD">
        <w:rPr>
          <w:szCs w:val="24"/>
          <w:b w:val="0"/>
          <w:i w:val="0"/>
          <w:sz w:val="24"/>
          <w:spacing w:val="0"/>
          <w:w w:val="100"/>
          <w:rFonts w:ascii="Times New Roman" w:cs="Times New Roman" w:eastAsia="Times New Roman" w:hAnsi="Times New Roman"/>
          <w:caps w:val="0"/>
        </w:rPr>
        <w:t> </w:t>
      </w:r>
      <w:proofErr w:type="spellEnd"/>
      <w:r w:rsidRPr="005A36DD">
        <w:rPr>
          <w:b w:val="0"/>
          <w:i w:val="0"/>
          <w:sz w:val="22"/>
          <w:spacing w:val="0"/>
          <w:w w:val="100"/>
          <w:rFonts w:ascii="Times New Roman" w:cs="Times New Roman" w:eastAsia="Times New Roman" w:hAnsi="Times New Roman"/>
          <w:caps w:val="0"/>
        </w:rPr>
        <w:t>(</w:t>
      </w:r>
      <w:r w:rsidRPr="005A36DD">
        <w:rPr>
          <w:szCs w:val="24"/>
          <w:b w:val="0"/>
          <w:i w:val="0"/>
          <w:sz w:val="24"/>
          <w:spacing w:val="0"/>
          <w:w w:val="100"/>
          <w:rFonts w:ascii="Times New Roman" w:cs="Times New Roman" w:eastAsia="Times New Roman" w:hAnsi="Times New Roman"/>
          <w:caps w:val="0"/>
        </w:rPr>
        <w:t>Koskey</w:t>
      </w:r>
      <w:r w:rsidRPr="005A36DD">
        <w:rPr>
          <w:szCs w:val="24"/>
          <w:b w:val="0"/>
          <w:i w:val="0"/>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et</w:t>
      </w:r>
      <w:r w:rsidRPr="005A36DD">
        <w:rPr>
          <w:szCs w:val="24"/>
          <w:b w:val="0"/>
          <w:i w:val="1"/>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al</w:t>
      </w:r>
      <w:r w:rsidRPr="005A36DD">
        <w:rPr>
          <w:szCs w:val="24"/>
          <w:b w:val="0"/>
          <w:i w:val="0"/>
          <w:sz w:val="24"/>
          <w:spacing w:val="0"/>
          <w:w w:val="100"/>
          <w:rFonts w:ascii="Times New Roman" w:cs="Times New Roman" w:eastAsia="Times New Roman" w:hAnsi="Times New Roman"/>
          <w:caps w:val="0"/>
        </w:rPr>
        <w:t>.,</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2017</w:t>
      </w:r>
      <w:r w:rsidRPr="005A36DD">
        <w:rPr>
          <w:b w:val="0"/>
          <w:i w:val="0"/>
          <w:sz w:val="22"/>
          <w:spacing w:val="0"/>
          <w:w w:val="100"/>
          <w:rFonts w:ascii="Calibri" w:cs="Calibri" w:eastAsia="Calibri" w:hAnsi="Calibri"/>
          <w:caps w:val="0"/>
        </w:rPr>
        <w:t> </w:t>
      </w:r>
      <w:r w:rsidRPr="005A36DD">
        <w:rPr>
          <w:szCs w:val="24"/>
          <w:b w:val="0"/>
          <w:i w:val="0"/>
          <w:sz w:val="24"/>
          <w:spacing w:val="0"/>
          <w:w w:val="100"/>
          <w:rFonts w:ascii="Times New Roman" w:cs="Times New Roman" w:eastAsia="Times New Roman" w:hAnsi="Times New Roman"/>
          <w:caps w:val="0"/>
        </w:rPr>
        <w:t>Yoseph</w:t>
      </w:r>
      <w:r w:rsidRPr="005A36DD">
        <w:rPr>
          <w:szCs w:val="24"/>
          <w:b w:val="0"/>
          <w:i w:val="0"/>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et</w:t>
      </w:r>
      <w:r w:rsidRPr="005A36DD">
        <w:rPr>
          <w:szCs w:val="24"/>
          <w:b w:val="0"/>
          <w:i w:val="1"/>
          <w:sz w:val="24"/>
          <w:spacing w:val="0"/>
          <w:w w:val="100"/>
          <w:rFonts w:ascii="Times New Roman" w:cs="Times New Roman" w:eastAsia="Times New Roman" w:hAnsi="Times New Roman"/>
          <w:caps w:val="0"/>
        </w:rPr>
        <w:t> </w:t>
      </w:r>
      <w:r w:rsidRPr="005A36DD">
        <w:rPr>
          <w:szCs w:val="24"/>
          <w:b w:val="0"/>
          <w:i w:val="1"/>
          <w:sz w:val="24"/>
          <w:spacing w:val="0"/>
          <w:w w:val="100"/>
          <w:rFonts w:ascii="Times New Roman" w:cs="Times New Roman" w:eastAsia="Times New Roman" w:hAnsi="Times New Roman"/>
          <w:caps w:val="0"/>
        </w:rPr>
        <w:t>al.,</w:t>
      </w:r>
      <w:r w:rsidRPr="005A36DD">
        <w:rPr>
          <w:szCs w:val="24"/>
          <w:b w:val="0"/>
          <w:i w:val="0"/>
          <w:sz w:val="24"/>
          <w:spacing w:val="0"/>
          <w:w w:val="100"/>
          <w:rFonts w:ascii="Times New Roman" w:cs="Times New Roman" w:eastAsia="Times New Roman" w:hAnsi="Times New Roman"/>
          <w:caps w:val="0"/>
        </w:rPr>
        <w:t> </w:t>
      </w:r>
      <w:r w:rsidRPr="005A36DD">
        <w:rPr>
          <w:szCs w:val="24"/>
          <w:b w:val="0"/>
          <w:i w:val="0"/>
          <w:sz w:val="24"/>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Brazil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(Martins</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proofErr w:type="spellEnd"/>
    </w:p>
    <w:p w14:paraId="49D2A7C2" w14:textId="33FDE064"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IT98K-131-2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IT89KD-288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tested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(Kamai</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information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BR3267and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exhibit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Savanna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question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answer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address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problem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BNF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following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objectives;</w:t>
      </w:r>
      <w:r w:rsidRPr="005A36DD">
        <w:rPr>
          <w:b w:val="0"/>
          <w:i w:val="0"/>
          <w:sz w:val="22"/>
          <w:spacing w:val="0"/>
          <w:w w:val="100"/>
          <w:rFonts w:ascii="Times New Roman" w:cs="Times New Roman" w:eastAsia="Times New Roman" w:hAnsi="Times New Roman"/>
          <w:caps w:val="0"/>
        </w:rPr>
        <w:t> </w:t>
      </w:r>
      <w:proofErr w:type="spellEnd"/>
    </w:p>
    <w:p w14:paraId="317A8C87" w14:textId="77777777" w:rsidR="000405C5" w:rsidRPr="005A36DD" w:rsidRDefault="007B190E" w:rsidP="005A36DD">
      <w:pPr>
        <w:numPr>
          <w:ilvl w:val="0"/>
          <w:numId w:val="1"/>
        </w:numPr>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evaluate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p>
    <w:p w14:paraId="456DE2B8" w14:textId="77777777" w:rsidR="000405C5" w:rsidRPr="005A36DD" w:rsidRDefault="007B190E" w:rsidP="005A36DD">
      <w:pPr>
        <w:numPr>
          <w:ilvl w:val="0"/>
          <w:numId w:val="1"/>
        </w:numPr>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activity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w:t>
      </w:r>
    </w:p>
    <w:p w14:paraId="2ED791A3" w14:textId="77777777" w:rsidR="005A36DD" w:rsidRDefault="005A36D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239F9838" w14:textId="44C403EE"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METHODOLOGY</w:t>
      </w:r>
      <w:r w:rsidRPr="005A36DD">
        <w:rPr>
          <w:b w:val="1"/>
          <w:i w:val="0"/>
          <w:sz w:val="22"/>
          <w:spacing w:val="0"/>
          <w:w w:val="100"/>
          <w:rFonts w:ascii="Times New Roman" w:cs="Times New Roman" w:eastAsia="Times New Roman" w:hAnsi="Times New Roman"/>
          <w:caps w:val="0"/>
        </w:rPr>
        <w:t> </w:t>
      </w:r>
    </w:p>
    <w:p w14:paraId="3C9F5AFC"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Experimental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Site,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Soil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Sample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collection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Preparation:</w:t>
      </w:r>
      <w:r w:rsidRPr="005A36DD">
        <w:rPr>
          <w:b w:val="1"/>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screen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conducted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Federal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University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Technology,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Gidan</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Kwano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Southern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Guinea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Savannah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(SGS)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longitudes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latitudes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altitude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258.5m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above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laboratory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screen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collected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Paiko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history,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continuous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mixture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yam,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maize,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year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2015.</w:t>
      </w:r>
      <w:proofErr w:type="spellEnd"/>
    </w:p>
    <w:p w14:paraId="487249B1"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collected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randomly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across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auger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bulked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composite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depth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(0-20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both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physical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chemical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screen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composite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taken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laboratory.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air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passed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through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mesh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routine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remaining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moist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kept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refrigerator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Probable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determination.</w:t>
      </w:r>
      <w:r w:rsidRPr="005A36DD">
        <w:rPr>
          <w:b w:val="0"/>
          <w:i w:val="0"/>
          <w:sz w:val="22"/>
          <w:spacing w:val="0"/>
          <w:w w:val="100"/>
          <w:rFonts w:ascii="Times New Roman" w:cs="Times New Roman" w:eastAsia="Times New Roman" w:hAnsi="Times New Roman"/>
          <w:caps w:val="0"/>
        </w:rPr>
        <w:t> </w:t>
      </w:r>
    </w:p>
    <w:p w14:paraId="6381E477" w14:textId="77777777"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092688EB"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Application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rates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the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treatments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experimental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layout:</w:t>
      </w:r>
      <w:r w:rsidRPr="005A36DD">
        <w:rPr>
          <w:b w:val="1"/>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dressing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Zn,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372.6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calculated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nutrient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thoroughly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mixed.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(urea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split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(81.60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remaining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(244.80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weeks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combination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assign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each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combinations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their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1"/>
          <w:sz w:val="22"/>
          <w:spacing w:val="0"/>
          <w:w w:val="100"/>
          <w:rFonts w:ascii="Times New Roman" w:cs="Times New Roman" w:eastAsia="Times New Roman" w:hAnsi="Times New Roman"/>
          <w:caps w:val="0"/>
        </w:rPr>
        <w:t>Vigna</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unguiculata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Walp)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prior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kilogram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slurry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described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proofErr w:type="spellEnd"/>
    </w:p>
    <w:p w14:paraId="18BCF970" w14:textId="77777777" w:rsidR="005A36DD" w:rsidRDefault="005A36D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265F5120" w14:textId="1EFADB54"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Laboratory</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Analysis</w:t>
      </w:r>
    </w:p>
    <w:p w14:paraId="31B8037B"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Physical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chemical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carried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standard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(IITA,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particle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size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hydrometer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pH-meter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ratio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carbon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Walkley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Black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Oxidation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extracted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ammonium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acetate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(NH</w:t>
      </w:r>
      <w:r w:rsidRPr="005A36DD">
        <w:rPr>
          <w:b w:val="0"/>
          <w:i w:val="0"/>
          <w:sz w:val="22"/>
          <w:spacing w:val="0"/>
          <w:w w:val="100"/>
          <w:vertAlign w:val="subscript"/>
          <w:rFonts w:ascii="Times New Roman" w:cs="Times New Roman" w:eastAsia="Times New Roman" w:hAnsi="Times New Roman"/>
          <w:caps w:val="0"/>
        </w:rPr>
        <w:t>4</w:t>
      </w:r>
      <w:r w:rsidRPr="005A36DD">
        <w:rPr>
          <w:b w:val="0"/>
          <w:i w:val="0"/>
          <w:sz w:val="22"/>
          <w:spacing w:val="0"/>
          <w:w w:val="100"/>
          <w:rFonts w:ascii="Times New Roman" w:cs="Times New Roman" w:eastAsia="Times New Roman" w:hAnsi="Times New Roman"/>
          <w:caps w:val="0"/>
        </w:rPr>
        <w:t>OAc)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Potassium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extract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measured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Gallen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Kamp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flame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photometer.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Calcium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magnesium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titration.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acidity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vertAlign w:val="superscript"/>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w:t>
      </w:r>
      <w:r w:rsidRPr="005A36DD">
        <w:rPr>
          <w:b w:val="0"/>
          <w:i w:val="0"/>
          <w:sz w:val="22"/>
          <w:spacing w:val="0"/>
          <w:w w:val="100"/>
          <w:vertAlign w:val="superscript"/>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titrimetric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1N</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KCl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Kjeldahl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phosphorus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extracted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estimated</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colorimetrically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Capacity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(ECEC)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summation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w:t>
      </w:r>
      <w:proofErr w:type="spellEnd"/>
      <w:r w:rsidRPr="005A36DD">
        <w:rPr>
          <w:b w:val="0"/>
          <w:i w:val="0"/>
          <w:sz w:val="22"/>
          <w:spacing w:val="0"/>
          <w:w w:val="100"/>
          <w:vertAlign w:val="superscript"/>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vertAlign w:val="superscript"/>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vertAlign w:val="superscript"/>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w:t>
      </w:r>
      <w:r w:rsidRPr="005A36DD">
        <w:rPr>
          <w:b w:val="0"/>
          <w:i w:val="0"/>
          <w:sz w:val="22"/>
          <w:spacing w:val="0"/>
          <w:w w:val="100"/>
          <w:vertAlign w:val="superscript"/>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acidity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vertAlign w:val="superscript"/>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w:t>
      </w:r>
      <w:r w:rsidRPr="005A36DD">
        <w:rPr>
          <w:b w:val="0"/>
          <w:i w:val="0"/>
          <w:sz w:val="22"/>
          <w:spacing w:val="0"/>
          <w:w w:val="100"/>
          <w:vertAlign w:val="superscript"/>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w:t>
      </w:r>
    </w:p>
    <w:p w14:paraId="7B6A4AC4"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Sowing:</w:t>
      </w:r>
      <w:r w:rsidRPr="005A36DD">
        <w:rPr>
          <w:b w:val="1"/>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Before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first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surface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immersing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ethanol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seconds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submerged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sodium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hypochlorite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3minutes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rinsed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distilled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daily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sandsman’s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free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nutrient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capacity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moist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first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weeks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quarter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strength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just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distilled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Three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thinned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seedling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week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sowing.</w:t>
      </w:r>
      <w:proofErr w:type="spellEnd"/>
    </w:p>
    <w:p w14:paraId="37C32D2D"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Most</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Probable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Number</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(MPN)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Method</w:t>
      </w:r>
    </w:p>
    <w:p w14:paraId="55A8E772" w14:textId="0B10C561"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estimate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viable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conducted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modified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Leonard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coarse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medium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(Howieson</w:t>
      </w:r>
      <w:r w:rsidR="0094508C" w:rsidRPr="005A36DD">
        <w:rPr>
          <w:b w:val="0"/>
          <w:i w:val="0"/>
          <w:sz w:val="22"/>
          <w:spacing w:val="0"/>
          <w:w w:val="100"/>
          <w:rFonts w:ascii="Times New Roman" w:cs="Times New Roman" w:eastAsia="Times New Roman" w:hAnsi="Times New Roman"/>
          <w:caps w:val="0"/>
        </w:rPr>
        <w:t> </w:t>
      </w:r>
      <w:r w:rsidR="0094508C" w:rsidRPr="005A36DD">
        <w:rPr>
          <w:b w:val="0"/>
          <w:i w:val="0"/>
          <w:sz w:val="22"/>
          <w:spacing w:val="0"/>
          <w:w w:val="100"/>
          <w:rFonts w:ascii="Times New Roman" w:cs="Times New Roman" w:eastAsia="Times New Roman" w:hAnsi="Times New Roman"/>
          <w:caps w:val="0"/>
        </w:rPr>
        <w:t>and</w:t>
      </w:r>
      <w:r w:rsidR="0094508C" w:rsidRPr="005A36DD">
        <w:rPr>
          <w:b w:val="0"/>
          <w:i w:val="0"/>
          <w:sz w:val="22"/>
          <w:spacing w:val="0"/>
          <w:w w:val="100"/>
          <w:rFonts w:ascii="Times New Roman" w:cs="Times New Roman" w:eastAsia="Times New Roman" w:hAnsi="Times New Roman"/>
          <w:caps w:val="0"/>
        </w:rPr>
        <w:t> </w:t>
      </w:r>
      <w:r w:rsidR="0094508C" w:rsidRPr="005A36DD">
        <w:rPr>
          <w:b w:val="0"/>
          <w:i w:val="0"/>
          <w:sz w:val="22"/>
          <w:spacing w:val="0"/>
          <w:w w:val="100"/>
          <w:rFonts w:ascii="Times New Roman" w:cs="Times New Roman" w:eastAsia="Times New Roman" w:hAnsi="Times New Roman"/>
          <w:caps w:val="0"/>
        </w:rPr>
        <w:t>Ballard,</w:t>
      </w:r>
      <w:r w:rsidR="0094508C"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coarse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washed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several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remove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traces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dissolved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nutrients,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rinsed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distilled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autoclaved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before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filling.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aliquots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suspensions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serial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serial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20-fold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sterile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distilled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seven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weeks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confidential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interval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Start"/>
      <w:r w:rsidRPr="005A36DD">
        <w:rPr>
          <w:b w:val="0"/>
          <w:i w:val="0"/>
          <w:sz w:val="22"/>
          <w:spacing w:val="0"/>
          <w:w w:val="100"/>
          <w:rFonts w:ascii="Times New Roman" w:cs="Times New Roman" w:eastAsia="Times New Roman" w:hAnsi="Times New Roman"/>
          <w:caps w:val="0"/>
        </w:rPr>
        <w:t>Somasegaran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Hoben,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1985).</w:t>
      </w:r>
      <w:proofErr w:type="spellEnd"/>
    </w:p>
    <w:p w14:paraId="20956B44" w14:textId="77777777" w:rsidR="00A01F5E" w:rsidRDefault="00A01F5E">
      <w:pPr>
        <w:spacing w:before="0" w:beforeAutospacing="0" w:after="160" w:afterAutospacing="0" w:lineRule="auto" w:line="259"/>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4BC3E0EC" w14:textId="24BA01F3"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Inoculation</w:t>
      </w:r>
    </w:p>
    <w:p w14:paraId="349895C7" w14:textId="77777777" w:rsidR="000405C5" w:rsidRPr="005A36DD" w:rsidRDefault="007B190E"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prior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kilogram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slurry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described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proofErr w:type="spellEnd"/>
    </w:p>
    <w:p w14:paraId="5CB6B72D"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Treatments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Experimental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Design</w:t>
      </w:r>
    </w:p>
    <w:p w14:paraId="689E28EA"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combination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urea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1"/>
          <w:sz w:val="22"/>
          <w:spacing w:val="0"/>
          <w:w w:val="100"/>
          <w:rFonts w:ascii="Times New Roman" w:cs="Times New Roman" w:eastAsia="Times New Roman" w:hAnsi="Times New Roman"/>
          <w:caps w:val="0"/>
        </w:rPr>
        <w:t>Bradyrhizobium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arranged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completely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randomized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design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replicated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three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times.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(extra-early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Maturing),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(Early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Maturing),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(Medium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Maturing),</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Kanannando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Maturing).</w:t>
      </w:r>
      <w:proofErr w:type="spellEnd"/>
    </w:p>
    <w:p w14:paraId="31A412F3" w14:textId="77777777" w:rsidR="005A36DD" w:rsidRDefault="005A36D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1694849C" w14:textId="4D6187D0" w:rsidR="000405C5" w:rsidRPr="005A36DD" w:rsidRDefault="005A36DD"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1"/>
          <w:i w:val="0"/>
          <w:sz w:val="22"/>
          <w:spacing w:val="0"/>
          <w:w w:val="100"/>
          <w:rFonts w:ascii="Times New Roman" w:cs="Times New Roman" w:eastAsia="Times New Roman" w:hAnsi="Times New Roman"/>
          <w:caps w:val="0"/>
        </w:rPr>
        <w:t>Data</w:t>
      </w:r>
      <w:r>
        <w:rPr>
          <w:b w:val="1"/>
          <w:i w:val="0"/>
          <w:sz w:val="22"/>
          <w:spacing w:val="0"/>
          <w:w w:val="100"/>
          <w:rFonts w:ascii="Times New Roman" w:cs="Times New Roman" w:eastAsia="Times New Roman" w:hAnsi="Times New Roman"/>
          <w:caps w:val="0"/>
        </w:rPr>
        <w:t> </w:t>
      </w:r>
      <w:r w:rsidR="007B190E" w:rsidRPr="005A36DD">
        <w:rPr>
          <w:b w:val="1"/>
          <w:i w:val="0"/>
          <w:sz w:val="22"/>
          <w:spacing w:val="0"/>
          <w:w w:val="100"/>
          <w:rFonts w:ascii="Times New Roman" w:cs="Times New Roman" w:eastAsia="Times New Roman" w:hAnsi="Times New Roman"/>
          <w:caps w:val="0"/>
        </w:rPr>
        <w:t>Analysis</w:t>
      </w:r>
    </w:p>
    <w:p w14:paraId="5AB001DA"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subjected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(ANOVA)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MINITAB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separated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Tukey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0.05)</w:t>
      </w:r>
      <w:r w:rsidRPr="005A36DD">
        <w:rPr>
          <w:b w:val="0"/>
          <w:i w:val="0"/>
          <w:sz w:val="22"/>
          <w:spacing w:val="0"/>
          <w:w w:val="100"/>
          <w:rFonts w:ascii="NjlcgjAdvTT3713a231" w:cs="NjlcgjAdvTT3713a231" w:eastAsia="NjlcgjAdvTT3713a231" w:hAnsi="NjlcgjAdvTT3713a231"/>
          <w:caps w:val="0"/>
        </w:rPr>
        <w:t>.</w:t>
      </w:r>
      <w:r w:rsidRPr="005A36DD">
        <w:rPr>
          <w:b w:val="0"/>
          <w:i w:val="0"/>
          <w:sz w:val="22"/>
          <w:spacing w:val="0"/>
          <w:w w:val="100"/>
          <w:rFonts w:ascii="Times New Roman" w:cs="Times New Roman" w:eastAsia="Times New Roman" w:hAnsi="Times New Roman"/>
          <w:caps w:val="0"/>
        </w:rPr>
        <w:t> </w:t>
      </w:r>
    </w:p>
    <w:p w14:paraId="54F48907" w14:textId="77777777" w:rsidR="005A36DD" w:rsidRDefault="005A36D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2D43F657" w14:textId="7E77CCB0"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RESULTS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DISCUSSION</w:t>
      </w:r>
    </w:p>
    <w:p w14:paraId="234E41E5"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adequate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(&gt;10</w:t>
      </w:r>
      <w:r w:rsidRPr="005A36DD">
        <w:rPr>
          <w:b w:val="0"/>
          <w:i w:val="0"/>
          <w:sz w:val="22"/>
          <w:spacing w:val="0"/>
          <w:w w:val="100"/>
          <w:vertAlign w:val="superscript"/>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Amarger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prevalent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distribution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proofErr w:type="spellEnd"/>
      <w:r w:rsidRPr="005A36DD">
        <w:rPr>
          <w:b w:val="0"/>
          <w:i w:val="0"/>
          <w:sz w:val="22"/>
          <w:spacing w:val="0"/>
          <w:w w:val="100"/>
          <w:rFonts w:ascii="Cambria Math" w:cs="Cambria Math" w:eastAsia="Cambria Math" w:hAnsi="Cambria Math"/>
          <w:caps w:val="0"/>
        </w:rPr>
        <w:t>ﬀ</w:t>
      </w:r>
      <w:r w:rsidRPr="005A36DD">
        <w:rPr>
          <w:b w:val="0"/>
          <w:i w:val="0"/>
          <w:sz w:val="22"/>
          <w:spacing w:val="0"/>
          <w:w w:val="100"/>
          <w:rFonts w:ascii="Times New Roman" w:cs="Times New Roman" w:eastAsia="Times New Roman" w:hAnsi="Times New Roman"/>
          <w:caps w:val="0"/>
        </w:rPr>
        <w:t>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forming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characterized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functionally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(Singleton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Travers,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1986).</w:t>
      </w:r>
    </w:p>
    <w:p w14:paraId="0C42C350"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doesnot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affirmed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continous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accumulation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ammendment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household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directly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surrounding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settlements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End"/>
      <w:proofErr w:type="spellStart"/>
      <w:r w:rsidRPr="005A36DD">
        <w:rPr>
          <w:b w:val="0"/>
          <w:i w:val="0"/>
          <w:sz w:val="22"/>
          <w:spacing w:val="0"/>
          <w:w w:val="100"/>
          <w:rFonts w:ascii="Times New Roman" w:cs="Times New Roman" w:eastAsia="Times New Roman" w:hAnsi="Times New Roman"/>
          <w:caps w:val="0"/>
        </w:rPr>
        <w:t>Zingore</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1"/>
          <w:sz w:val="22"/>
          <w:spacing w:val="0"/>
          <w:w w:val="100"/>
          <w:rFonts w:ascii="Times New Roman" w:cs="Times New Roman" w:eastAsia="Times New Roman" w:hAnsi="Times New Roman"/>
          <w:caps w:val="0"/>
        </w:rPr>
        <w:t> </w:t>
      </w:r>
      <w:proofErr w:type="spellEnd"/>
      <w:r w:rsidRPr="005A36DD">
        <w:rPr>
          <w:b w:val="0"/>
          <w:i w:val="0"/>
          <w:sz w:val="22"/>
          <w:spacing w:val="0"/>
          <w:w w:val="100"/>
          <w:rFonts w:ascii="Times New Roman" w:cs="Times New Roman" w:eastAsia="Times New Roman" w:hAnsi="Times New Roman"/>
          <w:caps w:val="0"/>
        </w:rPr>
        <w:t>2007).</w:t>
      </w:r>
    </w:p>
    <w:p w14:paraId="784B94B9"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Despite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relatively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respectively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implies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competitive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perform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greater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occupancy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Sanginga</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Houngnandan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occur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proofErr w:type="spell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Contrary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sufficient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impede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aside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performance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Giller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large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compatible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however,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preclude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possibility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competitive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inoculants.</w:t>
      </w:r>
    </w:p>
    <w:p w14:paraId="0695740C"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success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primarily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depends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rhizobial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genotype,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conditions,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proofErr w:type="spellEnd"/>
    </w:p>
    <w:p w14:paraId="2E91A722"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suggested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Cambria Math" w:cs="Cambria Math" w:eastAsia="Cambria Math" w:hAnsi="Cambria Math"/>
          <w:caps w:val="0"/>
        </w:rPr>
        <w:t>ﬀ</w:t>
      </w:r>
      <w:r w:rsidRPr="005A36DD">
        <w:rPr>
          <w:b w:val="0"/>
          <w:i w:val="0"/>
          <w:sz w:val="22"/>
          <w:spacing w:val="0"/>
          <w:w w:val="100"/>
          <w:rFonts w:ascii="Times New Roman" w:cs="Times New Roman" w:eastAsia="Times New Roman" w:hAnsi="Times New Roman"/>
          <w:caps w:val="0"/>
        </w:rPr>
        <w:t>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forming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superior.</w:t>
      </w:r>
    </w:p>
    <w:p w14:paraId="24C594BA"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viable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especially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aggravated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substantial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conforms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Martins</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very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important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assessment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serves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proficiency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(Graham</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recognized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affirmed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activity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hindering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lectin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attracts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ideal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situation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limiting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p>
    <w:p w14:paraId="4AE76116" w14:textId="77777777"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298467B4"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marginal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important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evaluating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kanannando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adapted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condition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Ayodele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individual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Integrating</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positive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proofErr w:type="spellEnd"/>
      <w:proofErr w:type="gramStart"/>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Muharram</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Bell</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relationship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their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fewer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proofErr w:type="gramEnd"/>
    </w:p>
    <w:p w14:paraId="578B2EA5"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fewer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pattern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reflect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physical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distribution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Fall</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structure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consistent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earlier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work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Terao</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spreading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habits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collected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erect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habit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consequently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proofErr w:type="spellEnd"/>
      <w:proofErr w:type="gramStart"/>
      <w:proofErr w:type="gramEnd"/>
    </w:p>
    <w:p w14:paraId="11894A02"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underestimated.</w:t>
      </w:r>
      <w:r w:rsidRPr="005A36DD">
        <w:rPr>
          <w:b w:val="0"/>
          <w:i w:val="0"/>
          <w:sz w:val="22"/>
          <w:spacing w:val="0"/>
          <w:w w:val="100"/>
          <w:rFonts w:ascii="Times New Roman" w:cs="Times New Roman" w:eastAsia="Times New Roman" w:hAnsi="Times New Roman"/>
          <w:caps w:val="0"/>
        </w:rPr>
        <w:t> </w:t>
      </w:r>
      <w:proofErr w:type="spellEnd"/>
    </w:p>
    <w:p w14:paraId="5AE8EEF0"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100kgNha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activity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inhibiting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lectin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attracts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proofErr w:type="spellEnd"/>
    </w:p>
    <w:p w14:paraId="303415A8" w14:textId="77777777" w:rsidR="0090246D" w:rsidRDefault="0090246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2409CE37" w14:textId="77777777" w:rsidR="00A01F5E" w:rsidRDefault="00A01F5E"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493CFA2F" w14:textId="77777777" w:rsidR="00A01F5E" w:rsidRDefault="00A01F5E"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6FE22A1E" w14:textId="77777777" w:rsidR="00A01F5E" w:rsidRDefault="00A01F5E"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35236094" w14:textId="4356B172"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Characteristics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0090246D" w:rsidRPr="005A36DD">
        <w:rPr>
          <w:b w:val="1"/>
          <w:i w:val="0"/>
          <w:sz w:val="22"/>
          <w:spacing w:val="0"/>
          <w:w w:val="100"/>
          <w:rFonts w:ascii="Times New Roman" w:cs="Times New Roman" w:eastAsia="Times New Roman" w:hAnsi="Times New Roman"/>
          <w:caps w:val="0"/>
        </w:rPr>
        <w:t>Soil</w:t>
      </w:r>
      <w:r w:rsidR="0090246D"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used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in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the</w:t>
      </w:r>
      <w:r w:rsidRPr="005A36DD">
        <w:rPr>
          <w:b w:val="1"/>
          <w:i w:val="0"/>
          <w:sz w:val="22"/>
          <w:spacing w:val="0"/>
          <w:w w:val="100"/>
          <w:rFonts w:ascii="Times New Roman" w:cs="Times New Roman" w:eastAsia="Times New Roman" w:hAnsi="Times New Roman"/>
          <w:caps w:val="0"/>
        </w:rPr>
        <w:t> </w:t>
      </w:r>
      <w:r w:rsidR="0090246D" w:rsidRPr="005A36DD">
        <w:rPr>
          <w:b w:val="1"/>
          <w:i w:val="0"/>
          <w:sz w:val="22"/>
          <w:spacing w:val="0"/>
          <w:w w:val="100"/>
          <w:rFonts w:ascii="Times New Roman" w:cs="Times New Roman" w:eastAsia="Times New Roman" w:hAnsi="Times New Roman"/>
          <w:caps w:val="0"/>
        </w:rPr>
        <w:t>Stud</w:t>
      </w:r>
      <w:r w:rsidR="0090246D" w:rsidRPr="005A36DD">
        <w:rPr>
          <w:b w:val="0"/>
          <w:i w:val="1"/>
          <w:sz w:val="22"/>
          <w:spacing w:val="0"/>
          <w:w w:val="100"/>
          <w:rFonts w:ascii="Times New Roman" w:cs="Times New Roman" w:eastAsia="Times New Roman" w:hAnsi="Times New Roman"/>
          <w:caps w:val="0"/>
        </w:rPr>
        <w:t>y</w:t>
      </w:r>
    </w:p>
    <w:p w14:paraId="293CDD1E"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physical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chemical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both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proofErr w:type="gramStart"/>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slightly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acidic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loamy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texture.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carbon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(3.60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proofErr w:type="gram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(0.11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0.18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(0.19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5.04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exchange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capacity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(6.71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6.76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proofErr w:type="gramStart"/>
      <w:proofErr w:type="gram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ECEC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nutrients.</w:t>
      </w:r>
    </w:p>
    <w:p w14:paraId="1EFB8917"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3.2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p>
    <w:p w14:paraId="32C6EBE2"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(12.27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vertAlign w:val="super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11.28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vertAlign w:val="super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proofErr w:type="spell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(9.26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vertAlign w:val="super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12.27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vertAlign w:val="super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r w:rsidRPr="005A36DD">
        <w:rPr>
          <w:b w:val="0"/>
          <w:i w:val="0"/>
          <w:sz w:val="22"/>
          <w:spacing w:val="0"/>
          <w:w w:val="100"/>
          <w:vertAlign w:val="super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p>
    <w:p w14:paraId="01EBE9F0" w14:textId="14279AE4" w:rsidR="004D2233" w:rsidRDefault="004D2233">
      <w:pPr>
        <w:spacing w:before="0" w:beforeAutospacing="0" w:after="160" w:afterAutospacing="0" w:lineRule="auto" w:line="259"/>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527A5595" w14:textId="77777777" w:rsidR="004D2233" w:rsidRPr="005A36DD" w:rsidRDefault="004D2233" w:rsidP="004D2233">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Table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1:</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Soil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characteristics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the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study</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site</w:t>
      </w:r>
    </w:p>
    <w:tbl>
      <w:tblPr>
        <w:tblpPr w:leftFromText="180" w:rightFromText="180" w:vertAnchor="text" w:tblpY="64"/>
        <w:tblW w:w="9288" w:type="dxa"/>
        <w:tblLayout w:type="fixed"/>
        <w:tblLook w:val="0000" w:firstRow="0" w:lastRow="0" w:firstColumn="0" w:lastColumn="0" w:noHBand="0" w:noVBand="0"/>
      </w:tblPr>
      <w:tblGrid>
        <w:gridCol w:w="3709"/>
        <w:gridCol w:w="2591"/>
        <w:gridCol w:w="2988"/>
      </w:tblGrid>
      <w:tr>
        <w:tc>
          <w:tcPr>
            <w:tcW w:w="3709" w:type="dxa"/>
            <w:tcBorders>
              <w:top w:val="single" w:sz="4" w:space="0" w:color="000000"/>
              <w:left w:val="nil"/>
              <w:bottom w:val="single" w:sz="4" w:space="0" w:color="000000"/>
              <w:right w:val="nil"/>
            </w:tcBorders>
          </w:tcPr>
          <w:p w14:paraId="3A321437"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Parameters</w:t>
            </w:r>
          </w:p>
        </w:tc>
        <w:tc>
          <w:tcPr>
            <w:tcW w:w="2591" w:type="dxa"/>
            <w:tcBorders>
              <w:top w:val="single" w:sz="4" w:space="0" w:color="000000"/>
              <w:left w:val="nil"/>
              <w:bottom w:val="single" w:sz="4" w:space="0" w:color="000000"/>
              <w:right w:val="nil"/>
            </w:tcBorders>
          </w:tcPr>
          <w:p w14:paraId="2E3E5FB8"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Values</w:t>
            </w:r>
            <w:r w:rsidRPr="005A36DD">
              <w:rPr>
                <w:b w:val="0"/>
                <w:i w:val="0"/>
                <w:sz w:val="22"/>
                <w:spacing w:val="0"/>
                <w:w w:val="100"/>
                <w:rFonts w:ascii="Times New Roman" w:cs="Times New Roman" w:eastAsia="Times New Roman" w:hAnsi="Times New Roman"/>
                <w:caps w:val="0"/>
              </w:rPr>
              <w:t> </w:t>
            </w:r>
          </w:p>
          <w:p w14:paraId="29EAD23D"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p>
        </w:tc>
        <w:tc>
          <w:tcPr>
            <w:tcW w:w="2988" w:type="dxa"/>
            <w:tcBorders>
              <w:top w:val="single" w:sz="4" w:space="0" w:color="000000"/>
              <w:left w:val="nil"/>
              <w:bottom w:val="single" w:sz="4" w:space="0" w:color="000000"/>
              <w:right w:val="nil"/>
            </w:tcBorders>
          </w:tcPr>
          <w:p w14:paraId="30903113"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Values</w:t>
            </w:r>
            <w:r w:rsidRPr="005A36DD">
              <w:rPr>
                <w:b w:val="0"/>
                <w:i w:val="0"/>
                <w:sz w:val="22"/>
                <w:spacing w:val="0"/>
                <w:w w:val="100"/>
                <w:rFonts w:ascii="Times New Roman" w:cs="Times New Roman" w:eastAsia="Times New Roman" w:hAnsi="Times New Roman"/>
                <w:caps w:val="0"/>
              </w:rPr>
              <w:t> </w:t>
            </w:r>
          </w:p>
          <w:p w14:paraId="26B7613F"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p>
        </w:tc>
      </w:tr>
      <w:tr>
        <w:tc>
          <w:tcPr>
            <w:tcW w:w="3709" w:type="dxa"/>
            <w:tcBorders>
              <w:top w:val="single" w:sz="4" w:space="0" w:color="000000"/>
              <w:left w:val="nil"/>
              <w:bottom w:val="nil"/>
              <w:right w:val="nil"/>
            </w:tcBorders>
          </w:tcPr>
          <w:p w14:paraId="6806C58D"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Borders>
              <w:top w:val="single" w:sz="4" w:space="0" w:color="000000"/>
              <w:left w:val="nil"/>
              <w:bottom w:val="nil"/>
              <w:right w:val="nil"/>
            </w:tcBorders>
          </w:tcPr>
          <w:p w14:paraId="66D5A7C8"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857</w:t>
            </w:r>
          </w:p>
        </w:tc>
        <w:tc>
          <w:tcPr>
            <w:tcW w:w="2988" w:type="dxa"/>
            <w:tcBorders>
              <w:top w:val="single" w:sz="4" w:space="0" w:color="000000"/>
              <w:left w:val="nil"/>
              <w:bottom w:val="nil"/>
              <w:right w:val="nil"/>
            </w:tcBorders>
          </w:tcPr>
          <w:p w14:paraId="2D92A3A3"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847</w:t>
            </w:r>
          </w:p>
        </w:tc>
      </w:tr>
      <w:tr>
        <w:tc>
          <w:tcPr>
            <w:tcW w:w="3709" w:type="dxa"/>
          </w:tcPr>
          <w:p w14:paraId="234162F0"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Silt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1E7D5E71"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80</w:t>
            </w:r>
          </w:p>
        </w:tc>
        <w:tc>
          <w:tcPr>
            <w:tcW w:w="2988" w:type="dxa"/>
          </w:tcPr>
          <w:p w14:paraId="4A9CD2F1"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80</w:t>
            </w:r>
          </w:p>
        </w:tc>
      </w:tr>
      <w:tr>
        <w:tc>
          <w:tcPr>
            <w:tcW w:w="3709" w:type="dxa"/>
          </w:tcPr>
          <w:p w14:paraId="4AEE28A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2D9B2A6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63</w:t>
            </w:r>
          </w:p>
        </w:tc>
        <w:tc>
          <w:tcPr>
            <w:tcW w:w="2988" w:type="dxa"/>
          </w:tcPr>
          <w:p w14:paraId="34B74634"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73</w:t>
            </w:r>
          </w:p>
        </w:tc>
      </w:tr>
      <w:tr>
        <w:tc>
          <w:tcPr>
            <w:tcW w:w="3709" w:type="dxa"/>
          </w:tcPr>
          <w:p w14:paraId="6E77A2E5"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Textural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Class</w:t>
            </w:r>
          </w:p>
        </w:tc>
        <w:tc>
          <w:tcPr>
            <w:tcW w:w="2591" w:type="dxa"/>
          </w:tcPr>
          <w:p w14:paraId="7EB12DC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Loamy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Sand</w:t>
            </w:r>
          </w:p>
        </w:tc>
        <w:tc>
          <w:tcPr>
            <w:tcW w:w="2988" w:type="dxa"/>
          </w:tcPr>
          <w:p w14:paraId="6E368F4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Loamy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Sand</w:t>
            </w:r>
          </w:p>
        </w:tc>
      </w:tr>
      <w:tr>
        <w:tc>
          <w:tcPr>
            <w:tcW w:w="3709" w:type="dxa"/>
          </w:tcPr>
          <w:p w14:paraId="119C4CE7"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pH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Start"/>
            <w:r w:rsidRPr="005A36DD">
              <w:rPr>
                <w:b w:val="0"/>
                <w:i w:val="0"/>
                <w:sz w:val="22"/>
                <w:spacing w:val="0"/>
                <w:w w:val="100"/>
                <w:rFonts w:ascii="Times New Roman" w:cs="Times New Roman" w:eastAsia="Times New Roman" w:hAnsi="Times New Roman"/>
                <w:caps w:val="0"/>
              </w:rPr>
              <w:t>CaCl</w:t>
            </w:r>
            <w:proofErr w:type="spellEnd"/>
            <w:r w:rsidRPr="005A36DD">
              <w:rPr>
                <w:b w:val="0"/>
                <w:i w:val="0"/>
                <w:sz w:val="22"/>
                <w:spacing w:val="0"/>
                <w:w w:val="100"/>
                <w:rFonts w:ascii="Times New Roman" w:cs="Times New Roman" w:eastAsia="Times New Roman" w:hAnsi="Times New Roman"/>
                <w:caps w:val="0"/>
              </w:rPr>
              <w:t>)</w:t>
            </w:r>
          </w:p>
        </w:tc>
        <w:tc>
          <w:tcPr>
            <w:tcW w:w="2591" w:type="dxa"/>
          </w:tcPr>
          <w:p w14:paraId="343EE4EE"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5.36</w:t>
            </w:r>
          </w:p>
        </w:tc>
        <w:tc>
          <w:tcPr>
            <w:tcW w:w="2988" w:type="dxa"/>
          </w:tcPr>
          <w:p w14:paraId="6BE13BF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5.80</w:t>
            </w:r>
          </w:p>
        </w:tc>
      </w:tr>
      <w:tr>
        <w:tc>
          <w:tcPr>
            <w:tcW w:w="3709" w:type="dxa"/>
          </w:tcPr>
          <w:p w14:paraId="766E5FA8"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Carbon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0358B076"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3.60</w:t>
            </w:r>
          </w:p>
        </w:tc>
        <w:tc>
          <w:tcPr>
            <w:tcW w:w="2988" w:type="dxa"/>
          </w:tcPr>
          <w:p w14:paraId="7C765F3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4.35</w:t>
            </w:r>
          </w:p>
        </w:tc>
      </w:tr>
      <w:tr>
        <w:tc>
          <w:tcPr>
            <w:tcW w:w="3709" w:type="dxa"/>
          </w:tcPr>
          <w:p w14:paraId="287D5150"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Total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6AA539EF"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0.11</w:t>
            </w:r>
          </w:p>
        </w:tc>
        <w:tc>
          <w:tcPr>
            <w:tcW w:w="2988" w:type="dxa"/>
          </w:tcPr>
          <w:p w14:paraId="5FAC77C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0.18</w:t>
            </w:r>
          </w:p>
        </w:tc>
      </w:tr>
      <w:tr>
        <w:tc>
          <w:tcPr>
            <w:tcW w:w="3709" w:type="dxa"/>
          </w:tcPr>
          <w:p w14:paraId="1D335C25"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Phosphorus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5662CB49"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6.0</w:t>
            </w:r>
          </w:p>
        </w:tc>
        <w:tc>
          <w:tcPr>
            <w:tcW w:w="2988" w:type="dxa"/>
          </w:tcPr>
          <w:p w14:paraId="271D932D"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7.0</w:t>
            </w:r>
          </w:p>
        </w:tc>
      </w:tr>
      <w:tr>
        <w:tc>
          <w:tcPr>
            <w:tcW w:w="3709" w:type="dxa"/>
          </w:tcPr>
          <w:p w14:paraId="101A81C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Sodium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63F1D4F5"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0.50</w:t>
            </w:r>
          </w:p>
        </w:tc>
        <w:tc>
          <w:tcPr>
            <w:tcW w:w="2988" w:type="dxa"/>
          </w:tcPr>
          <w:p w14:paraId="4F83AC25"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0.49</w:t>
            </w:r>
          </w:p>
        </w:tc>
      </w:tr>
      <w:tr>
        <w:tc>
          <w:tcPr>
            <w:tcW w:w="3709" w:type="dxa"/>
          </w:tcPr>
          <w:p w14:paraId="25BA8677"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Potassium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7FC552E0"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0.19</w:t>
            </w:r>
          </w:p>
        </w:tc>
        <w:tc>
          <w:tcPr>
            <w:tcW w:w="2988" w:type="dxa"/>
          </w:tcPr>
          <w:p w14:paraId="50095EC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0.22</w:t>
            </w:r>
          </w:p>
        </w:tc>
      </w:tr>
      <w:tr>
        <w:tc>
          <w:tcPr>
            <w:tcW w:w="3709" w:type="dxa"/>
          </w:tcPr>
          <w:p w14:paraId="530F411E"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Calcium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0B41F1FF"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4.80</w:t>
            </w:r>
          </w:p>
        </w:tc>
        <w:tc>
          <w:tcPr>
            <w:tcW w:w="2988" w:type="dxa"/>
          </w:tcPr>
          <w:p w14:paraId="7BED6BC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5.04</w:t>
            </w:r>
          </w:p>
        </w:tc>
      </w:tr>
      <w:tr>
        <w:tc>
          <w:tcPr>
            <w:tcW w:w="3709" w:type="dxa"/>
          </w:tcPr>
          <w:p w14:paraId="5852063A"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proofErr w:type="spellStart"/>
            <w:r w:rsidRPr="005A36DD">
              <w:rPr>
                <w:b w:val="0"/>
                <w:i w:val="0"/>
                <w:sz w:val="22"/>
                <w:spacing w:val="0"/>
                <w:w w:val="100"/>
                <w:rFonts w:ascii="Times New Roman" w:cs="Times New Roman" w:eastAsia="Times New Roman" w:hAnsi="Times New Roman"/>
                <w:caps w:val="0"/>
              </w:rPr>
              <w:t>Magnessium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proofErr w:type="spell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5DC5C86B"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1.12</w:t>
            </w:r>
          </w:p>
        </w:tc>
        <w:tc>
          <w:tcPr>
            <w:tcW w:w="2988" w:type="dxa"/>
          </w:tcPr>
          <w:p w14:paraId="07A6998D"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0.80</w:t>
            </w:r>
          </w:p>
        </w:tc>
      </w:tr>
      <w:tr>
        <w:tc>
          <w:tcPr>
            <w:tcW w:w="3709" w:type="dxa"/>
          </w:tcPr>
          <w:p w14:paraId="223FBA20"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Exchangeable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Acidity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w:t>
            </w:r>
          </w:p>
        </w:tc>
        <w:tc>
          <w:tcPr>
            <w:tcW w:w="2591" w:type="dxa"/>
          </w:tcPr>
          <w:p w14:paraId="01D4294F"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0.10</w:t>
            </w:r>
          </w:p>
        </w:tc>
        <w:tc>
          <w:tcPr>
            <w:tcW w:w="2988" w:type="dxa"/>
          </w:tcPr>
          <w:p w14:paraId="43415A58"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0.21</w:t>
            </w:r>
          </w:p>
        </w:tc>
      </w:tr>
      <w:tr>
        <w:tc>
          <w:tcPr>
            <w:tcW w:w="3709" w:type="dxa"/>
            <w:tcBorders>
              <w:bottom w:val="single" w:sz="4" w:space="0" w:color="000000"/>
            </w:tcBorders>
          </w:tcPr>
          <w:p w14:paraId="0665299C"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ECEC</w:t>
            </w:r>
          </w:p>
        </w:tc>
        <w:tc>
          <w:tcPr>
            <w:tcW w:w="2591" w:type="dxa"/>
            <w:tcBorders>
              <w:bottom w:val="single" w:sz="4" w:space="0" w:color="000000"/>
            </w:tcBorders>
          </w:tcPr>
          <w:p w14:paraId="71F9EF67"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6.71</w:t>
            </w:r>
          </w:p>
        </w:tc>
        <w:tc>
          <w:tcPr>
            <w:tcW w:w="2988" w:type="dxa"/>
            <w:tcBorders>
              <w:bottom w:val="single" w:sz="4" w:space="0" w:color="000000"/>
            </w:tcBorders>
          </w:tcPr>
          <w:p w14:paraId="1C62494B" w14:textId="77777777" w:rsidR="004D2233" w:rsidRPr="005A36DD" w:rsidRDefault="004D2233"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6.76</w:t>
            </w:r>
          </w:p>
        </w:tc>
      </w:tr>
    </w:tbl>
    <w:p w14:paraId="50460EFB" w14:textId="77777777" w:rsidR="004D2233" w:rsidRPr="005A36DD" w:rsidRDefault="004D2233" w:rsidP="004D2233">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sectPr w:rsidR="004D2233" w:rsidRPr="005A36DD" w:rsidSect="00B11DA6">
          <w:type w:val="continuous"/>
          <w:pgSz w:w="12240" w:h="15840"/>
          <w:pgMar w:top="1440" w:right="1440" w:bottom="1440" w:left="1440" w:header="720" w:footer="720" w:gutter="0"/>
          <w:cols w:space="720"/>
        </w:sectPr>
      </w:pPr>
      <w:r>
        <w:rPr>
          <w:b w:val="0"/>
          <w:i w:val="0"/>
          <w:sz w:val="20"/>
          <w:spacing w:val="0"/>
          <w:w w:val="100"/>
          <w:rFonts w:ascii="Times New Roman" w:cs="Times New Roman" w:eastAsia="Times New Roman" w:hAnsi="Times New Roman"/>
          <w:caps w:val="0"/>
        </w:rPr>
        <w:t/>
      </w:r>
    </w:p>
    <w:p w14:paraId="2AB9A2C1" w14:textId="77777777" w:rsidR="004D2233" w:rsidRDefault="004D2233" w:rsidP="004D2233">
      <w:pPr>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6977C87E" w14:textId="77777777" w:rsidR="00A01F5E" w:rsidRDefault="00A01F5E">
      <w:pPr>
        <w:spacing w:before="0" w:beforeAutospacing="0" w:after="160" w:afterAutospacing="0" w:lineRule="auto" w:line="259"/>
        <w:rPr>
          <w:b w:val="1"/>
          <w:i w:val="0"/>
          <w:sz w:val="20"/>
          <w:spacing w:val="0"/>
          <w:w w:val="100"/>
          <w:rFonts w:ascii="Times New Roman" w:cs="Times New Roman" w:eastAsia="Times New Roman" w:hAnsi="Times New Roman"/>
          <w:caps w:val="0"/>
        </w:rPr>
        <w:snapToGrid w:val="0"/>
        <w:textAlignment w:val="baseline"/>
      </w:pPr>
      <w:r>
        <w:rPr>
          <w:b w:val="1"/>
          <w:i w:val="0"/>
          <w:sz w:val="22"/>
          <w:spacing w:val="0"/>
          <w:w w:val="100"/>
          <w:rFonts w:ascii="Times New Roman" w:cs="Times New Roman" w:eastAsia="Times New Roman" w:hAnsi="Times New Roman"/>
          <w:caps w:val="0"/>
        </w:rPr>
        <w:br type="page"/>
      </w:r>
    </w:p>
    <w:p w14:paraId="2D49F73F" w14:textId="4E6DE85B" w:rsidR="00C72C1D" w:rsidRPr="005A36DD" w:rsidRDefault="00C72C1D" w:rsidP="00C72C1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Table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2:</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MPN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count</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soils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cultivated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to</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cowpea</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varieties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for</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both</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proximities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to</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homestead</w:t>
      </w:r>
      <w:r w:rsidRPr="005A36DD">
        <w:rPr>
          <w:b w:val="1"/>
          <w:i w:val="0"/>
          <w:sz w:val="22"/>
          <w:spacing w:val="0"/>
          <w:w w:val="100"/>
          <w:rFonts w:ascii="Times New Roman" w:cs="Times New Roman" w:eastAsia="Times New Roman" w:hAnsi="Times New Roman"/>
          <w:caps w:val="0"/>
        </w:rPr>
        <w:t>              </w:t>
      </w:r>
    </w:p>
    <w:tbl>
      <w:tblPr>
        <w:tblW w:w="10098" w:type="dxa"/>
        <w:tblInd w:w="-10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3595"/>
        <w:gridCol w:w="3240"/>
        <w:gridCol w:w="3263"/>
      </w:tblGrid>
      <w:tr>
        <w:tc>
          <w:tcPr>
            <w:tcW w:w="3595" w:type="dxa"/>
            <w:tcBorders>
              <w:top w:val="single" w:sz="4" w:space="0" w:color="000000"/>
              <w:bottom w:val="single" w:sz="4" w:space="0" w:color="000000"/>
            </w:tcBorders>
          </w:tcPr>
          <w:p w14:paraId="099EF459"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Varieties</w:t>
            </w:r>
          </w:p>
        </w:tc>
        <w:tc>
          <w:tcPr>
            <w:tcW w:w="3240" w:type="dxa"/>
            <w:tcBorders>
              <w:top w:val="single" w:sz="4" w:space="0" w:color="000000"/>
              <w:bottom w:val="single" w:sz="4" w:space="0" w:color="000000"/>
            </w:tcBorders>
          </w:tcPr>
          <w:p w14:paraId="3210A03F"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p>
          <w:p w14:paraId="42E06747"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p>
        </w:tc>
        <w:tc>
          <w:tcPr>
            <w:tcW w:w="3263" w:type="dxa"/>
            <w:tcBorders>
              <w:top w:val="single" w:sz="4" w:space="0" w:color="000000"/>
              <w:bottom w:val="single" w:sz="4" w:space="0" w:color="000000"/>
            </w:tcBorders>
          </w:tcPr>
          <w:p w14:paraId="35E6F931"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MPN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p>
          <w:p w14:paraId="78F2A3F0"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p>
        </w:tc>
      </w:tr>
      <w:tr>
        <w:tc>
          <w:tcPr>
            <w:tcW w:w="3595" w:type="dxa"/>
            <w:tcBorders>
              <w:top w:val="single" w:sz="4" w:space="0" w:color="000000"/>
            </w:tcBorders>
          </w:tcPr>
          <w:p w14:paraId="77D593B9"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proofErr w:type="spellStart"/>
            <w:r w:rsidRPr="005A36DD">
              <w:rPr>
                <w:b w:val="0"/>
                <w:i w:val="0"/>
                <w:sz w:val="22"/>
                <w:spacing w:val="0"/>
                <w:w w:val="100"/>
                <w:rFonts w:ascii="Times New Roman" w:cs="Times New Roman" w:eastAsia="Times New Roman" w:hAnsi="Times New Roman"/>
                <w:caps w:val="0"/>
              </w:rPr>
              <w:t>Kanannado</w:t>
            </w:r>
            <w:proofErr w:type="spellEnd"/>
          </w:p>
        </w:tc>
        <w:tc>
          <w:tcPr>
            <w:tcW w:w="3240" w:type="dxa"/>
            <w:tcBorders>
              <w:top w:val="single" w:sz="4" w:space="0" w:color="000000"/>
            </w:tcBorders>
          </w:tcPr>
          <w:p w14:paraId="5791153E"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12.27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c>
          <w:tcPr>
            <w:tcW w:w="3263" w:type="dxa"/>
            <w:tcBorders>
              <w:top w:val="single" w:sz="4" w:space="0" w:color="000000"/>
            </w:tcBorders>
          </w:tcPr>
          <w:p w14:paraId="73E8E13C"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11.28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r>
      <w:tr>
        <w:tc>
          <w:tcPr>
            <w:tcW w:w="3595" w:type="dxa"/>
          </w:tcPr>
          <w:p w14:paraId="01020B60"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IT93K-452-1</w:t>
            </w:r>
          </w:p>
        </w:tc>
        <w:tc>
          <w:tcPr>
            <w:tcW w:w="3240" w:type="dxa"/>
          </w:tcPr>
          <w:p w14:paraId="467B0996"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12.27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c>
          <w:tcPr>
            <w:tcW w:w="3263" w:type="dxa"/>
          </w:tcPr>
          <w:p w14:paraId="792BA3AB"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11.28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r>
      <w:tr>
        <w:tc>
          <w:tcPr>
            <w:tcW w:w="3595" w:type="dxa"/>
          </w:tcPr>
          <w:p w14:paraId="2C5B92D0"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IT97K-499-35</w:t>
            </w:r>
          </w:p>
        </w:tc>
        <w:tc>
          <w:tcPr>
            <w:tcW w:w="3240" w:type="dxa"/>
          </w:tcPr>
          <w:p w14:paraId="501C0762"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9.26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c>
          <w:tcPr>
            <w:tcW w:w="3263" w:type="dxa"/>
          </w:tcPr>
          <w:p w14:paraId="5E5421ED"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12.22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r>
      <w:tr>
        <w:tc>
          <w:tcPr>
            <w:tcW w:w="3595" w:type="dxa"/>
          </w:tcPr>
          <w:p w14:paraId="77C17AEA"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IT90K-277-2</w:t>
            </w:r>
          </w:p>
        </w:tc>
        <w:tc>
          <w:tcPr>
            <w:tcW w:w="3240" w:type="dxa"/>
          </w:tcPr>
          <w:p w14:paraId="54954E4E"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10.94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c>
          <w:tcPr>
            <w:tcW w:w="3263" w:type="dxa"/>
          </w:tcPr>
          <w:p w14:paraId="7EE9E45E" w14:textId="77777777" w:rsidR="00C72C1D" w:rsidRPr="005A36DD" w:rsidRDefault="00C72C1D" w:rsidP="00EB1239">
            <w:pPr>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10.94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vertAlign w:val="superscript"/>
                <w:rFonts w:ascii="Times New Roman" w:cs="Times New Roman" w:eastAsia="Times New Roman" w:hAnsi="Times New Roman"/>
                <w:caps w:val="0"/>
              </w:rPr>
              <w:t>6</w:t>
            </w:r>
          </w:p>
        </w:tc>
      </w:tr>
    </w:tbl>
    <w:p w14:paraId="67F0F33B" w14:textId="77777777" w:rsidR="00C72C1D" w:rsidRDefault="00C72C1D" w:rsidP="00C72C1D">
      <w:pPr>
        <w:spacing w:before="0" w:beforeAutospacing="0" w:after="0" w:afterAutospacing="0" w:lineRule="auto" w:line="360"/>
        <w:rPr>
          <w:szCs w:val="20"/>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0DA3F038" w14:textId="77777777" w:rsidR="00C72C1D" w:rsidRDefault="00C72C1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622129B5" w14:textId="77777777" w:rsidR="00C72C1D" w:rsidRDefault="00C72C1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1453FD3E" w14:textId="65434E56"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Cowpea</w:t>
      </w:r>
      <w:r w:rsidRPr="005A36DD">
        <w:rPr>
          <w:b w:val="1"/>
          <w:i w:val="0"/>
          <w:sz w:val="22"/>
          <w:spacing w:val="0"/>
          <w:w w:val="100"/>
          <w:rFonts w:ascii="Times New Roman" w:cs="Times New Roman" w:eastAsia="Times New Roman" w:hAnsi="Times New Roman"/>
          <w:caps w:val="0"/>
        </w:rPr>
        <w:t> </w:t>
      </w:r>
      <w:r w:rsidR="0090246D" w:rsidRPr="005A36DD">
        <w:rPr>
          <w:b w:val="1"/>
          <w:i w:val="0"/>
          <w:sz w:val="22"/>
          <w:spacing w:val="0"/>
          <w:w w:val="100"/>
          <w:rFonts w:ascii="Times New Roman" w:cs="Times New Roman" w:eastAsia="Times New Roman" w:hAnsi="Times New Roman"/>
          <w:caps w:val="0"/>
        </w:rPr>
        <w:t>Nodulation</w:t>
      </w:r>
    </w:p>
    <w:p w14:paraId="7526F994"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under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However,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p>
    <w:p w14:paraId="73419C99"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heavier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lighter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addition,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combination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End"/>
    </w:p>
    <w:p w14:paraId="1E083F45" w14:textId="77777777" w:rsidR="00C72C1D" w:rsidRDefault="00C72C1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0EC9E7B1" w14:textId="77777777" w:rsidR="00C72C1D" w:rsidRDefault="00C72C1D" w:rsidP="005A36DD">
      <w:pPr>
        <w:jc w:val="both"/>
        <w:spacing w:before="0" w:beforeAutospacing="0" w:after="0" w:afterAutospacing="0" w:lineRule="auto" w:line="360"/>
        <w:rPr>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372180E9" w14:textId="3D700DB0"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Interaction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Effects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between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Nitrogen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Sources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cowpea</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varieties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cowpea</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Nodulation</w:t>
      </w:r>
      <w:r w:rsidRPr="005A36DD">
        <w:rPr>
          <w:b w:val="1"/>
          <w:i w:val="0"/>
          <w:sz w:val="22"/>
          <w:spacing w:val="0"/>
          <w:w w:val="100"/>
          <w:rFonts w:ascii="Times New Roman" w:cs="Times New Roman" w:eastAsia="Times New Roman" w:hAnsi="Times New Roman"/>
          <w:caps w:val="0"/>
        </w:rPr>
        <w:t> </w:t>
      </w:r>
    </w:p>
    <w:p w14:paraId="2FE0BF5F" w14:textId="77777777" w:rsidR="00A01F5E" w:rsidRDefault="007B190E" w:rsidP="00C72C1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irrespective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respectively.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gotten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un-amended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kannanado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heaviest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gotten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except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urea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proofErr w:type="spellEnd"/>
    </w:p>
    <w:p w14:paraId="7ADA0F77" w14:textId="77777777" w:rsidR="00A01F5E" w:rsidRDefault="00A01F5E">
      <w:pPr>
        <w:spacing w:before="0" w:beforeAutospacing="0" w:after="160" w:afterAutospacing="0" w:lineRule="auto" w:line="259"/>
        <w:rPr>
          <w:b w:val="0"/>
          <w:i w:val="0"/>
          <w:sz w:val="20"/>
          <w:spacing w:val="0"/>
          <w:w w:val="100"/>
          <w:rFonts w:ascii="Times New Roman" w:cs="Times New Roman" w:eastAsia="Times New Roman" w:hAnsi="Times New Roman"/>
          <w:caps w:val="0"/>
        </w:rPr>
        <w:snapToGrid w:val="0"/>
        <w:textAlignment w:val="baseline"/>
      </w:pPr>
      <w:r>
        <w:rPr>
          <w:b w:val="0"/>
          <w:i w:val="0"/>
          <w:sz w:val="22"/>
          <w:spacing w:val="0"/>
          <w:w w:val="100"/>
          <w:rFonts w:ascii="Times New Roman" w:cs="Times New Roman" w:eastAsia="Times New Roman" w:hAnsi="Times New Roman"/>
          <w:caps w:val="0"/>
        </w:rPr>
        <w:br type="page"/>
      </w:r>
    </w:p>
    <w:p w14:paraId="7FACF6C5" w14:textId="5C1A5FCC" w:rsidR="004D2233" w:rsidRPr="00C72C1D" w:rsidRDefault="004D2233" w:rsidP="00C72C1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szCs w:val="20"/>
          <w:b w:val="1"/>
          <w:i w:val="0"/>
          <w:sz w:val="20"/>
          <w:spacing w:val="0"/>
          <w:w w:val="100"/>
          <w:rFonts w:ascii="Times New Roman" w:cs="Times New Roman" w:eastAsia="Times New Roman" w:hAnsi="Times New Roman"/>
          <w:caps w:val="0"/>
        </w:rPr>
        <w:t>Table</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3:</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Effect</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of</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Nitrogen</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sources,</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Soil</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proximity</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to</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homestead</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and</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Varieties</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on</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growth</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parameters</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of</w:t>
      </w:r>
      <w:r w:rsidRPr="005A36DD">
        <w:rPr>
          <w:szCs w:val="20"/>
          <w:b w:val="1"/>
          <w:i w:val="0"/>
          <w:sz w:val="20"/>
          <w:spacing w:val="0"/>
          <w:w w:val="100"/>
          <w:rFonts w:ascii="Times New Roman" w:cs="Times New Roman" w:eastAsia="Times New Roman" w:hAnsi="Times New Roman"/>
          <w:caps w:val="0"/>
        </w:rPr>
        <w:t> </w:t>
      </w:r>
      <w:r w:rsidRPr="005A36DD">
        <w:rPr>
          <w:szCs w:val="20"/>
          <w:b w:val="1"/>
          <w:i w:val="0"/>
          <w:sz w:val="20"/>
          <w:spacing w:val="0"/>
          <w:w w:val="100"/>
          <w:rFonts w:ascii="Times New Roman" w:cs="Times New Roman" w:eastAsia="Times New Roman" w:hAnsi="Times New Roman"/>
          <w:caps w:val="0"/>
        </w:rPr>
        <w:t>cowpea</w:t>
      </w:r>
    </w:p>
    <w:tbl>
      <w:tblPr>
        <w:tblW w:w="10188" w:type="dxa"/>
        <w:tblLook w:val="04A0" w:firstRow="1" w:lastRow="0" w:firstColumn="1" w:lastColumn="0" w:noHBand="0" w:noVBand="1"/>
      </w:tblPr>
      <w:tblGrid>
        <w:gridCol w:w="2430"/>
        <w:gridCol w:w="3605"/>
        <w:gridCol w:w="4153"/>
      </w:tblGrid>
      <w:tr>
        <w:tc>
          <w:tcPr>
            <w:tcW w:w="2430" w:type="dxa"/>
            <w:tcBorders>
              <w:top w:val="single" w:sz="4" w:space="0" w:color="auto"/>
              <w:left w:val="nil"/>
              <w:bottom w:val="single" w:sz="4" w:space="0" w:color="auto"/>
              <w:right w:val="nil"/>
            </w:tcBorders>
            <w:hideMark/>
          </w:tcPr>
          <w:p w14:paraId="2983E558" w14:textId="77777777" w:rsidR="004D2233" w:rsidRPr="00031392" w:rsidRDefault="004D2233"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Treatment</w:t>
            </w:r>
          </w:p>
        </w:tc>
        <w:tc>
          <w:tcPr>
            <w:tcW w:w="3605" w:type="dxa"/>
            <w:tcBorders>
              <w:top w:val="single" w:sz="4" w:space="0" w:color="auto"/>
              <w:left w:val="nil"/>
              <w:bottom w:val="single" w:sz="4" w:space="0" w:color="auto"/>
              <w:right w:val="nil"/>
            </w:tcBorders>
            <w:hideMark/>
          </w:tcPr>
          <w:p w14:paraId="44022B86"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Nodule</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Number</w:t>
            </w:r>
          </w:p>
          <w:p w14:paraId="224C8341"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(Count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plant</w:t>
            </w:r>
            <w:r w:rsidRPr="00031392">
              <w:rPr>
                <w:b w:val="0"/>
                <w:i w:val="0"/>
                <w:sz w:val="22"/>
                <w:spacing w:val="0"/>
                <w:w w:val="100"/>
                <w:vertAlign w:val="superscript"/>
                <w:rFonts w:ascii="Times New Roman" w:hAnsi="Times New Roman"/>
                <w:caps w:val="0"/>
              </w:rPr>
              <w:t>-1</w:t>
            </w:r>
            <w:r w:rsidRPr="00031392">
              <w:rPr>
                <w:b w:val="0"/>
                <w:i w:val="0"/>
                <w:sz w:val="22"/>
                <w:spacing w:val="0"/>
                <w:w w:val="100"/>
                <w:rFonts w:ascii="Times New Roman" w:hAnsi="Times New Roman"/>
                <w:caps w:val="0"/>
              </w:rPr>
              <w:t>)</w:t>
            </w:r>
          </w:p>
        </w:tc>
        <w:tc>
          <w:tcPr>
            <w:tcW w:w="4153" w:type="dxa"/>
            <w:tcBorders>
              <w:top w:val="single" w:sz="4" w:space="0" w:color="auto"/>
              <w:left w:val="nil"/>
              <w:bottom w:val="single" w:sz="4" w:space="0" w:color="auto"/>
              <w:right w:val="nil"/>
            </w:tcBorders>
            <w:hideMark/>
          </w:tcPr>
          <w:p w14:paraId="6C542AB4"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Nodule</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dry</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Weight</w:t>
            </w:r>
          </w:p>
          <w:p w14:paraId="73F73047"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(g</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plant</w:t>
            </w:r>
            <w:r w:rsidRPr="00031392">
              <w:rPr>
                <w:b w:val="0"/>
                <w:i w:val="0"/>
                <w:sz w:val="22"/>
                <w:spacing w:val="0"/>
                <w:w w:val="100"/>
                <w:vertAlign w:val="superscript"/>
                <w:rFonts w:ascii="Times New Roman" w:hAnsi="Times New Roman"/>
                <w:caps w:val="0"/>
              </w:rPr>
              <w:t>-1</w:t>
            </w:r>
            <w:r w:rsidRPr="00031392">
              <w:rPr>
                <w:b w:val="0"/>
                <w:i w:val="0"/>
                <w:sz w:val="22"/>
                <w:spacing w:val="0"/>
                <w:w w:val="100"/>
                <w:rFonts w:ascii="Times New Roman" w:hAnsi="Times New Roman"/>
                <w:caps w:val="0"/>
              </w:rPr>
              <w:t>)</w:t>
            </w:r>
          </w:p>
        </w:tc>
      </w:tr>
      <w:tr>
        <w:tc>
          <w:tcPr>
            <w:tcW w:w="2430" w:type="dxa"/>
            <w:tcBorders>
              <w:top w:val="single" w:sz="4" w:space="0" w:color="auto"/>
              <w:left w:val="nil"/>
              <w:bottom w:val="nil"/>
              <w:right w:val="nil"/>
            </w:tcBorders>
            <w:hideMark/>
          </w:tcPr>
          <w:p w14:paraId="4CD119CD" w14:textId="77777777" w:rsidR="004D2233" w:rsidRPr="00031392" w:rsidRDefault="004D2233" w:rsidP="00EB1239">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Proximity</w:t>
            </w:r>
            <w:r w:rsidRPr="00031392">
              <w:rPr>
                <w:b w:val="1"/>
                <w:i w:val="0"/>
                <w:sz w:val="22"/>
                <w:spacing w:val="0"/>
                <w:w w:val="100"/>
                <w:rFonts w:ascii="Times New Roman" w:hAnsi="Times New Roman"/>
                <w:caps w:val="0"/>
              </w:rPr>
              <w:t> </w:t>
            </w:r>
            <w:r w:rsidRPr="00031392">
              <w:rPr>
                <w:b w:val="1"/>
                <w:i w:val="0"/>
                <w:sz w:val="22"/>
                <w:spacing w:val="0"/>
                <w:w w:val="100"/>
                <w:rFonts w:ascii="Times New Roman" w:hAnsi="Times New Roman"/>
                <w:caps w:val="0"/>
              </w:rPr>
              <w:t>(P)</w:t>
            </w:r>
          </w:p>
        </w:tc>
        <w:tc>
          <w:tcPr>
            <w:tcW w:w="3605" w:type="dxa"/>
            <w:tcBorders>
              <w:top w:val="single" w:sz="4" w:space="0" w:color="auto"/>
              <w:left w:val="nil"/>
              <w:bottom w:val="nil"/>
              <w:right w:val="nil"/>
            </w:tcBorders>
          </w:tcPr>
          <w:p w14:paraId="0CD7B6E6"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c>
          <w:tcPr>
            <w:tcW w:w="4153" w:type="dxa"/>
            <w:tcBorders>
              <w:top w:val="single" w:sz="4" w:space="0" w:color="auto"/>
              <w:left w:val="nil"/>
              <w:bottom w:val="nil"/>
              <w:right w:val="nil"/>
            </w:tcBorders>
          </w:tcPr>
          <w:p w14:paraId="4A905ED6"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r>
      <w:tr>
        <w:tc>
          <w:tcPr>
            <w:tcW w:w="2430" w:type="dxa"/>
            <w:tcBorders>
              <w:left w:val="nil"/>
              <w:right w:val="nil"/>
            </w:tcBorders>
          </w:tcPr>
          <w:p w14:paraId="660B2A56" w14:textId="77777777" w:rsidR="004D2233" w:rsidRPr="00031392" w:rsidRDefault="004D2233" w:rsidP="00EB1239">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Close</w:t>
            </w:r>
          </w:p>
        </w:tc>
        <w:tc>
          <w:tcPr>
            <w:tcW w:w="3605" w:type="dxa"/>
            <w:tcBorders>
              <w:left w:val="nil"/>
              <w:right w:val="nil"/>
            </w:tcBorders>
          </w:tcPr>
          <w:p w14:paraId="556413C3"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14.31a</w:t>
            </w:r>
          </w:p>
        </w:tc>
        <w:tc>
          <w:tcPr>
            <w:tcW w:w="4153" w:type="dxa"/>
            <w:tcBorders>
              <w:left w:val="nil"/>
              <w:right w:val="nil"/>
            </w:tcBorders>
          </w:tcPr>
          <w:p w14:paraId="7B56F69A"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0.07a</w:t>
            </w:r>
          </w:p>
        </w:tc>
      </w:tr>
      <w:tr>
        <w:tc>
          <w:tcPr>
            <w:tcW w:w="2430" w:type="dxa"/>
            <w:tcBorders>
              <w:left w:val="nil"/>
              <w:bottom w:val="nil"/>
              <w:right w:val="nil"/>
            </w:tcBorders>
          </w:tcPr>
          <w:p w14:paraId="68FF170C" w14:textId="77777777" w:rsidR="004D2233" w:rsidRPr="00031392" w:rsidRDefault="004D2233" w:rsidP="00EB1239">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Far</w:t>
            </w:r>
          </w:p>
        </w:tc>
        <w:tc>
          <w:tcPr>
            <w:tcW w:w="3605" w:type="dxa"/>
            <w:tcBorders>
              <w:left w:val="nil"/>
              <w:bottom w:val="nil"/>
              <w:right w:val="nil"/>
            </w:tcBorders>
          </w:tcPr>
          <w:p w14:paraId="1D24138F"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15.75a</w:t>
            </w:r>
          </w:p>
        </w:tc>
        <w:tc>
          <w:tcPr>
            <w:tcW w:w="4153" w:type="dxa"/>
            <w:tcBorders>
              <w:left w:val="nil"/>
              <w:bottom w:val="nil"/>
              <w:right w:val="nil"/>
            </w:tcBorders>
          </w:tcPr>
          <w:p w14:paraId="0C0F1385"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0.07a</w:t>
            </w:r>
          </w:p>
        </w:tc>
      </w:tr>
      <w:tr>
        <w:tc>
          <w:tcPr>
            <w:tcW w:w="2430" w:type="dxa"/>
            <w:tcBorders>
              <w:left w:val="nil"/>
              <w:bottom w:val="nil"/>
              <w:right w:val="nil"/>
            </w:tcBorders>
          </w:tcPr>
          <w:p w14:paraId="11E2DB47" w14:textId="77777777" w:rsidR="004D2233" w:rsidRPr="00031392" w:rsidRDefault="004D2233" w:rsidP="00EB1239">
            <w:pPr>
              <w:spacing w:before="0" w:beforeAutospacing="0" w:after="0" w:afterAutospacing="0" w:lineRule="auto" w:line="240"/>
              <w:rPr>
                <w:b w:val="0"/>
                <w:i w:val="0"/>
                <w:strike w:val="1"/>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SE±</w:t>
            </w:r>
          </w:p>
        </w:tc>
        <w:tc>
          <w:tcPr>
            <w:tcW w:w="3605" w:type="dxa"/>
            <w:tcBorders>
              <w:left w:val="nil"/>
              <w:bottom w:val="nil"/>
              <w:right w:val="nil"/>
            </w:tcBorders>
          </w:tcPr>
          <w:p w14:paraId="4702EBBD"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0.87</w:t>
            </w:r>
          </w:p>
        </w:tc>
        <w:tc>
          <w:tcPr>
            <w:tcW w:w="4153" w:type="dxa"/>
            <w:tcBorders>
              <w:left w:val="nil"/>
              <w:bottom w:val="nil"/>
              <w:right w:val="nil"/>
            </w:tcBorders>
          </w:tcPr>
          <w:p w14:paraId="561A8D4C"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0.00</w:t>
            </w:r>
          </w:p>
        </w:tc>
      </w:tr>
      <w:tr>
        <w:tc>
          <w:tcPr>
            <w:tcW w:w="2430" w:type="dxa"/>
            <w:tcBorders>
              <w:left w:val="nil"/>
              <w:bottom w:val="nil"/>
              <w:right w:val="nil"/>
            </w:tcBorders>
          </w:tcPr>
          <w:p w14:paraId="74C381BF" w14:textId="77777777" w:rsidR="004D2233" w:rsidRPr="00031392" w:rsidRDefault="004D2233" w:rsidP="00EB1239">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Nitrogen</w:t>
            </w:r>
            <w:r w:rsidRPr="00031392">
              <w:rPr>
                <w:b w:val="1"/>
                <w:i w:val="0"/>
                <w:sz w:val="22"/>
                <w:spacing w:val="0"/>
                <w:w w:val="100"/>
                <w:rFonts w:ascii="Times New Roman" w:hAnsi="Times New Roman"/>
                <w:caps w:val="0"/>
              </w:rPr>
              <w:t> </w:t>
            </w:r>
            <w:r w:rsidRPr="00031392">
              <w:rPr>
                <w:b w:val="1"/>
                <w:i w:val="0"/>
                <w:sz w:val="22"/>
                <w:spacing w:val="0"/>
                <w:w w:val="100"/>
                <w:rFonts w:ascii="Times New Roman" w:hAnsi="Times New Roman"/>
                <w:caps w:val="0"/>
              </w:rPr>
              <w:t>sources</w:t>
            </w:r>
            <w:r w:rsidRPr="00031392">
              <w:rPr>
                <w:b w:val="1"/>
                <w:i w:val="0"/>
                <w:sz w:val="22"/>
                <w:spacing w:val="0"/>
                <w:w w:val="100"/>
                <w:rFonts w:ascii="Times New Roman" w:hAnsi="Times New Roman"/>
                <w:caps w:val="0"/>
              </w:rPr>
              <w:t> </w:t>
            </w:r>
            <w:r w:rsidRPr="00031392">
              <w:rPr>
                <w:b w:val="1"/>
                <w:i w:val="0"/>
                <w:sz w:val="22"/>
                <w:spacing w:val="0"/>
                <w:w w:val="100"/>
                <w:rFonts w:ascii="Times New Roman" w:hAnsi="Times New Roman"/>
                <w:caps w:val="0"/>
              </w:rPr>
              <w:t>(N)</w:t>
            </w:r>
          </w:p>
        </w:tc>
        <w:tc>
          <w:tcPr>
            <w:tcW w:w="3605" w:type="dxa"/>
            <w:tcBorders>
              <w:left w:val="nil"/>
              <w:bottom w:val="nil"/>
              <w:right w:val="nil"/>
            </w:tcBorders>
          </w:tcPr>
          <w:p w14:paraId="0B5579F8"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c>
          <w:tcPr>
            <w:tcW w:w="4153" w:type="dxa"/>
            <w:tcBorders>
              <w:left w:val="nil"/>
              <w:bottom w:val="nil"/>
              <w:right w:val="nil"/>
            </w:tcBorders>
          </w:tcPr>
          <w:p w14:paraId="6934E30D"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r>
      <w:tr>
        <w:tc>
          <w:tcPr>
            <w:tcW w:w="2430" w:type="dxa"/>
            <w:hideMark/>
          </w:tcPr>
          <w:p w14:paraId="2934AB74"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Control</w:t>
            </w:r>
          </w:p>
        </w:tc>
        <w:tc>
          <w:tcPr>
            <w:tcW w:w="3605" w:type="dxa"/>
            <w:hideMark/>
          </w:tcPr>
          <w:p w14:paraId="64A2550F"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13.08c</w:t>
            </w:r>
          </w:p>
        </w:tc>
        <w:tc>
          <w:tcPr>
            <w:tcW w:w="4153" w:type="dxa"/>
            <w:hideMark/>
          </w:tcPr>
          <w:p w14:paraId="42A60B13"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0.06b</w:t>
            </w:r>
          </w:p>
        </w:tc>
      </w:tr>
      <w:tr>
        <w:tc>
          <w:tcPr>
            <w:tcW w:w="2430" w:type="dxa"/>
            <w:hideMark/>
          </w:tcPr>
          <w:p w14:paraId="60C15A7B"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Urea</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(100</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kg</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N</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ha</w:t>
            </w:r>
            <w:r w:rsidRPr="00031392">
              <w:rPr>
                <w:b w:val="0"/>
                <w:i w:val="0"/>
                <w:sz w:val="22"/>
                <w:spacing w:val="0"/>
                <w:w w:val="100"/>
                <w:vertAlign w:val="superscript"/>
                <w:rFonts w:ascii="Times New Roman" w:hAnsi="Times New Roman"/>
                <w:caps w:val="0"/>
              </w:rPr>
              <w:t>-1</w:t>
            </w:r>
            <w:r w:rsidRPr="00031392">
              <w:rPr>
                <w:b w:val="0"/>
                <w:i w:val="0"/>
                <w:sz w:val="22"/>
                <w:spacing w:val="0"/>
                <w:w w:val="100"/>
                <w:rFonts w:ascii="Times New Roman" w:hAnsi="Times New Roman"/>
                <w:caps w:val="0"/>
              </w:rPr>
              <w:t>)</w:t>
            </w:r>
          </w:p>
        </w:tc>
        <w:tc>
          <w:tcPr>
            <w:tcW w:w="3605" w:type="dxa"/>
            <w:hideMark/>
          </w:tcPr>
          <w:p w14:paraId="74B91C8A"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8.50d</w:t>
            </w:r>
          </w:p>
        </w:tc>
        <w:tc>
          <w:tcPr>
            <w:tcW w:w="4153" w:type="dxa"/>
            <w:hideMark/>
          </w:tcPr>
          <w:p w14:paraId="7C88BDA2"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0.04b</w:t>
            </w:r>
          </w:p>
        </w:tc>
      </w:tr>
      <w:tr>
        <w:tc>
          <w:tcPr>
            <w:tcW w:w="2430" w:type="dxa"/>
            <w:hideMark/>
          </w:tcPr>
          <w:p w14:paraId="3F4B0C59"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BR</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3262</w:t>
            </w:r>
          </w:p>
        </w:tc>
        <w:tc>
          <w:tcPr>
            <w:tcW w:w="3605" w:type="dxa"/>
            <w:hideMark/>
          </w:tcPr>
          <w:p w14:paraId="3D25917E"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21.25a</w:t>
            </w:r>
          </w:p>
        </w:tc>
        <w:tc>
          <w:tcPr>
            <w:tcW w:w="4153" w:type="dxa"/>
            <w:hideMark/>
          </w:tcPr>
          <w:p w14:paraId="654B5C79"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0.10a</w:t>
            </w:r>
          </w:p>
        </w:tc>
      </w:tr>
      <w:tr>
        <w:tc>
          <w:tcPr>
            <w:tcW w:w="2430" w:type="dxa"/>
            <w:hideMark/>
          </w:tcPr>
          <w:p w14:paraId="5FD996DB"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BR</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3267</w:t>
            </w:r>
          </w:p>
        </w:tc>
        <w:tc>
          <w:tcPr>
            <w:tcW w:w="3605" w:type="dxa"/>
            <w:hideMark/>
          </w:tcPr>
          <w:p w14:paraId="397D2DD2"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17.29b</w:t>
            </w:r>
          </w:p>
        </w:tc>
        <w:tc>
          <w:tcPr>
            <w:tcW w:w="4153" w:type="dxa"/>
            <w:hideMark/>
          </w:tcPr>
          <w:p w14:paraId="12539819"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0.08ab</w:t>
            </w:r>
          </w:p>
        </w:tc>
      </w:tr>
      <w:tr>
        <w:tc>
          <w:tcPr>
            <w:tcW w:w="2430" w:type="dxa"/>
            <w:hideMark/>
          </w:tcPr>
          <w:p w14:paraId="679F368E"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SE±</w:t>
            </w:r>
          </w:p>
        </w:tc>
        <w:tc>
          <w:tcPr>
            <w:tcW w:w="3605" w:type="dxa"/>
            <w:hideMark/>
          </w:tcPr>
          <w:p w14:paraId="61FCC7BE"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1.24</w:t>
            </w:r>
          </w:p>
        </w:tc>
        <w:tc>
          <w:tcPr>
            <w:tcW w:w="4153" w:type="dxa"/>
            <w:hideMark/>
          </w:tcPr>
          <w:p w14:paraId="39879BEA"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0.01</w:t>
            </w:r>
          </w:p>
        </w:tc>
      </w:tr>
      <w:tr>
        <w:tc>
          <w:tcPr>
            <w:tcW w:w="2430" w:type="dxa"/>
            <w:hideMark/>
          </w:tcPr>
          <w:p w14:paraId="0697E73D" w14:textId="77777777" w:rsidR="004D2233" w:rsidRPr="00031392" w:rsidRDefault="004D2233" w:rsidP="00EB1239">
            <w:pPr>
              <w:jc w:val="both"/>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Varieties</w:t>
            </w:r>
            <w:r w:rsidRPr="00031392">
              <w:rPr>
                <w:b w:val="1"/>
                <w:i w:val="0"/>
                <w:sz w:val="22"/>
                <w:spacing w:val="0"/>
                <w:w w:val="100"/>
                <w:rFonts w:ascii="Times New Roman" w:hAnsi="Times New Roman"/>
                <w:caps w:val="0"/>
              </w:rPr>
              <w:t> </w:t>
            </w:r>
            <w:r w:rsidRPr="00031392">
              <w:rPr>
                <w:b w:val="1"/>
                <w:i w:val="0"/>
                <w:sz w:val="22"/>
                <w:spacing w:val="0"/>
                <w:w w:val="100"/>
                <w:rFonts w:ascii="Times New Roman" w:hAnsi="Times New Roman"/>
                <w:caps w:val="0"/>
              </w:rPr>
              <w:t>(V)</w:t>
            </w:r>
          </w:p>
        </w:tc>
        <w:tc>
          <w:tcPr>
            <w:tcW w:w="3605" w:type="dxa"/>
          </w:tcPr>
          <w:p w14:paraId="0C8ED3A6"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4153" w:type="dxa"/>
          </w:tcPr>
          <w:p w14:paraId="5E5A3B87"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r>
      <w:tr>
        <w:tc>
          <w:tcPr>
            <w:tcW w:w="2430" w:type="dxa"/>
            <w:hideMark/>
          </w:tcPr>
          <w:p w14:paraId="1A0A7ED0"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proofErr w:type="spellStart"/>
            <w:r w:rsidRPr="00031392">
              <w:rPr>
                <w:b w:val="0"/>
                <w:i w:val="0"/>
                <w:sz w:val="22"/>
                <w:spacing w:val="0"/>
                <w:w w:val="100"/>
                <w:rFonts w:ascii="Times New Roman" w:hAnsi="Times New Roman"/>
                <w:caps w:val="0"/>
              </w:rPr>
              <w:t>Kanannado</w:t>
            </w:r>
            <w:proofErr w:type="spellEnd"/>
          </w:p>
        </w:tc>
        <w:tc>
          <w:tcPr>
            <w:tcW w:w="3605" w:type="dxa"/>
            <w:hideMark/>
          </w:tcPr>
          <w:p w14:paraId="1FAFC389"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19.71a</w:t>
            </w:r>
          </w:p>
        </w:tc>
        <w:tc>
          <w:tcPr>
            <w:tcW w:w="4153" w:type="dxa"/>
            <w:hideMark/>
          </w:tcPr>
          <w:p w14:paraId="34ED2DAC"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0.10a</w:t>
            </w:r>
          </w:p>
        </w:tc>
      </w:tr>
      <w:tr>
        <w:tc>
          <w:tcPr>
            <w:tcW w:w="2430" w:type="dxa"/>
            <w:hideMark/>
          </w:tcPr>
          <w:p w14:paraId="6B1CC752"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IT93K-452-1</w:t>
            </w:r>
          </w:p>
        </w:tc>
        <w:tc>
          <w:tcPr>
            <w:tcW w:w="3605" w:type="dxa"/>
            <w:hideMark/>
          </w:tcPr>
          <w:p w14:paraId="4A17790B"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15.75b</w:t>
            </w:r>
          </w:p>
        </w:tc>
        <w:tc>
          <w:tcPr>
            <w:tcW w:w="4153" w:type="dxa"/>
            <w:hideMark/>
          </w:tcPr>
          <w:p w14:paraId="018B7656"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0.08ab</w:t>
            </w:r>
          </w:p>
        </w:tc>
      </w:tr>
      <w:tr>
        <w:tc>
          <w:tcPr>
            <w:tcW w:w="2430" w:type="dxa"/>
            <w:hideMark/>
          </w:tcPr>
          <w:p w14:paraId="78BF8CB5"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IT97K-499-35</w:t>
            </w:r>
          </w:p>
        </w:tc>
        <w:tc>
          <w:tcPr>
            <w:tcW w:w="3605" w:type="dxa"/>
            <w:hideMark/>
          </w:tcPr>
          <w:p w14:paraId="6786034C"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13.13bc</w:t>
            </w:r>
          </w:p>
        </w:tc>
        <w:tc>
          <w:tcPr>
            <w:tcW w:w="4153" w:type="dxa"/>
            <w:hideMark/>
          </w:tcPr>
          <w:p w14:paraId="1B396B14"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0.06b</w:t>
            </w:r>
          </w:p>
        </w:tc>
      </w:tr>
      <w:tr>
        <w:tc>
          <w:tcPr>
            <w:tcW w:w="2430" w:type="dxa"/>
            <w:hideMark/>
          </w:tcPr>
          <w:p w14:paraId="610EAD25"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IT90K-277-2</w:t>
            </w:r>
          </w:p>
        </w:tc>
        <w:tc>
          <w:tcPr>
            <w:tcW w:w="3605" w:type="dxa"/>
            <w:hideMark/>
          </w:tcPr>
          <w:p w14:paraId="0B155716"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11.54c</w:t>
            </w:r>
          </w:p>
        </w:tc>
        <w:tc>
          <w:tcPr>
            <w:tcW w:w="4153" w:type="dxa"/>
            <w:hideMark/>
          </w:tcPr>
          <w:p w14:paraId="4CBA9705"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0.05b</w:t>
            </w:r>
          </w:p>
        </w:tc>
      </w:tr>
      <w:tr>
        <w:tc>
          <w:tcPr>
            <w:tcW w:w="2430" w:type="dxa"/>
            <w:hideMark/>
          </w:tcPr>
          <w:p w14:paraId="1F436620" w14:textId="77777777" w:rsidR="004D2233" w:rsidRPr="00031392" w:rsidRDefault="004D2233" w:rsidP="00EB1239">
            <w:pPr>
              <w:jc w:val="both"/>
              <w:spacing w:before="0" w:beforeAutospacing="0" w:after="0" w:afterAutospacing="0" w:lineRule="auto" w:line="240"/>
              <w:rPr>
                <w:b w:val="0"/>
                <w:i w:val="0"/>
                <w:strike w:val="1"/>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SE±</w:t>
            </w:r>
          </w:p>
        </w:tc>
        <w:tc>
          <w:tcPr>
            <w:tcW w:w="3605" w:type="dxa"/>
            <w:hideMark/>
          </w:tcPr>
          <w:p w14:paraId="77B1969D"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1.24</w:t>
            </w:r>
          </w:p>
        </w:tc>
        <w:tc>
          <w:tcPr>
            <w:tcW w:w="4153" w:type="dxa"/>
            <w:hideMark/>
          </w:tcPr>
          <w:p w14:paraId="72EBFFB1" w14:textId="77777777" w:rsidR="004D2233" w:rsidRPr="00031392" w:rsidRDefault="004D2233"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0.01</w:t>
            </w:r>
          </w:p>
        </w:tc>
      </w:tr>
      <w:tr>
        <w:tc>
          <w:tcPr>
            <w:tcW w:w="2430" w:type="dxa"/>
            <w:hideMark/>
          </w:tcPr>
          <w:p w14:paraId="0A2DF6CF" w14:textId="77777777" w:rsidR="004D2233" w:rsidRPr="00031392" w:rsidRDefault="004D2233" w:rsidP="00EB1239">
            <w:pPr>
              <w:jc w:val="both"/>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Interaction</w:t>
            </w:r>
            <w:r w:rsidRPr="00031392">
              <w:rPr>
                <w:b w:val="1"/>
                <w:i w:val="0"/>
                <w:sz w:val="22"/>
                <w:spacing w:val="0"/>
                <w:w w:val="100"/>
                <w:rFonts w:ascii="Times New Roman" w:hAnsi="Times New Roman"/>
                <w:caps w:val="0"/>
              </w:rPr>
              <w:t> </w:t>
            </w:r>
          </w:p>
        </w:tc>
        <w:tc>
          <w:tcPr>
            <w:tcW w:w="3605" w:type="dxa"/>
          </w:tcPr>
          <w:p w14:paraId="2062188D"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c>
          <w:tcPr>
            <w:tcW w:w="4153" w:type="dxa"/>
          </w:tcPr>
          <w:p w14:paraId="6E549949"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tc>
      </w:tr>
      <w:tr>
        <w:tc>
          <w:tcPr>
            <w:tcW w:w="2430" w:type="dxa"/>
            <w:hideMark/>
          </w:tcPr>
          <w:p w14:paraId="38D9AA33"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P</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N</w:t>
            </w:r>
            <w:proofErr w:type="gramStart"/>
            <w:proofErr w:type="gramEnd"/>
          </w:p>
        </w:tc>
        <w:tc>
          <w:tcPr>
            <w:tcW w:w="3605" w:type="dxa"/>
            <w:hideMark/>
          </w:tcPr>
          <w:p w14:paraId="116334E8"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NS</w:t>
            </w:r>
          </w:p>
        </w:tc>
        <w:tc>
          <w:tcPr>
            <w:tcW w:w="4153" w:type="dxa"/>
            <w:hideMark/>
          </w:tcPr>
          <w:p w14:paraId="25F15B9C"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NS</w:t>
            </w:r>
          </w:p>
        </w:tc>
      </w:tr>
      <w:tr>
        <w:tc>
          <w:tcPr>
            <w:tcW w:w="2430" w:type="dxa"/>
            <w:hideMark/>
          </w:tcPr>
          <w:p w14:paraId="3444FE6A"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P</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V</w:t>
            </w:r>
            <w:proofErr w:type="gramStart"/>
            <w:proofErr w:type="gramEnd"/>
          </w:p>
        </w:tc>
        <w:tc>
          <w:tcPr>
            <w:tcW w:w="3605" w:type="dxa"/>
            <w:hideMark/>
          </w:tcPr>
          <w:p w14:paraId="55E0F5FC"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NS</w:t>
            </w:r>
          </w:p>
        </w:tc>
        <w:tc>
          <w:tcPr>
            <w:tcW w:w="4153" w:type="dxa"/>
            <w:hideMark/>
          </w:tcPr>
          <w:p w14:paraId="32499758"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NS</w:t>
            </w:r>
          </w:p>
        </w:tc>
      </w:tr>
      <w:tr>
        <w:tc>
          <w:tcPr>
            <w:tcW w:w="2430" w:type="dxa"/>
            <w:hideMark/>
          </w:tcPr>
          <w:p w14:paraId="48931DE2"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N</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V</w:t>
            </w:r>
            <w:proofErr w:type="gramStart"/>
            <w:proofErr w:type="gramEnd"/>
          </w:p>
        </w:tc>
        <w:tc>
          <w:tcPr>
            <w:tcW w:w="3605" w:type="dxa"/>
            <w:hideMark/>
          </w:tcPr>
          <w:p w14:paraId="4EEE3879"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w:t>
            </w:r>
          </w:p>
        </w:tc>
        <w:tc>
          <w:tcPr>
            <w:tcW w:w="4153" w:type="dxa"/>
            <w:hideMark/>
          </w:tcPr>
          <w:p w14:paraId="23F95DD7"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w:t>
            </w:r>
          </w:p>
        </w:tc>
      </w:tr>
      <w:tr>
        <w:tc>
          <w:tcPr>
            <w:tcW w:w="2430" w:type="dxa"/>
            <w:tcBorders>
              <w:top w:val="nil"/>
              <w:left w:val="nil"/>
              <w:bottom w:val="single" w:sz="4" w:space="0" w:color="auto"/>
              <w:right w:val="nil"/>
            </w:tcBorders>
            <w:hideMark/>
          </w:tcPr>
          <w:p w14:paraId="61846165" w14:textId="77777777" w:rsidR="004D2233" w:rsidRPr="00031392" w:rsidRDefault="004D2233" w:rsidP="00EB1239">
            <w:pPr>
              <w:jc w:val="both"/>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031392">
              <w:rPr>
                <w:b w:val="0"/>
                <w:i w:val="0"/>
                <w:sz w:val="22"/>
                <w:spacing w:val="0"/>
                <w:w w:val="100"/>
                <w:rFonts w:ascii="Times New Roman" w:hAnsi="Times New Roman"/>
                <w:caps w:val="0"/>
              </w:rPr>
              <w:t>P</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N</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w:t>
            </w:r>
            <w:r w:rsidRPr="00031392">
              <w:rPr>
                <w:b w:val="0"/>
                <w:i w:val="0"/>
                <w:sz w:val="22"/>
                <w:spacing w:val="0"/>
                <w:w w:val="100"/>
                <w:rFonts w:ascii="Times New Roman" w:hAnsi="Times New Roman"/>
                <w:caps w:val="0"/>
              </w:rPr>
              <w:t> </w:t>
            </w:r>
            <w:r w:rsidRPr="00031392">
              <w:rPr>
                <w:b w:val="0"/>
                <w:i w:val="0"/>
                <w:sz w:val="22"/>
                <w:spacing w:val="0"/>
                <w:w w:val="100"/>
                <w:rFonts w:ascii="Times New Roman" w:hAnsi="Times New Roman"/>
                <w:caps w:val="0"/>
              </w:rPr>
              <w:t>V</w:t>
            </w:r>
          </w:p>
        </w:tc>
        <w:tc>
          <w:tcPr>
            <w:tcW w:w="3605" w:type="dxa"/>
            <w:tcBorders>
              <w:top w:val="nil"/>
              <w:left w:val="nil"/>
              <w:bottom w:val="single" w:sz="4" w:space="0" w:color="auto"/>
              <w:right w:val="nil"/>
            </w:tcBorders>
            <w:hideMark/>
          </w:tcPr>
          <w:p w14:paraId="2E9939C2" w14:textId="77777777" w:rsidR="004D2233" w:rsidRPr="00145458" w:rsidRDefault="004D2233" w:rsidP="00EB1239">
            <w:pPr>
              <w:jc w:val="center"/>
              <w:spacing w:before="0" w:beforeAutospacing="0" w:after="0" w:afterAutospacing="0" w:lineRule="auto" w:line="240"/>
              <w:rPr>
                <w:szCs w:val="16"/>
                <w:b w:val="1"/>
                <w:i w:val="0"/>
                <w:sz w:val="16"/>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w:t>
            </w:r>
          </w:p>
        </w:tc>
        <w:tc>
          <w:tcPr>
            <w:tcW w:w="4153" w:type="dxa"/>
            <w:tcBorders>
              <w:top w:val="nil"/>
              <w:left w:val="nil"/>
              <w:bottom w:val="single" w:sz="4" w:space="0" w:color="auto"/>
              <w:right w:val="nil"/>
            </w:tcBorders>
            <w:hideMark/>
          </w:tcPr>
          <w:p w14:paraId="474987B1" w14:textId="77777777" w:rsidR="004D2233" w:rsidRPr="00031392" w:rsidRDefault="004D2233" w:rsidP="00EB1239">
            <w:pPr>
              <w:jc w:val="cente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031392">
              <w:rPr>
                <w:b w:val="1"/>
                <w:i w:val="0"/>
                <w:sz w:val="22"/>
                <w:spacing w:val="0"/>
                <w:w w:val="100"/>
                <w:rFonts w:ascii="Times New Roman" w:hAnsi="Times New Roman"/>
                <w:caps w:val="0"/>
              </w:rPr>
              <w:t>*</w:t>
            </w:r>
          </w:p>
        </w:tc>
      </w:tr>
    </w:tbl>
    <w:p w14:paraId="491A8BDD" w14:textId="77777777" w:rsidR="004D2233" w:rsidRPr="005A36DD" w:rsidRDefault="004D2233" w:rsidP="004D2233">
      <w:pPr>
        <w:spacing w:before="0" w:beforeAutospacing="0" w:after="0" w:afterAutospacing="0" w:lineRule="auto" w:line="360"/>
        <w:rPr>
          <w:szCs w:val="18"/>
          <w:b w:val="0"/>
          <w:i w:val="0"/>
          <w:sz w:val="18"/>
          <w:spacing w:val="0"/>
          <w:w w:val="100"/>
          <w:rFonts w:ascii="Times New Roman" w:cs="Times New Roman" w:eastAsia="Times New Roman" w:hAnsi="Times New Roman"/>
          <w:caps w:val="0"/>
        </w:rPr>
        <w:snapToGrid w:val="0"/>
        <w:textAlignment w:val="baseline"/>
      </w:pPr>
      <w:r w:rsidRPr="005A36DD">
        <w:rPr>
          <w:szCs w:val="18"/>
          <w:b w:val="0"/>
          <w:i w:val="0"/>
          <w:sz w:val="18"/>
          <w:spacing w:val="0"/>
          <w:w w:val="100"/>
          <w:rFonts w:ascii="Times New Roman" w:cs="Times New Roman" w:eastAsia="Times New Roman" w:hAnsi="Times New Roman"/>
          <w:caps w:val="0"/>
        </w:rPr>
        <w:t>Means</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with</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the</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same</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letters</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in</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a</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treatment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column</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are</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not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significantly</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different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according</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to</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Tukey</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test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at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P≤0.05</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*Significant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at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(P&lt;0.05),</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NS</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(not</w:t>
      </w:r>
      <w:r w:rsidRPr="005A36DD">
        <w:rPr>
          <w:szCs w:val="18"/>
          <w:b w:val="0"/>
          <w:i w:val="0"/>
          <w:sz w:val="18"/>
          <w:spacing w:val="0"/>
          <w:w w:val="100"/>
          <w:rFonts w:ascii="Times New Roman" w:cs="Times New Roman" w:eastAsia="Times New Roman" w:hAnsi="Times New Roman"/>
          <w:caps w:val="0"/>
        </w:rPr>
        <w:t> </w:t>
      </w:r>
      <w:r w:rsidRPr="005A36DD">
        <w:rPr>
          <w:szCs w:val="18"/>
          <w:b w:val="0"/>
          <w:i w:val="0"/>
          <w:sz w:val="18"/>
          <w:spacing w:val="0"/>
          <w:w w:val="100"/>
          <w:rFonts w:ascii="Times New Roman" w:cs="Times New Roman" w:eastAsia="Times New Roman" w:hAnsi="Times New Roman"/>
          <w:caps w:val="0"/>
        </w:rPr>
        <w:t>significant)</w:t>
      </w:r>
    </w:p>
    <w:p w14:paraId="74CFB846" w14:textId="77777777" w:rsidR="00C72C1D" w:rsidRDefault="00C72C1D" w:rsidP="004D2233">
      <w:pP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p w14:paraId="454B464A" w14:textId="77777777" w:rsidR="00C72C1D" w:rsidRPr="0050337A" w:rsidRDefault="00C72C1D" w:rsidP="004D2233">
      <w:pPr>
        <w:spacing w:before="0" w:beforeAutospacing="0" w:after="0" w:afterAutospacing="0" w:lineRule="auto" w:line="240"/>
        <w:rPr>
          <w:b w:val="1"/>
          <w:i w:val="0"/>
          <w:sz w:val="20"/>
          <w:spacing w:val="0"/>
          <w:w w:val="100"/>
          <w:rFonts w:ascii="Times New Roman" w:hAnsi="Times New Roman"/>
          <w:caps w:val="0"/>
        </w:rPr>
        <w:snapToGrid w:val="0"/>
        <w:textAlignment w:val="baseline"/>
      </w:pPr>
      <w:r>
        <w:rPr>
          <w:b w:val="1"/>
          <w:i w:val="0"/>
          <w:sz w:val="20"/>
          <w:spacing w:val="0"/>
          <w:w w:val="100"/>
          <w:rFonts w:ascii="Times New Roman" w:hAnsi="Times New Roman"/>
          <w:caps w:val="0"/>
        </w:rPr>
        <w:t/>
      </w:r>
    </w:p>
    <w:p w14:paraId="14683CDD" w14:textId="138C596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Interactive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effect</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Nitrogen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sources,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Soil</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proximity</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Varieties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nodulation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cowpea</w:t>
      </w:r>
    </w:p>
    <w:p w14:paraId="7DF3AB18"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Heavier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followed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further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except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under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proofErr w:type="spellEnd"/>
    </w:p>
    <w:p w14:paraId="07F7BC7F" w14:textId="77F1463A" w:rsidR="000405C5"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combination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00A01F5E">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gotten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IT93K-452-1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except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Similar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proofErr w:type="spellEnd"/>
    </w:p>
    <w:p w14:paraId="00B260CE" w14:textId="77777777" w:rsidR="00A01F5E" w:rsidRDefault="00A01F5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1E3594C2" w14:textId="77777777" w:rsidR="00A01F5E" w:rsidRPr="0050337A" w:rsidRDefault="00A01F5E" w:rsidP="00A01F5E">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50337A">
        <w:rPr>
          <w:b w:val="1"/>
          <w:i w:val="0"/>
          <w:sz w:val="22"/>
          <w:spacing w:val="0"/>
          <w:w w:val="100"/>
          <w:rFonts w:ascii="Times New Roman" w:hAnsi="Times New Roman"/>
          <w:caps w:val="0"/>
        </w:rPr>
        <w:t>Table</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4:</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Interaction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effect</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between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nitrogen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sources</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and</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cowpea</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varieties</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on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nodule</w:t>
      </w:r>
      <w:r w:rsidRPr="0050337A">
        <w:rPr>
          <w:b w:val="1"/>
          <w:i w:val="0"/>
          <w:sz w:val="22"/>
          <w:spacing w:val="0"/>
          <w:w w:val="100"/>
          <w:rFonts w:ascii="Times New Roman" w:hAnsi="Times New Roman"/>
          <w:caps w:val="0"/>
        </w:rPr>
        <w:t> </w:t>
      </w:r>
    </w:p>
    <w:p w14:paraId="08988AEE" w14:textId="77777777" w:rsidR="00A01F5E" w:rsidRPr="0050337A" w:rsidRDefault="00A01F5E" w:rsidP="00A01F5E">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50337A">
        <w:rPr>
          <w:b w:val="1"/>
          <w:i w:val="0"/>
          <w:sz w:val="22"/>
          <w:spacing w:val="0"/>
          <w:w w:val="100"/>
          <w:rFonts w:ascii="Times New Roman" w:hAnsi="Times New Roman"/>
          <w:caps w:val="0"/>
        </w:rPr>
        <w:t>number</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(count</w:t>
      </w:r>
      <w:r>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plant</w:t>
      </w:r>
      <w:r w:rsidRPr="00A45E54">
        <w:rPr>
          <w:b w:val="1"/>
          <w:i w:val="0"/>
          <w:sz w:val="22"/>
          <w:spacing w:val="0"/>
          <w:w w:val="100"/>
          <w:vertAlign w:val="superscript"/>
          <w:rFonts w:ascii="Times New Roman" w:hAnsi="Times New Roman"/>
          <w:caps w:val="0"/>
        </w:rPr>
        <w:t>-1</w:t>
      </w:r>
      <w:r w:rsidRPr="0050337A">
        <w:rPr>
          <w:b w:val="1"/>
          <w:i w:val="0"/>
          <w:sz w:val="22"/>
          <w:spacing w:val="0"/>
          <w:w w:val="100"/>
          <w:rFonts w:ascii="Times New Roman" w:hAnsi="Times New Roman"/>
          <w:caps w:val="0"/>
        </w:rPr>
        <w:t>)</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of</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cowpea</w:t>
      </w:r>
    </w:p>
    <w:tbl>
      <w:tblPr>
        <w:tblpPr w:leftFromText="180" w:rightFromText="180" w:vertAnchor="page" w:horzAnchor="margin" w:tblpY="2725"/>
        <w:tblW w:w="9810" w:type="dxa"/>
        <w:tblLook w:val="04A0" w:firstRow="1" w:lastRow="0" w:firstColumn="1" w:lastColumn="0" w:noHBand="0" w:noVBand="1"/>
      </w:tblPr>
      <w:tblGrid>
        <w:gridCol w:w="1882"/>
        <w:gridCol w:w="236"/>
        <w:gridCol w:w="132"/>
        <w:gridCol w:w="1890"/>
        <w:gridCol w:w="1980"/>
        <w:gridCol w:w="2070"/>
        <w:gridCol w:w="1620"/>
      </w:tblGrid>
      <w:tr>
        <w:tc>
          <w:tcPr>
            <w:tcW w:w="9810" w:type="dxa"/>
            <w:gridSpan w:val="7"/>
            <w:tcBorders>
              <w:top w:val="single" w:sz="4" w:space="0" w:color="auto"/>
              <w:left w:val="nil"/>
              <w:bottom w:val="nil"/>
              <w:right w:val="nil"/>
            </w:tcBorders>
            <w:shd w:val="clear" w:color="auto" w:fill="auto"/>
            <w:hideMark/>
          </w:tcPr>
          <w:p w14:paraId="6D5932D7" w14:textId="77777777" w:rsidR="007E7F78" w:rsidRPr="0083426F" w:rsidRDefault="007E7F78" w:rsidP="007E7F78">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Varieties</w:t>
            </w:r>
          </w:p>
        </w:tc>
      </w:tr>
      <w:tr>
        <w:tc>
          <w:tcPr>
            <w:tcW w:w="1882" w:type="dxa"/>
            <w:tcBorders>
              <w:bottom w:val="single" w:sz="4" w:space="0" w:color="auto"/>
            </w:tcBorders>
            <w:shd w:val="clear" w:color="auto" w:fill="auto"/>
            <w:hideMark/>
          </w:tcPr>
          <w:p w14:paraId="2FA3A92C"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Nitrogen</w:t>
            </w:r>
            <w:r w:rsidRPr="0083426F">
              <w:rPr>
                <w:b w:val="0"/>
                <w:i w:val="0"/>
                <w:sz w:val="22"/>
                <w:spacing w:val="0"/>
                <w:w w:val="100"/>
                <w:rFonts w:ascii="Times New Roman" w:hAnsi="Times New Roman"/>
                <w:caps w:val="0"/>
              </w:rPr>
              <w:t> </w:t>
            </w:r>
            <w:r w:rsidRPr="0083426F">
              <w:rPr>
                <w:b w:val="0"/>
                <w:i w:val="0"/>
                <w:sz w:val="22"/>
                <w:spacing w:val="0"/>
                <w:w w:val="100"/>
                <w:rFonts w:ascii="Times New Roman" w:hAnsi="Times New Roman"/>
                <w:caps w:val="0"/>
              </w:rPr>
              <w:t>sources</w:t>
            </w:r>
          </w:p>
        </w:tc>
        <w:tc>
          <w:tcPr>
            <w:tcW w:w="368" w:type="dxa"/>
            <w:gridSpan w:val="2"/>
            <w:tcBorders>
              <w:bottom w:val="single" w:sz="4" w:space="0" w:color="auto"/>
            </w:tcBorders>
            <w:shd w:val="clear" w:color="auto" w:fill="auto"/>
          </w:tcPr>
          <w:p w14:paraId="349DC66A"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1890" w:type="dxa"/>
            <w:tcBorders>
              <w:top w:val="single" w:sz="4" w:space="0" w:color="auto"/>
              <w:bottom w:val="single" w:sz="4" w:space="0" w:color="auto"/>
            </w:tcBorders>
            <w:shd w:val="clear" w:color="auto" w:fill="auto"/>
            <w:hideMark/>
          </w:tcPr>
          <w:p w14:paraId="23D1AAA6"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proofErr w:type="spellStart"/>
            <w:r w:rsidRPr="0083426F">
              <w:rPr>
                <w:b w:val="0"/>
                <w:i w:val="0"/>
                <w:sz w:val="22"/>
                <w:spacing w:val="0"/>
                <w:w w:val="100"/>
                <w:rFonts w:ascii="Times New Roman" w:hAnsi="Times New Roman"/>
                <w:caps w:val="0"/>
              </w:rPr>
              <w:t>Kanannado</w:t>
            </w:r>
            <w:proofErr w:type="spellEnd"/>
          </w:p>
        </w:tc>
        <w:tc>
          <w:tcPr>
            <w:tcW w:w="1980" w:type="dxa"/>
            <w:tcBorders>
              <w:top w:val="single" w:sz="4" w:space="0" w:color="auto"/>
              <w:bottom w:val="single" w:sz="4" w:space="0" w:color="auto"/>
            </w:tcBorders>
            <w:shd w:val="clear" w:color="auto" w:fill="auto"/>
            <w:hideMark/>
          </w:tcPr>
          <w:p w14:paraId="3D8C697D"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IT93K-452-1</w:t>
            </w:r>
          </w:p>
        </w:tc>
        <w:tc>
          <w:tcPr>
            <w:tcW w:w="2070" w:type="dxa"/>
            <w:tcBorders>
              <w:top w:val="single" w:sz="4" w:space="0" w:color="auto"/>
              <w:bottom w:val="single" w:sz="4" w:space="0" w:color="auto"/>
            </w:tcBorders>
            <w:shd w:val="clear" w:color="auto" w:fill="auto"/>
            <w:hideMark/>
          </w:tcPr>
          <w:p w14:paraId="4EB7A951"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IT97K-499-35</w:t>
            </w:r>
          </w:p>
        </w:tc>
        <w:tc>
          <w:tcPr>
            <w:tcW w:w="1620" w:type="dxa"/>
            <w:tcBorders>
              <w:top w:val="single" w:sz="4" w:space="0" w:color="auto"/>
              <w:bottom w:val="single" w:sz="4" w:space="0" w:color="auto"/>
            </w:tcBorders>
            <w:shd w:val="clear" w:color="auto" w:fill="auto"/>
            <w:hideMark/>
          </w:tcPr>
          <w:p w14:paraId="76E75825" w14:textId="77777777" w:rsidR="007E7F78" w:rsidRPr="0083426F" w:rsidRDefault="007E7F78" w:rsidP="007E7F78">
            <w:pPr>
              <w:spacing w:before="0" w:beforeAutospacing="0" w:after="16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IT90K-277-2</w:t>
            </w:r>
          </w:p>
        </w:tc>
      </w:tr>
      <w:tr>
        <w:tc>
          <w:tcPr>
            <w:tcW w:w="1882" w:type="dxa"/>
            <w:tcBorders>
              <w:top w:val="single" w:sz="4" w:space="0" w:color="auto"/>
            </w:tcBorders>
            <w:shd w:val="clear" w:color="auto" w:fill="auto"/>
            <w:hideMark/>
          </w:tcPr>
          <w:p w14:paraId="02A7111B"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Control</w:t>
            </w:r>
          </w:p>
        </w:tc>
        <w:tc>
          <w:tcPr>
            <w:tcW w:w="236" w:type="dxa"/>
            <w:tcBorders>
              <w:top w:val="single" w:sz="4" w:space="0" w:color="auto"/>
            </w:tcBorders>
            <w:shd w:val="clear" w:color="auto" w:fill="auto"/>
          </w:tcPr>
          <w:p w14:paraId="5E47DB6D"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2022" w:type="dxa"/>
            <w:gridSpan w:val="2"/>
            <w:tcBorders>
              <w:top w:val="single" w:sz="4" w:space="0" w:color="auto"/>
            </w:tcBorders>
            <w:shd w:val="clear" w:color="auto" w:fill="auto"/>
            <w:hideMark/>
          </w:tcPr>
          <w:p w14:paraId="05B9BB4C"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0.09abc</w:t>
            </w:r>
          </w:p>
        </w:tc>
        <w:tc>
          <w:tcPr>
            <w:tcW w:w="1980" w:type="dxa"/>
            <w:tcBorders>
              <w:top w:val="single" w:sz="4" w:space="0" w:color="auto"/>
            </w:tcBorders>
            <w:shd w:val="clear" w:color="auto" w:fill="auto"/>
            <w:hideMark/>
          </w:tcPr>
          <w:p w14:paraId="4152FCCB"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0.07bcd</w:t>
            </w:r>
          </w:p>
        </w:tc>
        <w:tc>
          <w:tcPr>
            <w:tcW w:w="2070" w:type="dxa"/>
            <w:tcBorders>
              <w:top w:val="single" w:sz="4" w:space="0" w:color="auto"/>
            </w:tcBorders>
            <w:shd w:val="clear" w:color="auto" w:fill="auto"/>
            <w:hideMark/>
          </w:tcPr>
          <w:p w14:paraId="27B8DBB4"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0.04bcd</w:t>
            </w:r>
          </w:p>
        </w:tc>
        <w:tc>
          <w:tcPr>
            <w:tcW w:w="1620" w:type="dxa"/>
            <w:tcBorders>
              <w:top w:val="single" w:sz="4" w:space="0" w:color="auto"/>
            </w:tcBorders>
            <w:shd w:val="clear" w:color="auto" w:fill="auto"/>
            <w:hideMark/>
          </w:tcPr>
          <w:p w14:paraId="79D147B4"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0.05bcd</w:t>
            </w:r>
          </w:p>
        </w:tc>
      </w:tr>
      <w:tr>
        <w:tc>
          <w:tcPr>
            <w:tcW w:w="1882" w:type="dxa"/>
            <w:shd w:val="clear" w:color="auto" w:fill="auto"/>
            <w:hideMark/>
          </w:tcPr>
          <w:p w14:paraId="0466CEE8"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Urea</w:t>
            </w:r>
          </w:p>
        </w:tc>
        <w:tc>
          <w:tcPr>
            <w:tcW w:w="236" w:type="dxa"/>
            <w:shd w:val="clear" w:color="auto" w:fill="auto"/>
          </w:tcPr>
          <w:p w14:paraId="771C570C"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2022" w:type="dxa"/>
            <w:gridSpan w:val="2"/>
            <w:shd w:val="clear" w:color="auto" w:fill="auto"/>
            <w:hideMark/>
          </w:tcPr>
          <w:p w14:paraId="15444D1D"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0.05bcd</w:t>
            </w:r>
          </w:p>
        </w:tc>
        <w:tc>
          <w:tcPr>
            <w:tcW w:w="1980" w:type="dxa"/>
            <w:shd w:val="clear" w:color="auto" w:fill="auto"/>
            <w:hideMark/>
          </w:tcPr>
          <w:p w14:paraId="784F1EC8"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0.04bcd</w:t>
            </w:r>
          </w:p>
        </w:tc>
        <w:tc>
          <w:tcPr>
            <w:tcW w:w="2070" w:type="dxa"/>
            <w:shd w:val="clear" w:color="auto" w:fill="auto"/>
            <w:hideMark/>
          </w:tcPr>
          <w:p w14:paraId="0E5CE947"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0.04bcd</w:t>
            </w:r>
          </w:p>
        </w:tc>
        <w:tc>
          <w:tcPr>
            <w:tcW w:w="1620" w:type="dxa"/>
            <w:shd w:val="clear" w:color="auto" w:fill="auto"/>
            <w:hideMark/>
          </w:tcPr>
          <w:p w14:paraId="1D6DFDC5"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0.04bcd</w:t>
            </w:r>
          </w:p>
        </w:tc>
      </w:tr>
      <w:tr>
        <w:tc>
          <w:tcPr>
            <w:tcW w:w="1882" w:type="dxa"/>
            <w:shd w:val="clear" w:color="auto" w:fill="auto"/>
            <w:hideMark/>
          </w:tcPr>
          <w:p w14:paraId="5269D5DD"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BR3262</w:t>
            </w:r>
          </w:p>
        </w:tc>
        <w:tc>
          <w:tcPr>
            <w:tcW w:w="236" w:type="dxa"/>
            <w:shd w:val="clear" w:color="auto" w:fill="auto"/>
          </w:tcPr>
          <w:p w14:paraId="413E5501"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2022" w:type="dxa"/>
            <w:gridSpan w:val="2"/>
            <w:shd w:val="clear" w:color="auto" w:fill="auto"/>
            <w:hideMark/>
          </w:tcPr>
          <w:p w14:paraId="0F4FD96A"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0.09abc</w:t>
            </w:r>
          </w:p>
        </w:tc>
        <w:tc>
          <w:tcPr>
            <w:tcW w:w="1980" w:type="dxa"/>
            <w:shd w:val="clear" w:color="auto" w:fill="auto"/>
            <w:hideMark/>
          </w:tcPr>
          <w:p w14:paraId="05546704"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0.11ab</w:t>
            </w:r>
          </w:p>
        </w:tc>
        <w:tc>
          <w:tcPr>
            <w:tcW w:w="2070" w:type="dxa"/>
            <w:shd w:val="clear" w:color="auto" w:fill="auto"/>
            <w:hideMark/>
          </w:tcPr>
          <w:p w14:paraId="1200BE13"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0.09abc</w:t>
            </w:r>
          </w:p>
        </w:tc>
        <w:tc>
          <w:tcPr>
            <w:tcW w:w="1620" w:type="dxa"/>
            <w:shd w:val="clear" w:color="auto" w:fill="auto"/>
            <w:hideMark/>
          </w:tcPr>
          <w:p w14:paraId="4188AC87"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0.10abc</w:t>
            </w:r>
          </w:p>
        </w:tc>
      </w:tr>
      <w:tr>
        <w:trPr>
          <w:trHeight w:val="129"/>
        </w:trPr>
        <w:tc>
          <w:tcPr>
            <w:tcW w:w="1882" w:type="dxa"/>
            <w:tcBorders>
              <w:bottom w:val="single" w:sz="4" w:space="0" w:color="auto"/>
            </w:tcBorders>
            <w:shd w:val="clear" w:color="auto" w:fill="auto"/>
            <w:hideMark/>
          </w:tcPr>
          <w:p w14:paraId="0F7E73E1" w14:textId="77777777" w:rsidR="007E7F78"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BR3267</w:t>
            </w:r>
          </w:p>
          <w:p w14:paraId="01303644"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1"/>
                <w:i w:val="0"/>
                <w:sz w:val="22"/>
                <w:spacing w:val="0"/>
                <w:w w:val="100"/>
                <w:rFonts w:ascii="Times New Roman" w:hAnsi="Times New Roman"/>
                <w:caps w:val="0"/>
              </w:rPr>
              <w:t>SE±</w:t>
            </w:r>
          </w:p>
        </w:tc>
        <w:tc>
          <w:tcPr>
            <w:tcW w:w="236" w:type="dxa"/>
            <w:tcBorders>
              <w:bottom w:val="single" w:sz="4" w:space="0" w:color="auto"/>
            </w:tcBorders>
            <w:shd w:val="clear" w:color="auto" w:fill="auto"/>
          </w:tcPr>
          <w:p w14:paraId="319E72AB"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2022" w:type="dxa"/>
            <w:gridSpan w:val="2"/>
            <w:tcBorders>
              <w:bottom w:val="single" w:sz="4" w:space="0" w:color="auto"/>
            </w:tcBorders>
            <w:shd w:val="clear" w:color="auto" w:fill="auto"/>
            <w:hideMark/>
          </w:tcPr>
          <w:p w14:paraId="26A1EB28"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0.15a</w:t>
            </w:r>
          </w:p>
        </w:tc>
        <w:tc>
          <w:tcPr>
            <w:tcW w:w="1980" w:type="dxa"/>
            <w:tcBorders>
              <w:bottom w:val="single" w:sz="4" w:space="0" w:color="auto"/>
            </w:tcBorders>
            <w:shd w:val="clear" w:color="auto" w:fill="auto"/>
            <w:hideMark/>
          </w:tcPr>
          <w:p w14:paraId="2CC72520"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0.10abc</w:t>
            </w:r>
          </w:p>
        </w:tc>
        <w:tc>
          <w:tcPr>
            <w:tcW w:w="2070" w:type="dxa"/>
            <w:tcBorders>
              <w:bottom w:val="single" w:sz="4" w:space="0" w:color="auto"/>
            </w:tcBorders>
            <w:shd w:val="clear" w:color="auto" w:fill="auto"/>
            <w:hideMark/>
          </w:tcPr>
          <w:p w14:paraId="6EE818AC" w14:textId="77777777" w:rsidR="007E7F78"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0.07bcd</w:t>
            </w:r>
          </w:p>
          <w:p w14:paraId="59077116"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1"/>
                <w:i w:val="0"/>
                <w:sz w:val="22"/>
                <w:spacing w:val="0"/>
                <w:w w:val="100"/>
                <w:rFonts w:ascii="Times New Roman" w:hAnsi="Times New Roman"/>
                <w:caps w:val="0"/>
              </w:rPr>
              <w:t>0.01</w:t>
            </w:r>
          </w:p>
        </w:tc>
        <w:tc>
          <w:tcPr>
            <w:tcW w:w="1620" w:type="dxa"/>
            <w:tcBorders>
              <w:bottom w:val="single" w:sz="4" w:space="0" w:color="auto"/>
            </w:tcBorders>
            <w:shd w:val="clear" w:color="auto" w:fill="auto"/>
            <w:hideMark/>
          </w:tcPr>
          <w:p w14:paraId="0D8A3F1F"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83426F">
              <w:rPr>
                <w:b w:val="0"/>
                <w:i w:val="0"/>
                <w:sz w:val="22"/>
                <w:spacing w:val="0"/>
                <w:w w:val="100"/>
                <w:rFonts w:ascii="Times New Roman" w:hAnsi="Times New Roman"/>
                <w:caps w:val="0"/>
              </w:rPr>
              <w:t>0.02d</w:t>
            </w:r>
          </w:p>
          <w:p w14:paraId="0BA451D8" w14:textId="77777777" w:rsidR="007E7F78" w:rsidRPr="0083426F"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bl>
    <w:p w14:paraId="4AC0BB4B" w14:textId="3B3E45B8" w:rsidR="00A01F5E" w:rsidRPr="009D4C2B" w:rsidRDefault="00A01F5E" w:rsidP="00A01F5E">
      <w:pPr>
        <w:jc w:val="both"/>
        <w:spacing w:before="0" w:beforeAutospacing="0" w:after="160" w:afterAutospacing="0" w:lineRule="auto" w:line="360"/>
        <w:rPr>
          <w:szCs w:val="20"/>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p w14:paraId="586A5484" w14:textId="10090304" w:rsidR="007E7F78" w:rsidRDefault="007E7F78" w:rsidP="005A36DD">
      <w:pPr>
        <w:jc w:val="both"/>
        <w:spacing w:before="0" w:beforeAutospacing="0" w:after="160" w:afterAutospacing="0" w:lineRule="auto" w:line="360"/>
        <w:rPr>
          <w:b w:val="1"/>
          <w:i w:val="0"/>
          <w:sz w:val="20"/>
          <w:spacing w:val="0"/>
          <w:w w:val="100"/>
          <w:rFonts w:ascii="Times New Roman" w:hAnsi="Times New Roman"/>
          <w:caps w:val="0"/>
        </w:rPr>
        <w:snapToGrid w:val="0"/>
        <w:textAlignment w:val="baseline"/>
      </w:pPr>
      <w:proofErr w:type="spellStart"/>
      <w:proofErr w:type="gramStart"/>
      <w:r>
        <w:rPr>
          <w:b w:val="0"/>
          <w:i w:val="0"/>
          <w:sz w:val="22"/>
          <w:spacing w:val="0"/>
          <w:w w:val="100"/>
          <w:rFonts w:ascii="Times New Roman" w:cs="Times New Roman" w:eastAsia="Times New Roman" w:hAnsi="Times New Roman"/>
          <w:caps w:val="0"/>
        </w:rPr>
        <w:t>a,b</w:t>
      </w:r>
      <w:proofErr w:type="gramEnd"/>
      <w:r>
        <w:rPr>
          <w:b w:val="0"/>
          <w:i w:val="0"/>
          <w:sz w:val="22"/>
          <w:spacing w:val="0"/>
          <w:w w:val="100"/>
          <w:rFonts w:ascii="Times New Roman" w:cs="Times New Roman" w:eastAsia="Times New Roman" w:hAnsi="Times New Roman"/>
          <w:caps w:val="0"/>
        </w:rPr>
        <w:t>,c,d</w:t>
      </w:r>
      <w:r>
        <w:rPr>
          <w:b w:val="0"/>
          <w:i w:val="0"/>
          <w:sz w:val="22"/>
          <w:spacing w:val="0"/>
          <w:w w:val="100"/>
          <w:rFonts w:ascii="Times New Roman" w:cs="Times New Roman" w:eastAsia="Times New Roman" w:hAnsi="Times New Roman"/>
          <w:caps w:val="0"/>
        </w:rPr>
        <w:t>  </w:t>
      </w:r>
      <w:r w:rsidRPr="009D4C2B">
        <w:rPr>
          <w:szCs w:val="20"/>
          <w:b w:val="0"/>
          <w:i w:val="0"/>
          <w:sz w:val="20"/>
          <w:spacing w:val="0"/>
          <w:w w:val="100"/>
          <w:rFonts w:ascii="Times New Roman" w:hAnsi="Times New Roman"/>
          <w:caps w:val="0"/>
        </w:rPr>
        <w:t>Means</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with</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the</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same</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letters</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are</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not</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statistically</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different</w:t>
      </w:r>
      <w:r w:rsidRPr="009D4C2B">
        <w:rPr>
          <w:szCs w:val="20"/>
          <w:b w:val="0"/>
          <w:i w:val="0"/>
          <w:sz w:val="20"/>
          <w:spacing w:val="0"/>
          <w:w w:val="100"/>
          <w:rFonts w:ascii="Times New Roman" w:hAnsi="Times New Roman"/>
          <w:caps w:val="0"/>
        </w:rPr>
        <w:t> </w:t>
      </w:r>
      <w:r w:rsidRPr="009D4C2B">
        <w:rPr>
          <w:szCs w:val="20"/>
          <w:b w:val="0"/>
          <w:i w:val="0"/>
          <w:sz w:val="20"/>
          <w:spacing w:val="0"/>
          <w:w w:val="100"/>
          <w:rFonts w:ascii="Times New Roman" w:hAnsi="Times New Roman"/>
          <w:caps w:val="0"/>
        </w:rPr>
        <w:t>(P&gt;0.05)</w:t>
      </w:r>
      <w:proofErr w:type="spellEnd"/>
    </w:p>
    <w:p w14:paraId="473A089A" w14:textId="0909CF82" w:rsidR="00C72C1D" w:rsidRDefault="00C72C1D"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0337A">
        <w:rPr>
          <w:b w:val="1"/>
          <w:i w:val="0"/>
          <w:sz w:val="22"/>
          <w:spacing w:val="0"/>
          <w:w w:val="100"/>
          <w:rFonts w:ascii="Times New Roman" w:hAnsi="Times New Roman"/>
          <w:caps w:val="0"/>
        </w:rPr>
        <w:t>Table</w:t>
      </w:r>
      <w:r w:rsidRPr="0050337A">
        <w:rPr>
          <w:b w:val="1"/>
          <w:i w:val="0"/>
          <w:sz w:val="22"/>
          <w:spacing w:val="0"/>
          <w:w w:val="100"/>
          <w:rFonts w:ascii="Times New Roman" w:hAnsi="Times New Roman"/>
          <w:caps w:val="0"/>
        </w:rPr>
        <w:t> </w:t>
      </w:r>
      <w:r>
        <w:rPr>
          <w:b w:val="1"/>
          <w:i w:val="0"/>
          <w:sz w:val="22"/>
          <w:spacing w:val="0"/>
          <w:w w:val="100"/>
          <w:rFonts w:ascii="Times New Roman" w:hAnsi="Times New Roman"/>
          <w:caps w:val="0"/>
        </w:rPr>
        <w:t>5</w:t>
      </w:r>
      <w:r w:rsidRPr="0050337A">
        <w:rPr>
          <w:b w:val="1"/>
          <w:i w:val="0"/>
          <w:sz w:val="22"/>
          <w:spacing w:val="0"/>
          <w:w w:val="100"/>
          <w:rFonts w:ascii="Times New Roman" w:hAnsi="Times New Roman"/>
          <w:caps w:val="0"/>
        </w:rPr>
        <w:t>:</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Interaction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effect</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between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nitrogen</w:t>
      </w:r>
      <w:r w:rsidRPr="0050337A">
        <w:rPr>
          <w:b w:val="1"/>
          <w:i w:val="0"/>
          <w:sz w:val="22"/>
          <w:spacing w:val="0"/>
          <w:w w:val="100"/>
          <w:rFonts w:ascii="Times New Roman" w:hAnsi="Times New Roman"/>
          <w:caps w:val="0"/>
        </w:rPr>
        <w:t> </w:t>
      </w:r>
      <w:r w:rsidRPr="0050337A">
        <w:rPr>
          <w:b w:val="1"/>
          <w:i w:val="0"/>
          <w:sz w:val="22"/>
          <w:spacing w:val="0"/>
          <w:w w:val="100"/>
          <w:rFonts w:ascii="Times New Roman" w:hAnsi="Times New Roman"/>
          <w:caps w:val="0"/>
        </w:rPr>
        <w:t>sources</w:t>
      </w:r>
      <w:r w:rsidRPr="0050337A">
        <w:rPr>
          <w:b w:val="1"/>
          <w:i w:val="0"/>
          <w:sz w:val="22"/>
          <w:spacing w:val="0"/>
          <w:w w:val="100"/>
          <w:rFonts w:ascii="Times New Roman" w:hAnsi="Times New Roman"/>
          <w:caps w:val="0"/>
        </w:rPr>
        <w:t> </w:t>
      </w:r>
      <w:r>
        <w:rPr>
          <w:b w:val="1"/>
          <w:i w:val="0"/>
          <w:sz w:val="22"/>
          <w:spacing w:val="0"/>
          <w:w w:val="100"/>
          <w:rFonts w:ascii="Times New Roman" w:hAnsi="Times New Roman"/>
          <w:caps w:val="0"/>
        </w:rPr>
        <w:t>and</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cowpea</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varieties</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on</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n</w:t>
      </w:r>
      <w:r w:rsidRPr="005D3A6B">
        <w:rPr>
          <w:b w:val="1"/>
          <w:i w:val="0"/>
          <w:sz w:val="22"/>
          <w:spacing w:val="0"/>
          <w:w w:val="100"/>
          <w:rFonts w:ascii="Times New Roman" w:hAnsi="Times New Roman"/>
          <w:caps w:val="0"/>
        </w:rPr>
        <w:t>odule</w:t>
      </w:r>
      <w:r w:rsidRPr="005D3A6B">
        <w:rPr>
          <w:b w:val="1"/>
          <w:i w:val="0"/>
          <w:sz w:val="22"/>
          <w:spacing w:val="0"/>
          <w:w w:val="100"/>
          <w:rFonts w:ascii="Times New Roman" w:hAnsi="Times New Roman"/>
          <w:caps w:val="0"/>
        </w:rPr>
        <w:t> </w:t>
      </w:r>
      <w:r>
        <w:rPr>
          <w:b w:val="1"/>
          <w:i w:val="0"/>
          <w:sz w:val="22"/>
          <w:spacing w:val="0"/>
          <w:w w:val="100"/>
          <w:rFonts w:ascii="Times New Roman" w:hAnsi="Times New Roman"/>
          <w:caps w:val="0"/>
        </w:rPr>
        <w:t>dry</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weight</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(g</w:t>
      </w:r>
      <w:r w:rsidRPr="005D3A6B">
        <w:rPr>
          <w:b w:val="1"/>
          <w:i w:val="0"/>
          <w:sz w:val="22"/>
          <w:spacing w:val="0"/>
          <w:w w:val="100"/>
          <w:rFonts w:ascii="Times New Roman" w:hAnsi="Times New Roman"/>
          <w:caps w:val="0"/>
        </w:rPr>
        <w:t>plant</w:t>
      </w:r>
      <w:r w:rsidRPr="005D3A6B">
        <w:rPr>
          <w:b w:val="1"/>
          <w:i w:val="0"/>
          <w:sz w:val="22"/>
          <w:spacing w:val="0"/>
          <w:w w:val="100"/>
          <w:vertAlign w:val="superscript"/>
          <w:rFonts w:ascii="Times New Roman" w:hAnsi="Times New Roman"/>
          <w:caps w:val="0"/>
        </w:rPr>
        <w:t>-1</w:t>
      </w:r>
      <w:r w:rsidRPr="005D3A6B">
        <w:rPr>
          <w:b w:val="1"/>
          <w:i w:val="0"/>
          <w:sz w:val="22"/>
          <w:spacing w:val="0"/>
          <w:w w:val="100"/>
          <w:rFonts w:ascii="Times New Roman" w:hAnsi="Times New Roman"/>
          <w:caps w:val="0"/>
        </w:rPr>
        <w:t>)</w:t>
      </w:r>
      <w:r w:rsidRPr="005D3A6B">
        <w:rPr>
          <w:b w:val="1"/>
          <w:i w:val="0"/>
          <w:sz w:val="22"/>
          <w:spacing w:val="0"/>
          <w:w w:val="100"/>
          <w:rFonts w:ascii="Times New Roman" w:hAnsi="Times New Roman"/>
          <w:caps w:val="0"/>
        </w:rPr>
        <w:t> </w:t>
      </w:r>
      <w:r w:rsidRPr="005D3A6B">
        <w:rPr>
          <w:b w:val="1"/>
          <w:i w:val="0"/>
          <w:sz w:val="22"/>
          <w:spacing w:val="0"/>
          <w:w w:val="100"/>
          <w:rFonts w:ascii="Times New Roman" w:hAnsi="Times New Roman"/>
          <w:caps w:val="0"/>
        </w:rPr>
        <w:t>of</w:t>
      </w:r>
      <w:r w:rsidRPr="005D3A6B">
        <w:rPr>
          <w:b w:val="1"/>
          <w:i w:val="0"/>
          <w:sz w:val="22"/>
          <w:spacing w:val="0"/>
          <w:w w:val="100"/>
          <w:rFonts w:ascii="Times New Roman" w:hAnsi="Times New Roman"/>
          <w:caps w:val="0"/>
        </w:rPr>
        <w:t> </w:t>
      </w:r>
      <w:r w:rsidRPr="005D3A6B">
        <w:rPr>
          <w:b w:val="1"/>
          <w:i w:val="0"/>
          <w:sz w:val="22"/>
          <w:spacing w:val="0"/>
          <w:w w:val="100"/>
          <w:rFonts w:ascii="Times New Roman" w:hAnsi="Times New Roman"/>
          <w:caps w:val="0"/>
        </w:rPr>
        <w:t>cowpea</w:t>
      </w:r>
    </w:p>
    <w:tbl>
      <w:tblPr>
        <w:tblpPr w:leftFromText="180" w:rightFromText="180" w:vertAnchor="page" w:horzAnchor="margin" w:tblpY="6073"/>
        <w:tblW w:w="5000" w:type="pct"/>
        <w:tblLook w:val="04A0" w:firstRow="1" w:lastRow="0" w:firstColumn="1" w:lastColumn="0" w:noHBand="0" w:noVBand="1"/>
      </w:tblPr>
      <w:tblGrid>
        <w:gridCol w:w="2215"/>
        <w:gridCol w:w="1548"/>
        <w:gridCol w:w="1833"/>
        <w:gridCol w:w="1956"/>
        <w:gridCol w:w="1808"/>
      </w:tblGrid>
      <w:tr>
        <w:trPr>
          <w:trHeight w:val="276"/>
        </w:trPr>
        <w:tc>
          <w:tcPr>
            <w:tcW w:w="1183" w:type="pct"/>
            <w:tcBorders>
              <w:top w:val="single" w:sz="4" w:space="0" w:color="auto"/>
            </w:tcBorders>
            <w:shd w:val="clear" w:color="auto" w:fill="auto"/>
          </w:tcPr>
          <w:p w14:paraId="7681862E"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27" w:type="pct"/>
            <w:tcBorders>
              <w:top w:val="single" w:sz="4" w:space="0" w:color="auto"/>
              <w:bottom w:val="single" w:sz="4" w:space="0" w:color="auto"/>
            </w:tcBorders>
            <w:shd w:val="clear" w:color="auto" w:fill="auto"/>
          </w:tcPr>
          <w:p w14:paraId="62057ED5"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9" w:type="pct"/>
            <w:tcBorders>
              <w:top w:val="single" w:sz="4" w:space="0" w:color="auto"/>
              <w:bottom w:val="single" w:sz="4" w:space="0" w:color="auto"/>
            </w:tcBorders>
            <w:shd w:val="clear" w:color="auto" w:fill="auto"/>
          </w:tcPr>
          <w:p w14:paraId="07DF8F6B"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Varieties</w:t>
            </w:r>
          </w:p>
        </w:tc>
        <w:tc>
          <w:tcPr>
            <w:tcW w:w="1045" w:type="pct"/>
            <w:tcBorders>
              <w:top w:val="single" w:sz="4" w:space="0" w:color="auto"/>
              <w:bottom w:val="single" w:sz="4" w:space="0" w:color="auto"/>
            </w:tcBorders>
            <w:shd w:val="clear" w:color="auto" w:fill="auto"/>
          </w:tcPr>
          <w:p w14:paraId="268DADC6"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66" w:type="pct"/>
            <w:tcBorders>
              <w:top w:val="single" w:sz="4" w:space="0" w:color="auto"/>
              <w:bottom w:val="single" w:sz="4" w:space="0" w:color="auto"/>
            </w:tcBorders>
            <w:shd w:val="clear" w:color="auto" w:fill="auto"/>
          </w:tcPr>
          <w:p w14:paraId="24505DB9"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r>
        <w:trPr>
          <w:trHeight w:val="276"/>
        </w:trPr>
        <w:tc>
          <w:tcPr>
            <w:tcW w:w="1183" w:type="pct"/>
            <w:tcBorders>
              <w:bottom w:val="single" w:sz="4" w:space="0" w:color="auto"/>
            </w:tcBorders>
            <w:shd w:val="clear" w:color="auto" w:fill="auto"/>
          </w:tcPr>
          <w:p w14:paraId="35079C15"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Nitrogen</w:t>
            </w:r>
            <w:r w:rsidRPr="0050337A">
              <w:rPr>
                <w:b w:val="0"/>
                <w:i w:val="0"/>
                <w:sz w:val="22"/>
                <w:spacing w:val="0"/>
                <w:w w:val="100"/>
                <w:rFonts w:ascii="Times New Roman" w:hAnsi="Times New Roman"/>
                <w:caps w:val="0"/>
              </w:rPr>
              <w:t> </w:t>
            </w:r>
            <w:r w:rsidRPr="0050337A">
              <w:rPr>
                <w:b w:val="0"/>
                <w:i w:val="0"/>
                <w:sz w:val="22"/>
                <w:spacing w:val="0"/>
                <w:w w:val="100"/>
                <w:rFonts w:ascii="Times New Roman" w:hAnsi="Times New Roman"/>
                <w:caps w:val="0"/>
              </w:rPr>
              <w:t>sources</w:t>
            </w:r>
          </w:p>
        </w:tc>
        <w:tc>
          <w:tcPr>
            <w:tcW w:w="827" w:type="pct"/>
            <w:tcBorders>
              <w:top w:val="single" w:sz="4" w:space="0" w:color="auto"/>
              <w:bottom w:val="single" w:sz="4" w:space="0" w:color="auto"/>
            </w:tcBorders>
            <w:shd w:val="clear" w:color="auto" w:fill="auto"/>
          </w:tcPr>
          <w:p w14:paraId="7FFB9A9B"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proofErr w:type="spellStart"/>
            <w:r w:rsidRPr="0050337A">
              <w:rPr>
                <w:b w:val="0"/>
                <w:i w:val="0"/>
                <w:sz w:val="22"/>
                <w:spacing w:val="0"/>
                <w:w w:val="100"/>
                <w:rFonts w:ascii="Times New Roman" w:hAnsi="Times New Roman"/>
                <w:caps w:val="0"/>
              </w:rPr>
              <w:t>Kanannado</w:t>
            </w:r>
            <w:proofErr w:type="spellEnd"/>
          </w:p>
        </w:tc>
        <w:tc>
          <w:tcPr>
            <w:tcW w:w="979" w:type="pct"/>
            <w:tcBorders>
              <w:top w:val="single" w:sz="4" w:space="0" w:color="auto"/>
              <w:bottom w:val="single" w:sz="4" w:space="0" w:color="auto"/>
            </w:tcBorders>
            <w:shd w:val="clear" w:color="auto" w:fill="auto"/>
          </w:tcPr>
          <w:p w14:paraId="7267295C"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IT93K-452-1</w:t>
            </w:r>
          </w:p>
        </w:tc>
        <w:tc>
          <w:tcPr>
            <w:tcW w:w="1045" w:type="pct"/>
            <w:tcBorders>
              <w:top w:val="single" w:sz="4" w:space="0" w:color="auto"/>
              <w:bottom w:val="single" w:sz="4" w:space="0" w:color="auto"/>
            </w:tcBorders>
            <w:shd w:val="clear" w:color="auto" w:fill="auto"/>
          </w:tcPr>
          <w:p w14:paraId="7AAAB4C4"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IT97K-499-35</w:t>
            </w:r>
          </w:p>
        </w:tc>
        <w:tc>
          <w:tcPr>
            <w:tcW w:w="966" w:type="pct"/>
            <w:tcBorders>
              <w:top w:val="single" w:sz="4" w:space="0" w:color="auto"/>
              <w:bottom w:val="single" w:sz="4" w:space="0" w:color="auto"/>
            </w:tcBorders>
            <w:shd w:val="clear" w:color="auto" w:fill="auto"/>
          </w:tcPr>
          <w:p w14:paraId="01E5B745"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IT90K-277-2</w:t>
            </w:r>
          </w:p>
        </w:tc>
      </w:tr>
      <w:tr>
        <w:trPr>
          <w:trHeight w:val="276"/>
        </w:trPr>
        <w:tc>
          <w:tcPr>
            <w:tcW w:w="1183" w:type="pct"/>
            <w:tcBorders>
              <w:top w:val="single" w:sz="4" w:space="0" w:color="auto"/>
            </w:tcBorders>
            <w:shd w:val="clear" w:color="auto" w:fill="auto"/>
          </w:tcPr>
          <w:p w14:paraId="7E8A9F1D"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Control</w:t>
            </w:r>
          </w:p>
        </w:tc>
        <w:tc>
          <w:tcPr>
            <w:tcW w:w="827" w:type="pct"/>
            <w:tcBorders>
              <w:top w:val="single" w:sz="4" w:space="0" w:color="auto"/>
            </w:tcBorders>
            <w:shd w:val="clear" w:color="auto" w:fill="auto"/>
          </w:tcPr>
          <w:p w14:paraId="27070CAE"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18.83a-e</w:t>
            </w:r>
          </w:p>
        </w:tc>
        <w:tc>
          <w:tcPr>
            <w:tcW w:w="979" w:type="pct"/>
            <w:tcBorders>
              <w:top w:val="single" w:sz="4" w:space="0" w:color="auto"/>
            </w:tcBorders>
            <w:shd w:val="clear" w:color="auto" w:fill="auto"/>
          </w:tcPr>
          <w:p w14:paraId="547E2D7A"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13.00b-f</w:t>
            </w:r>
          </w:p>
        </w:tc>
        <w:tc>
          <w:tcPr>
            <w:tcW w:w="1045" w:type="pct"/>
            <w:tcBorders>
              <w:top w:val="single" w:sz="4" w:space="0" w:color="auto"/>
            </w:tcBorders>
            <w:shd w:val="clear" w:color="auto" w:fill="auto"/>
          </w:tcPr>
          <w:p w14:paraId="07A378FD"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9.83c-f</w:t>
            </w:r>
          </w:p>
        </w:tc>
        <w:tc>
          <w:tcPr>
            <w:tcW w:w="966" w:type="pct"/>
            <w:tcBorders>
              <w:top w:val="single" w:sz="4" w:space="0" w:color="auto"/>
            </w:tcBorders>
            <w:shd w:val="clear" w:color="auto" w:fill="auto"/>
          </w:tcPr>
          <w:p w14:paraId="25654952"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10.67b-f</w:t>
            </w:r>
          </w:p>
        </w:tc>
      </w:tr>
      <w:tr>
        <w:trPr>
          <w:trHeight w:val="276"/>
        </w:trPr>
        <w:tc>
          <w:tcPr>
            <w:tcW w:w="1183" w:type="pct"/>
            <w:shd w:val="clear" w:color="auto" w:fill="auto"/>
          </w:tcPr>
          <w:p w14:paraId="43BC9585"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Urea</w:t>
            </w:r>
          </w:p>
        </w:tc>
        <w:tc>
          <w:tcPr>
            <w:tcW w:w="827" w:type="pct"/>
            <w:shd w:val="clear" w:color="auto" w:fill="auto"/>
          </w:tcPr>
          <w:p w14:paraId="34C0F478"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10.67b-f</w:t>
            </w:r>
          </w:p>
        </w:tc>
        <w:tc>
          <w:tcPr>
            <w:tcW w:w="979" w:type="pct"/>
            <w:shd w:val="clear" w:color="auto" w:fill="auto"/>
          </w:tcPr>
          <w:p w14:paraId="696F81AC"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7.00ef</w:t>
            </w:r>
          </w:p>
        </w:tc>
        <w:tc>
          <w:tcPr>
            <w:tcW w:w="1045" w:type="pct"/>
            <w:shd w:val="clear" w:color="auto" w:fill="auto"/>
          </w:tcPr>
          <w:p w14:paraId="75CE9AC4"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9.00def</w:t>
            </w:r>
          </w:p>
        </w:tc>
        <w:tc>
          <w:tcPr>
            <w:tcW w:w="966" w:type="pct"/>
            <w:shd w:val="clear" w:color="auto" w:fill="auto"/>
          </w:tcPr>
          <w:p w14:paraId="12145801"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7.33ef</w:t>
            </w:r>
          </w:p>
        </w:tc>
      </w:tr>
      <w:tr>
        <w:trPr>
          <w:trHeight w:val="276"/>
        </w:trPr>
        <w:tc>
          <w:tcPr>
            <w:tcW w:w="1183" w:type="pct"/>
            <w:shd w:val="clear" w:color="auto" w:fill="auto"/>
          </w:tcPr>
          <w:p w14:paraId="34B185C8"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BR3262</w:t>
            </w:r>
          </w:p>
        </w:tc>
        <w:tc>
          <w:tcPr>
            <w:tcW w:w="827" w:type="pct"/>
            <w:shd w:val="clear" w:color="auto" w:fill="auto"/>
          </w:tcPr>
          <w:p w14:paraId="19660E5E"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20.50a-d</w:t>
            </w:r>
          </w:p>
        </w:tc>
        <w:tc>
          <w:tcPr>
            <w:tcW w:w="979" w:type="pct"/>
            <w:shd w:val="clear" w:color="auto" w:fill="auto"/>
          </w:tcPr>
          <w:p w14:paraId="7B41F546"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22.50ab</w:t>
            </w:r>
          </w:p>
        </w:tc>
        <w:tc>
          <w:tcPr>
            <w:tcW w:w="1045" w:type="pct"/>
            <w:shd w:val="clear" w:color="auto" w:fill="auto"/>
          </w:tcPr>
          <w:p w14:paraId="2C6B896C"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20.17</w:t>
            </w:r>
            <w:r w:rsidRPr="0050337A">
              <w:rPr>
                <w:b w:val="0"/>
                <w:i w:val="0"/>
                <w:sz w:val="22"/>
                <w:spacing w:val="0"/>
                <w:w w:val="100"/>
                <w:rFonts w:ascii="Times New Roman" w:hAnsi="Times New Roman"/>
                <w:caps w:val="0"/>
              </w:rPr>
              <w:t> </w:t>
            </w:r>
            <w:r w:rsidRPr="0050337A">
              <w:rPr>
                <w:b w:val="0"/>
                <w:i w:val="0"/>
                <w:sz w:val="22"/>
                <w:spacing w:val="0"/>
                <w:w w:val="100"/>
                <w:rFonts w:ascii="Times New Roman" w:hAnsi="Times New Roman"/>
                <w:caps w:val="0"/>
              </w:rPr>
              <w:t>a-d</w:t>
            </w:r>
          </w:p>
        </w:tc>
        <w:tc>
          <w:tcPr>
            <w:tcW w:w="966" w:type="pct"/>
            <w:shd w:val="clear" w:color="auto" w:fill="auto"/>
          </w:tcPr>
          <w:p w14:paraId="3483CBFA"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21.83abc</w:t>
            </w:r>
          </w:p>
        </w:tc>
      </w:tr>
      <w:tr>
        <w:trPr>
          <w:trHeight w:val="276"/>
        </w:trPr>
        <w:tc>
          <w:tcPr>
            <w:tcW w:w="1183" w:type="pct"/>
            <w:shd w:val="clear" w:color="auto" w:fill="auto"/>
          </w:tcPr>
          <w:p w14:paraId="6FEECBDA"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BR3267</w:t>
            </w:r>
          </w:p>
        </w:tc>
        <w:tc>
          <w:tcPr>
            <w:tcW w:w="827" w:type="pct"/>
            <w:shd w:val="clear" w:color="auto" w:fill="auto"/>
          </w:tcPr>
          <w:p w14:paraId="370F544B"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28.83a</w:t>
            </w:r>
          </w:p>
        </w:tc>
        <w:tc>
          <w:tcPr>
            <w:tcW w:w="979" w:type="pct"/>
            <w:shd w:val="clear" w:color="auto" w:fill="auto"/>
          </w:tcPr>
          <w:p w14:paraId="6221A2E0"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20.50a-d</w:t>
            </w:r>
          </w:p>
        </w:tc>
        <w:tc>
          <w:tcPr>
            <w:tcW w:w="1045" w:type="pct"/>
            <w:shd w:val="clear" w:color="auto" w:fill="auto"/>
          </w:tcPr>
          <w:p w14:paraId="3F725F37"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13.50b-f</w:t>
            </w:r>
          </w:p>
        </w:tc>
        <w:tc>
          <w:tcPr>
            <w:tcW w:w="966" w:type="pct"/>
            <w:shd w:val="clear" w:color="auto" w:fill="auto"/>
          </w:tcPr>
          <w:p w14:paraId="21BB93C7"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0"/>
                <w:i w:val="0"/>
                <w:sz w:val="22"/>
                <w:spacing w:val="0"/>
                <w:w w:val="100"/>
                <w:rFonts w:ascii="Times New Roman" w:hAnsi="Times New Roman"/>
                <w:caps w:val="0"/>
              </w:rPr>
              <w:t>6.33f</w:t>
            </w:r>
          </w:p>
        </w:tc>
      </w:tr>
      <w:tr>
        <w:trPr>
          <w:trHeight w:val="276"/>
        </w:trPr>
        <w:tc>
          <w:tcPr>
            <w:tcW w:w="1183" w:type="pct"/>
            <w:tcBorders>
              <w:bottom w:val="single" w:sz="4" w:space="0" w:color="auto"/>
            </w:tcBorders>
            <w:shd w:val="clear" w:color="auto" w:fill="auto"/>
          </w:tcPr>
          <w:p w14:paraId="72414408"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1"/>
                <w:i w:val="0"/>
                <w:sz w:val="22"/>
                <w:spacing w:val="0"/>
                <w:w w:val="100"/>
                <w:rFonts w:ascii="Times New Roman" w:hAnsi="Times New Roman"/>
                <w:caps w:val="0"/>
              </w:rPr>
              <w:t>SE±</w:t>
            </w:r>
          </w:p>
        </w:tc>
        <w:tc>
          <w:tcPr>
            <w:tcW w:w="827" w:type="pct"/>
            <w:tcBorders>
              <w:bottom w:val="single" w:sz="4" w:space="0" w:color="auto"/>
            </w:tcBorders>
            <w:shd w:val="clear" w:color="auto" w:fill="auto"/>
          </w:tcPr>
          <w:p w14:paraId="4CDBDEA4"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9" w:type="pct"/>
            <w:tcBorders>
              <w:bottom w:val="single" w:sz="4" w:space="0" w:color="auto"/>
            </w:tcBorders>
            <w:shd w:val="clear" w:color="auto" w:fill="auto"/>
          </w:tcPr>
          <w:p w14:paraId="29F91D9C"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1045" w:type="pct"/>
            <w:tcBorders>
              <w:bottom w:val="single" w:sz="4" w:space="0" w:color="auto"/>
            </w:tcBorders>
            <w:shd w:val="clear" w:color="auto" w:fill="auto"/>
          </w:tcPr>
          <w:p w14:paraId="54F1AFF4"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50337A">
              <w:rPr>
                <w:b w:val="1"/>
                <w:i w:val="0"/>
                <w:sz w:val="22"/>
                <w:spacing w:val="0"/>
                <w:w w:val="100"/>
                <w:rFonts w:ascii="Times New Roman" w:hAnsi="Times New Roman"/>
                <w:caps w:val="0"/>
              </w:rPr>
              <w:t>2.48</w:t>
            </w:r>
          </w:p>
        </w:tc>
        <w:tc>
          <w:tcPr>
            <w:tcW w:w="966" w:type="pct"/>
            <w:tcBorders>
              <w:bottom w:val="single" w:sz="4" w:space="0" w:color="auto"/>
            </w:tcBorders>
            <w:shd w:val="clear" w:color="auto" w:fill="auto"/>
          </w:tcPr>
          <w:p w14:paraId="56F80C04" w14:textId="77777777" w:rsidR="007E7F78" w:rsidRPr="0050337A" w:rsidRDefault="007E7F78" w:rsidP="007E7F78">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bl>
    <w:p w14:paraId="4717C32B" w14:textId="77777777" w:rsidR="007E7F78" w:rsidRDefault="007E7F78" w:rsidP="00C72C1D">
      <w:pPr>
        <w:jc w:val="both"/>
        <w:spacing w:before="0" w:beforeAutospacing="0" w:after="0" w:afterAutospacing="0" w:lineRule="auto" w:line="24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1294A653" w14:textId="406BD1FB" w:rsidR="00C72C1D" w:rsidRPr="009D4C2B" w:rsidRDefault="00A01F5E" w:rsidP="00C72C1D">
      <w:pPr>
        <w:jc w:val="both"/>
        <w:spacing w:before="0" w:beforeAutospacing="0" w:after="0" w:afterAutospacing="0" w:lineRule="auto" w:line="240"/>
        <w:rPr>
          <w:szCs w:val="20"/>
          <w:b w:val="0"/>
          <w:i w:val="0"/>
          <w:sz w:val="20"/>
          <w:spacing w:val="0"/>
          <w:w w:val="100"/>
          <w:rFonts w:ascii="Times New Roman" w:hAnsi="Times New Roman"/>
          <w:caps w:val="0"/>
        </w:rPr>
        <w:snapToGrid w:val="0"/>
        <w:textAlignment w:val="baseline"/>
      </w:pPr>
      <w:proofErr w:type="spellStart"/>
      <w:proofErr w:type="gramStart"/>
      <w:r>
        <w:rPr>
          <w:b w:val="0"/>
          <w:i w:val="0"/>
          <w:sz w:val="22"/>
          <w:spacing w:val="0"/>
          <w:w w:val="100"/>
          <w:rFonts w:ascii="Times New Roman" w:cs="Times New Roman" w:eastAsia="Times New Roman" w:hAnsi="Times New Roman"/>
          <w:caps w:val="0"/>
        </w:rPr>
        <w:t>a,b</w:t>
      </w:r>
      <w:proofErr w:type="gramEnd"/>
      <w:r>
        <w:rPr>
          <w:b w:val="0"/>
          <w:i w:val="0"/>
          <w:sz w:val="22"/>
          <w:spacing w:val="0"/>
          <w:w w:val="100"/>
          <w:rFonts w:ascii="Times New Roman" w:cs="Times New Roman" w:eastAsia="Times New Roman" w:hAnsi="Times New Roman"/>
          <w:caps w:val="0"/>
        </w:rPr>
        <w:t>,c,d</w:t>
      </w:r>
      <w:r>
        <w:rPr>
          <w:b w:val="0"/>
          <w:i w:val="0"/>
          <w:sz w:val="22"/>
          <w:spacing w:val="0"/>
          <w:w w:val="100"/>
          <w:rFonts w:ascii="Times New Roman" w:cs="Times New Roman" w:eastAsia="Times New Roman" w:hAnsi="Times New Roman"/>
          <w:caps w:val="0"/>
        </w:rPr>
        <w:t>  </w:t>
      </w:r>
      <w:r w:rsidR="00C72C1D" w:rsidRPr="009D4C2B">
        <w:rPr>
          <w:szCs w:val="20"/>
          <w:b w:val="0"/>
          <w:i w:val="0"/>
          <w:sz w:val="20"/>
          <w:spacing w:val="0"/>
          <w:w w:val="100"/>
          <w:rFonts w:ascii="Times New Roman" w:hAnsi="Times New Roman"/>
          <w:caps w:val="0"/>
        </w:rPr>
        <w:t>Means</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with</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the</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same</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letters</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are</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not</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statistically</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different</w:t>
      </w:r>
      <w:r w:rsidR="00C72C1D" w:rsidRPr="009D4C2B">
        <w:rPr>
          <w:szCs w:val="20"/>
          <w:b w:val="0"/>
          <w:i w:val="0"/>
          <w:sz w:val="20"/>
          <w:spacing w:val="0"/>
          <w:w w:val="100"/>
          <w:rFonts w:ascii="Times New Roman" w:hAnsi="Times New Roman"/>
          <w:caps w:val="0"/>
        </w:rPr>
        <w:t> </w:t>
      </w:r>
      <w:r w:rsidR="00C72C1D" w:rsidRPr="009D4C2B">
        <w:rPr>
          <w:szCs w:val="20"/>
          <w:b w:val="0"/>
          <w:i w:val="0"/>
          <w:sz w:val="20"/>
          <w:spacing w:val="0"/>
          <w:w w:val="100"/>
          <w:rFonts w:ascii="Times New Roman" w:hAnsi="Times New Roman"/>
          <w:caps w:val="0"/>
        </w:rPr>
        <w:t>(P&gt;0.05)</w:t>
      </w:r>
      <w:proofErr w:type="spellEnd"/>
    </w:p>
    <w:p w14:paraId="3037487F" w14:textId="77777777" w:rsidR="00C72C1D" w:rsidRDefault="00C72C1D"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46070284" w14:textId="1F68AB3A"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adequate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(&gt;10</w:t>
      </w:r>
      <w:r w:rsidRPr="005A36DD">
        <w:rPr>
          <w:b w:val="0"/>
          <w:i w:val="0"/>
          <w:sz w:val="22"/>
          <w:spacing w:val="0"/>
          <w:w w:val="100"/>
          <w:vertAlign w:val="superscript"/>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Amarger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prevalent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distribution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proofErr w:type="spellEnd"/>
      <w:r w:rsidRPr="005A36DD">
        <w:rPr>
          <w:b w:val="0"/>
          <w:i w:val="0"/>
          <w:sz w:val="22"/>
          <w:spacing w:val="0"/>
          <w:w w:val="100"/>
          <w:rFonts w:ascii="Cambria Math" w:cs="Cambria Math" w:eastAsia="Cambria Math" w:hAnsi="Cambria Math"/>
          <w:caps w:val="0"/>
        </w:rPr>
        <w:t>ﬀ</w:t>
      </w:r>
      <w:r w:rsidRPr="005A36DD">
        <w:rPr>
          <w:b w:val="0"/>
          <w:i w:val="0"/>
          <w:sz w:val="22"/>
          <w:spacing w:val="0"/>
          <w:w w:val="100"/>
          <w:rFonts w:ascii="Times New Roman" w:cs="Times New Roman" w:eastAsia="Times New Roman" w:hAnsi="Times New Roman"/>
          <w:caps w:val="0"/>
        </w:rPr>
        <w:t>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forming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characterized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functionally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(Singleton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Travers,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1986).</w:t>
      </w:r>
    </w:p>
    <w:p w14:paraId="15F86C81"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doesnot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affirmed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closest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continous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accumulation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ammendment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household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directly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surrounding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settlements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proofErr w:type="spellEnd"/>
      <w:proofErr w:type="spellStart"/>
      <w:r w:rsidRPr="005A36DD">
        <w:rPr>
          <w:b w:val="0"/>
          <w:i w:val="0"/>
          <w:sz w:val="22"/>
          <w:spacing w:val="0"/>
          <w:w w:val="100"/>
          <w:rFonts w:ascii="Times New Roman" w:cs="Times New Roman" w:eastAsia="Times New Roman" w:hAnsi="Times New Roman"/>
          <w:caps w:val="0"/>
        </w:rPr>
        <w:t>Zingore</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1"/>
          <w:sz w:val="22"/>
          <w:spacing w:val="0"/>
          <w:w w:val="100"/>
          <w:rFonts w:ascii="Times New Roman" w:cs="Times New Roman" w:eastAsia="Times New Roman" w:hAnsi="Times New Roman"/>
          <w:caps w:val="0"/>
        </w:rPr>
        <w:t> </w:t>
      </w:r>
      <w:proofErr w:type="spellEnd"/>
      <w:r w:rsidRPr="005A36DD">
        <w:rPr>
          <w:b w:val="0"/>
          <w:i w:val="0"/>
          <w:sz w:val="22"/>
          <w:spacing w:val="0"/>
          <w:w w:val="100"/>
          <w:rFonts w:ascii="Times New Roman" w:cs="Times New Roman" w:eastAsia="Times New Roman" w:hAnsi="Times New Roman"/>
          <w:caps w:val="0"/>
        </w:rPr>
        <w:t>2007).</w:t>
      </w:r>
    </w:p>
    <w:p w14:paraId="76674F93"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Despite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relatively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respectively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implies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experiment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competitive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perform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greater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occupancy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Sanginga</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Houngnandan</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occur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cells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proofErr w:type="spellEnd"/>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Contrary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spite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sufficient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impede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aside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performance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Giller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presence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large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density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compatible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however,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preclude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possibility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competitive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quality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inoculants.</w:t>
      </w:r>
    </w:p>
    <w:p w14:paraId="7464BBE0"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success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primarily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depends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rhizobial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genotype,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conditions,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proofErr w:type="spellEnd"/>
    </w:p>
    <w:p w14:paraId="57887BC8" w14:textId="77777777" w:rsidR="000405C5" w:rsidRPr="005A36DD" w:rsidRDefault="007B190E"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suggested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Cambria Math" w:cs="Cambria Math" w:eastAsia="Cambria Math" w:hAnsi="Cambria Math"/>
          <w:caps w:val="0"/>
        </w:rPr>
        <w:t>ﬀ</w:t>
      </w:r>
      <w:r w:rsidRPr="005A36DD">
        <w:rPr>
          <w:b w:val="0"/>
          <w:i w:val="0"/>
          <w:sz w:val="22"/>
          <w:spacing w:val="0"/>
          <w:w w:val="100"/>
          <w:rFonts w:ascii="Times New Roman" w:cs="Times New Roman" w:eastAsia="Times New Roman" w:hAnsi="Times New Roman"/>
          <w:caps w:val="0"/>
        </w:rPr>
        <w:t>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forming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superior.</w:t>
      </w:r>
    </w:p>
    <w:p w14:paraId="2A0187CA"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viable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especially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aggravated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substantial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conforms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findings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Martins</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Rhizobium</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very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important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assessment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serves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proficiency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(Graham</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treated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recognized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affirmed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activity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hindering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lectin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attracts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control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reveal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ideal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situation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limiting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factor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p>
    <w:p w14:paraId="17C32BF3" w14:textId="77777777"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3579BB68" w14:textId="4890D798"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&lt;0.05)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although,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marginal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important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evaluating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kanannando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adapted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condition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Ayodele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individual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Integrating</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positive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proofErr w:type="spellEnd"/>
      <w:r w:rsidR="002B5B26"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002B5B26">
        <w:rPr>
          <w:b w:val="0"/>
          <w:i w:val="0"/>
          <w:sz w:val="22"/>
          <w:spacing w:val="0"/>
          <w:w w:val="100"/>
          <w:rFonts w:ascii="Times New Roman" w:cs="Times New Roman" w:eastAsia="Times New Roman" w:hAnsi="Times New Roman"/>
          <w:caps w:val="0"/>
        </w:rPr>
        <w:t>o</w:t>
      </w:r>
      <w:r w:rsidRPr="005A36DD">
        <w:rPr>
          <w:b w:val="0"/>
          <w:i w:val="0"/>
          <w:sz w:val="22"/>
          <w:spacing w:val="0"/>
          <w:w w:val="100"/>
          <w:rFonts w:ascii="Times New Roman" w:cs="Times New Roman" w:eastAsia="Times New Roman" w:hAnsi="Times New Roman"/>
          <w:caps w:val="0"/>
        </w:rPr>
        <w:t>harram</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w:t>
      </w:r>
      <w:r w:rsidR="002B5B26">
        <w:rPr>
          <w:b w:val="0"/>
          <w:i w:val="0"/>
          <w:sz w:val="22"/>
          <w:spacing w:val="0"/>
          <w:w w:val="100"/>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Bell</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relationship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vertAlign w:val="subscript"/>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IT97K-499-35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their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fewer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p>
    <w:p w14:paraId="1A174C1E"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fewer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IT90K-277-2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attributed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makeup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account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pattern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often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reflect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physical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distribution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consistent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earlier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work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Terao</w:t>
      </w:r>
      <w:r w:rsidRPr="005A36DD">
        <w:rPr>
          <w:b w:val="0"/>
          <w:i w:val="0"/>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et</w:t>
      </w:r>
      <w:r w:rsidRPr="005A36DD">
        <w:rPr>
          <w:b w:val="0"/>
          <w:i w:val="1"/>
          <w:sz w:val="22"/>
          <w:spacing w:val="0"/>
          <w:w w:val="100"/>
          <w:rFonts w:ascii="Times New Roman" w:cs="Times New Roman" w:eastAsia="Times New Roman" w:hAnsi="Times New Roman"/>
          <w:caps w:val="0"/>
        </w:rPr>
        <w:t> </w:t>
      </w:r>
      <w:r w:rsidRPr="005A36DD">
        <w:rPr>
          <w:b w:val="0"/>
          <w:i w:val="1"/>
          <w:sz w:val="22"/>
          <w:spacing w:val="0"/>
          <w:w w:val="100"/>
          <w:rFonts w:ascii="Times New Roman" w:cs="Times New Roman" w:eastAsia="Times New Roman" w:hAnsi="Times New Roman"/>
          <w:caps w:val="0"/>
        </w:rPr>
        <w:t>al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observed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spreading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habits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collected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enough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sunlight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erect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habit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consequently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proofErr w:type="spellEnd"/>
    </w:p>
    <w:p w14:paraId="0ACFCB61"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sampled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away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interaction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between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Indicating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underestimated.</w:t>
      </w:r>
      <w:r w:rsidRPr="005A36DD">
        <w:rPr>
          <w:b w:val="0"/>
          <w:i w:val="0"/>
          <w:sz w:val="22"/>
          <w:spacing w:val="0"/>
          <w:w w:val="100"/>
          <w:rFonts w:ascii="Times New Roman" w:cs="Times New Roman" w:eastAsia="Times New Roman" w:hAnsi="Times New Roman"/>
          <w:caps w:val="0"/>
        </w:rPr>
        <w:t> </w:t>
      </w:r>
      <w:proofErr w:type="spellEnd"/>
    </w:p>
    <w:p w14:paraId="60BA0FB8"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mineral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100kgNha</w:t>
      </w:r>
      <w:r w:rsidRPr="005A36DD">
        <w:rPr>
          <w:b w:val="0"/>
          <w:i w:val="0"/>
          <w:sz w:val="22"/>
          <w:spacing w:val="0"/>
          <w:w w:val="100"/>
          <w:vertAlign w:val="superscript"/>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recorded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least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because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levels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activity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inhibiting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lectin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which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attracts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p>
    <w:p w14:paraId="5CF9EA9F"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kanannado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inoculant.</w:t>
      </w:r>
      <w:proofErr w:type="spellEnd"/>
    </w:p>
    <w:p w14:paraId="3B302D69" w14:textId="77777777" w:rsidR="00E07436" w:rsidRDefault="00E07436">
      <w:pPr>
        <w:spacing w:before="0" w:beforeAutospacing="0" w:after="160" w:afterAutospacing="0" w:lineRule="auto" w:line="259"/>
        <w:rPr>
          <w:szCs w:val="20"/>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40260DA6" w14:textId="77777777" w:rsidR="00075AF8" w:rsidRPr="00A45E54" w:rsidRDefault="00075AF8" w:rsidP="00075AF8">
      <w:pPr>
        <w:spacing w:before="0" w:beforeAutospacing="0" w:after="0" w:afterAutospacing="0" w:lineRule="auto" w:line="240"/>
        <w:rPr>
          <w:b w:val="1"/>
          <w:i w:val="0"/>
          <w:sz w:val="20"/>
          <w:spacing w:val="0"/>
          <w:w w:val="100"/>
          <w:rFonts w:ascii="Times New Roman" w:hAnsi="Times New Roman"/>
          <w:caps w:val="0"/>
        </w:rPr>
        <w:snapToGrid w:val="0"/>
        <w:textAlignment w:val="baseline"/>
      </w:pPr>
      <w:r w:rsidRPr="00A45E54">
        <w:rPr>
          <w:b w:val="1"/>
          <w:i w:val="0"/>
          <w:sz w:val="22"/>
          <w:spacing w:val="0"/>
          <w:w w:val="100"/>
          <w:rFonts w:ascii="Times New Roman" w:hAnsi="Times New Roman"/>
          <w:caps w:val="0"/>
        </w:rPr>
        <w:t>Table</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6.</w:t>
      </w:r>
      <w:r w:rsidRPr="00A45E54">
        <w:rPr>
          <w:b w:val="0"/>
          <w:i w:val="0"/>
          <w:sz w:val="22"/>
          <w:spacing w:val="0"/>
          <w:w w:val="100"/>
          <w:rFonts w:ascii="Times New Roman" w:hAnsi="Times New Roman"/>
          <w:caps w:val="0"/>
        </w:rPr>
        <w:t> </w:t>
      </w:r>
      <w:r w:rsidRPr="00A45E54">
        <w:rPr>
          <w:b w:val="1"/>
          <w:i w:val="0"/>
          <w:sz w:val="22"/>
          <w:spacing w:val="0"/>
          <w:w w:val="100"/>
          <w:rFonts w:ascii="Times New Roman" w:hAnsi="Times New Roman"/>
          <w:caps w:val="0"/>
        </w:rPr>
        <w:t>Interactive</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effects</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of</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nitrogen</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sources,</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proximity</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to</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homestead</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and</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cowpea</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varieties</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on</w:t>
      </w:r>
      <w:r w:rsidRPr="00A45E54">
        <w:rPr>
          <w:b w:val="0"/>
          <w:i w:val="0"/>
          <w:sz w:val="22"/>
          <w:spacing w:val="0"/>
          <w:w w:val="100"/>
          <w:rFonts w:ascii="Times New Roman" w:hAnsi="Times New Roman"/>
          <w:caps w:val="0"/>
        </w:rPr>
        <w:t> </w:t>
      </w:r>
      <w:r w:rsidRPr="00A45E54">
        <w:rPr>
          <w:b w:val="1"/>
          <w:i w:val="0"/>
          <w:sz w:val="22"/>
          <w:spacing w:val="0"/>
          <w:w w:val="100"/>
          <w:rFonts w:ascii="Times New Roman" w:hAnsi="Times New Roman"/>
          <w:caps w:val="0"/>
        </w:rPr>
        <w:t>Nodule</w:t>
      </w:r>
      <w:r w:rsidRPr="00A45E54">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N</w:t>
      </w:r>
      <w:r>
        <w:rPr>
          <w:b w:val="1"/>
          <w:i w:val="0"/>
          <w:sz w:val="22"/>
          <w:spacing w:val="0"/>
          <w:w w:val="100"/>
          <w:rFonts w:ascii="Times New Roman" w:hAnsi="Times New Roman"/>
          <w:caps w:val="0"/>
        </w:rPr>
        <w:t>umber</w:t>
      </w:r>
      <w:r>
        <w:rPr>
          <w:b w:val="1"/>
          <w:i w:val="0"/>
          <w:sz w:val="22"/>
          <w:spacing w:val="0"/>
          <w:w w:val="100"/>
          <w:rFonts w:ascii="Times New Roman" w:hAnsi="Times New Roman"/>
          <w:caps w:val="0"/>
        </w:rPr>
        <w:t> </w:t>
      </w:r>
      <w:r>
        <w:rPr>
          <w:b w:val="1"/>
          <w:i w:val="0"/>
          <w:sz w:val="22"/>
          <w:spacing w:val="0"/>
          <w:w w:val="100"/>
          <w:rFonts w:ascii="Times New Roman" w:hAnsi="Times New Roman"/>
          <w:caps w:val="0"/>
        </w:rPr>
        <w:t>(count</w:t>
      </w:r>
      <w:r>
        <w:rPr>
          <w:b w:val="1"/>
          <w:i w:val="0"/>
          <w:sz w:val="22"/>
          <w:spacing w:val="0"/>
          <w:w w:val="100"/>
          <w:rFonts w:ascii="Times New Roman" w:hAnsi="Times New Roman"/>
          <w:caps w:val="0"/>
        </w:rPr>
        <w:t> </w:t>
      </w:r>
      <w:r w:rsidRPr="00A45E54">
        <w:rPr>
          <w:b w:val="1"/>
          <w:i w:val="0"/>
          <w:sz w:val="22"/>
          <w:spacing w:val="0"/>
          <w:w w:val="100"/>
          <w:rFonts w:ascii="Times New Roman" w:hAnsi="Times New Roman"/>
          <w:caps w:val="0"/>
        </w:rPr>
        <w:t>plant</w:t>
      </w:r>
      <w:r w:rsidRPr="00A45E54">
        <w:rPr>
          <w:b w:val="1"/>
          <w:i w:val="0"/>
          <w:sz w:val="22"/>
          <w:spacing w:val="0"/>
          <w:w w:val="100"/>
          <w:vertAlign w:val="superscript"/>
          <w:rFonts w:ascii="Times New Roman" w:hAnsi="Times New Roman"/>
          <w:caps w:val="0"/>
        </w:rPr>
        <w:t>-1</w:t>
      </w:r>
      <w:r w:rsidRPr="00A45E54">
        <w:rPr>
          <w:b w:val="1"/>
          <w:i w:val="0"/>
          <w:sz w:val="22"/>
          <w:spacing w:val="0"/>
          <w:w w:val="100"/>
          <w:rFonts w:ascii="Times New Roman" w:hAnsi="Times New Roman"/>
          <w:caps w:val="0"/>
        </w:rPr>
        <w:t>)</w:t>
      </w:r>
      <w:r w:rsidRPr="00A45E54">
        <w:rPr>
          <w:b w:val="1"/>
          <w:i w:val="0"/>
          <w:sz w:val="22"/>
          <w:spacing w:val="0"/>
          <w:w w:val="100"/>
          <w:rFonts w:ascii="Times New Roman" w:hAnsi="Times New Roman"/>
          <w:caps w:val="0"/>
        </w:rPr>
        <w:t> </w:t>
      </w:r>
    </w:p>
    <w:tbl>
      <w:tblPr>
        <w:tblW w:w="5000" w:type="pct"/>
        <w:tblLook w:val="04A0" w:firstRow="1" w:lastRow="0" w:firstColumn="1" w:lastColumn="0" w:noHBand="0" w:noVBand="1"/>
      </w:tblPr>
      <w:tblGrid>
        <w:gridCol w:w="1443"/>
        <w:gridCol w:w="1821"/>
        <w:gridCol w:w="1470"/>
        <w:gridCol w:w="1470"/>
        <w:gridCol w:w="1610"/>
        <w:gridCol w:w="1546"/>
      </w:tblGrid>
      <w:tr>
        <w:tc>
          <w:tcPr>
            <w:tcW w:w="5000" w:type="pct"/>
            <w:gridSpan w:val="6"/>
            <w:tcBorders>
              <w:top w:val="single" w:sz="4" w:space="0" w:color="auto"/>
              <w:left w:val="nil"/>
              <w:bottom w:val="nil"/>
              <w:right w:val="nil"/>
            </w:tcBorders>
            <w:hideMark/>
          </w:tcPr>
          <w:p w14:paraId="1A33CCAA" w14:textId="77777777" w:rsidR="00075AF8" w:rsidRPr="00A45E54" w:rsidRDefault="00075AF8" w:rsidP="00EB1239">
            <w:pPr>
              <w:jc w:val="cente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Varieties</w:t>
            </w:r>
          </w:p>
        </w:tc>
      </w:tr>
      <w:tr>
        <w:tc>
          <w:tcPr>
            <w:tcW w:w="771" w:type="pct"/>
            <w:hideMark/>
          </w:tcPr>
          <w:p w14:paraId="26DDD4F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Proximity</w:t>
            </w:r>
          </w:p>
        </w:tc>
        <w:tc>
          <w:tcPr>
            <w:tcW w:w="973" w:type="pct"/>
            <w:hideMark/>
          </w:tcPr>
          <w:p w14:paraId="2740B16C"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Nitrogen</w:t>
            </w:r>
            <w:r w:rsidRPr="00A45E54">
              <w:rPr>
                <w:b w:val="0"/>
                <w:i w:val="0"/>
                <w:sz w:val="22"/>
                <w:spacing w:val="0"/>
                <w:w w:val="100"/>
                <w:rFonts w:ascii="Times New Roman" w:hAnsi="Times New Roman"/>
                <w:caps w:val="0"/>
              </w:rPr>
              <w:t> </w:t>
            </w:r>
            <w:r w:rsidRPr="00A45E54">
              <w:rPr>
                <w:b w:val="0"/>
                <w:i w:val="0"/>
                <w:sz w:val="22"/>
                <w:spacing w:val="0"/>
                <w:w w:val="100"/>
                <w:rFonts w:ascii="Times New Roman" w:hAnsi="Times New Roman"/>
                <w:caps w:val="0"/>
              </w:rPr>
              <w:t>sources</w:t>
            </w:r>
          </w:p>
        </w:tc>
        <w:tc>
          <w:tcPr>
            <w:tcW w:w="785" w:type="pct"/>
            <w:tcBorders>
              <w:top w:val="single" w:sz="4" w:space="0" w:color="auto"/>
            </w:tcBorders>
            <w:hideMark/>
          </w:tcPr>
          <w:p w14:paraId="77E348F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proofErr w:type="spellStart"/>
            <w:r w:rsidRPr="00A45E54">
              <w:rPr>
                <w:b w:val="0"/>
                <w:i w:val="0"/>
                <w:sz w:val="22"/>
                <w:spacing w:val="0"/>
                <w:w w:val="100"/>
                <w:rFonts w:ascii="Times New Roman" w:hAnsi="Times New Roman"/>
                <w:caps w:val="0"/>
              </w:rPr>
              <w:t>Kanannado</w:t>
            </w:r>
            <w:proofErr w:type="spellEnd"/>
          </w:p>
        </w:tc>
        <w:tc>
          <w:tcPr>
            <w:tcW w:w="785" w:type="pct"/>
            <w:tcBorders>
              <w:top w:val="single" w:sz="4" w:space="0" w:color="auto"/>
            </w:tcBorders>
            <w:hideMark/>
          </w:tcPr>
          <w:p w14:paraId="6572DF3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IT93K-452-1</w:t>
            </w:r>
          </w:p>
        </w:tc>
        <w:tc>
          <w:tcPr>
            <w:tcW w:w="860" w:type="pct"/>
            <w:tcBorders>
              <w:top w:val="single" w:sz="4" w:space="0" w:color="auto"/>
            </w:tcBorders>
            <w:hideMark/>
          </w:tcPr>
          <w:p w14:paraId="02E9C601"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IT97K-499-35</w:t>
            </w:r>
          </w:p>
        </w:tc>
        <w:tc>
          <w:tcPr>
            <w:tcW w:w="826" w:type="pct"/>
            <w:tcBorders>
              <w:top w:val="single" w:sz="4" w:space="0" w:color="auto"/>
            </w:tcBorders>
            <w:hideMark/>
          </w:tcPr>
          <w:p w14:paraId="5D5DCE5B"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IT90K-277-2</w:t>
            </w:r>
          </w:p>
        </w:tc>
      </w:tr>
      <w:tr>
        <w:tc>
          <w:tcPr>
            <w:tcW w:w="771" w:type="pct"/>
            <w:tcBorders>
              <w:top w:val="nil"/>
              <w:left w:val="nil"/>
              <w:bottom w:val="single" w:sz="4" w:space="0" w:color="auto"/>
              <w:right w:val="nil"/>
            </w:tcBorders>
          </w:tcPr>
          <w:p w14:paraId="2757432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3" w:type="pct"/>
            <w:tcBorders>
              <w:top w:val="nil"/>
              <w:left w:val="nil"/>
              <w:bottom w:val="single" w:sz="4" w:space="0" w:color="auto"/>
              <w:right w:val="nil"/>
            </w:tcBorders>
          </w:tcPr>
          <w:p w14:paraId="59B8D4D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Borders>
              <w:top w:val="nil"/>
              <w:left w:val="nil"/>
              <w:bottom w:val="single" w:sz="4" w:space="0" w:color="auto"/>
              <w:right w:val="nil"/>
            </w:tcBorders>
          </w:tcPr>
          <w:p w14:paraId="22C903A2"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Borders>
              <w:top w:val="nil"/>
              <w:left w:val="nil"/>
              <w:bottom w:val="single" w:sz="4" w:space="0" w:color="auto"/>
              <w:right w:val="nil"/>
            </w:tcBorders>
          </w:tcPr>
          <w:p w14:paraId="149D300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60" w:type="pct"/>
            <w:tcBorders>
              <w:top w:val="nil"/>
              <w:left w:val="nil"/>
              <w:bottom w:val="single" w:sz="4" w:space="0" w:color="auto"/>
              <w:right w:val="nil"/>
            </w:tcBorders>
          </w:tcPr>
          <w:p w14:paraId="6D492029"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26" w:type="pct"/>
            <w:tcBorders>
              <w:top w:val="nil"/>
              <w:left w:val="nil"/>
              <w:bottom w:val="single" w:sz="4" w:space="0" w:color="auto"/>
              <w:right w:val="nil"/>
            </w:tcBorders>
          </w:tcPr>
          <w:p w14:paraId="2963C30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r>
        <w:tc>
          <w:tcPr>
            <w:tcW w:w="771" w:type="pct"/>
            <w:hideMark/>
          </w:tcPr>
          <w:p w14:paraId="78A40D6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Close</w:t>
            </w:r>
          </w:p>
        </w:tc>
        <w:tc>
          <w:tcPr>
            <w:tcW w:w="973" w:type="pct"/>
            <w:hideMark/>
          </w:tcPr>
          <w:p w14:paraId="48A4417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Control</w:t>
            </w:r>
          </w:p>
        </w:tc>
        <w:tc>
          <w:tcPr>
            <w:tcW w:w="785" w:type="pct"/>
            <w:hideMark/>
          </w:tcPr>
          <w:p w14:paraId="606FC8CB"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19.33a-d</w:t>
            </w:r>
          </w:p>
        </w:tc>
        <w:tc>
          <w:tcPr>
            <w:tcW w:w="785" w:type="pct"/>
            <w:hideMark/>
          </w:tcPr>
          <w:p w14:paraId="3B7702C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13.33bcd</w:t>
            </w:r>
          </w:p>
        </w:tc>
        <w:tc>
          <w:tcPr>
            <w:tcW w:w="860" w:type="pct"/>
            <w:hideMark/>
          </w:tcPr>
          <w:p w14:paraId="5FB2E09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7.67cd</w:t>
            </w:r>
          </w:p>
        </w:tc>
        <w:tc>
          <w:tcPr>
            <w:tcW w:w="826" w:type="pct"/>
            <w:hideMark/>
          </w:tcPr>
          <w:p w14:paraId="6C5DE4B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9.33cd</w:t>
            </w:r>
          </w:p>
        </w:tc>
      </w:tr>
      <w:tr>
        <w:tc>
          <w:tcPr>
            <w:tcW w:w="771" w:type="pct"/>
          </w:tcPr>
          <w:p w14:paraId="6791B5A8"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Far</w:t>
            </w:r>
          </w:p>
        </w:tc>
        <w:tc>
          <w:tcPr>
            <w:tcW w:w="973" w:type="pct"/>
            <w:hideMark/>
          </w:tcPr>
          <w:p w14:paraId="5BF2E74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hideMark/>
          </w:tcPr>
          <w:p w14:paraId="109EF18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18.33bcd</w:t>
            </w:r>
          </w:p>
        </w:tc>
        <w:tc>
          <w:tcPr>
            <w:tcW w:w="785" w:type="pct"/>
            <w:hideMark/>
          </w:tcPr>
          <w:p w14:paraId="3CA36E27"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12.67bcd</w:t>
            </w:r>
          </w:p>
        </w:tc>
        <w:tc>
          <w:tcPr>
            <w:tcW w:w="860" w:type="pct"/>
            <w:hideMark/>
          </w:tcPr>
          <w:p w14:paraId="64C59FE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12.00bcd</w:t>
            </w:r>
          </w:p>
        </w:tc>
        <w:tc>
          <w:tcPr>
            <w:tcW w:w="826" w:type="pct"/>
            <w:hideMark/>
          </w:tcPr>
          <w:p w14:paraId="0C94B45E"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12.00bcd</w:t>
            </w:r>
          </w:p>
        </w:tc>
      </w:tr>
      <w:tr>
        <w:tc>
          <w:tcPr>
            <w:tcW w:w="771" w:type="pct"/>
          </w:tcPr>
          <w:p w14:paraId="66BF3DB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3" w:type="pct"/>
          </w:tcPr>
          <w:p w14:paraId="51B06A7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77F1BCF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0FEAFFC3"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60" w:type="pct"/>
          </w:tcPr>
          <w:p w14:paraId="45629FF3"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26" w:type="pct"/>
          </w:tcPr>
          <w:p w14:paraId="739F0B62"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r>
        <w:tc>
          <w:tcPr>
            <w:tcW w:w="771" w:type="pct"/>
            <w:hideMark/>
          </w:tcPr>
          <w:p w14:paraId="7901DD4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Close</w:t>
            </w:r>
          </w:p>
        </w:tc>
        <w:tc>
          <w:tcPr>
            <w:tcW w:w="973" w:type="pct"/>
            <w:hideMark/>
          </w:tcPr>
          <w:p w14:paraId="57928A9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Urea</w:t>
            </w:r>
          </w:p>
        </w:tc>
        <w:tc>
          <w:tcPr>
            <w:tcW w:w="785" w:type="pct"/>
            <w:hideMark/>
          </w:tcPr>
          <w:p w14:paraId="2BDC8E4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9.33cd</w:t>
            </w:r>
          </w:p>
        </w:tc>
        <w:tc>
          <w:tcPr>
            <w:tcW w:w="785" w:type="pct"/>
            <w:hideMark/>
          </w:tcPr>
          <w:p w14:paraId="474A896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7.33cd</w:t>
            </w:r>
          </w:p>
        </w:tc>
        <w:tc>
          <w:tcPr>
            <w:tcW w:w="860" w:type="pct"/>
            <w:hideMark/>
          </w:tcPr>
          <w:p w14:paraId="11858E22"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6.67cd</w:t>
            </w:r>
          </w:p>
        </w:tc>
        <w:tc>
          <w:tcPr>
            <w:tcW w:w="826" w:type="pct"/>
            <w:hideMark/>
          </w:tcPr>
          <w:p w14:paraId="4BAA68CC"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6.33cd</w:t>
            </w:r>
          </w:p>
        </w:tc>
      </w:tr>
      <w:tr>
        <w:tc>
          <w:tcPr>
            <w:tcW w:w="771" w:type="pct"/>
          </w:tcPr>
          <w:p w14:paraId="39955829"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Far</w:t>
            </w:r>
          </w:p>
        </w:tc>
        <w:tc>
          <w:tcPr>
            <w:tcW w:w="973" w:type="pct"/>
            <w:hideMark/>
          </w:tcPr>
          <w:p w14:paraId="3163E799"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hideMark/>
          </w:tcPr>
          <w:p w14:paraId="60B8B617"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12.00bcd</w:t>
            </w:r>
          </w:p>
        </w:tc>
        <w:tc>
          <w:tcPr>
            <w:tcW w:w="785" w:type="pct"/>
            <w:hideMark/>
          </w:tcPr>
          <w:p w14:paraId="292E8492"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6.67cd</w:t>
            </w:r>
          </w:p>
        </w:tc>
        <w:tc>
          <w:tcPr>
            <w:tcW w:w="860" w:type="pct"/>
            <w:hideMark/>
          </w:tcPr>
          <w:p w14:paraId="78A0A44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11.33bcd</w:t>
            </w:r>
          </w:p>
        </w:tc>
        <w:tc>
          <w:tcPr>
            <w:tcW w:w="826" w:type="pct"/>
            <w:hideMark/>
          </w:tcPr>
          <w:p w14:paraId="45CC71A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8.33cd</w:t>
            </w:r>
          </w:p>
        </w:tc>
      </w:tr>
      <w:tr>
        <w:tc>
          <w:tcPr>
            <w:tcW w:w="771" w:type="pct"/>
          </w:tcPr>
          <w:p w14:paraId="185E2147"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3" w:type="pct"/>
          </w:tcPr>
          <w:p w14:paraId="6E2F664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2B728DB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64B2EDF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60" w:type="pct"/>
          </w:tcPr>
          <w:p w14:paraId="3F5FB95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26" w:type="pct"/>
          </w:tcPr>
          <w:p w14:paraId="56569A5E"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r>
        <w:tc>
          <w:tcPr>
            <w:tcW w:w="771" w:type="pct"/>
            <w:hideMark/>
          </w:tcPr>
          <w:p w14:paraId="177926CB"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Close</w:t>
            </w:r>
          </w:p>
        </w:tc>
        <w:tc>
          <w:tcPr>
            <w:tcW w:w="973" w:type="pct"/>
            <w:hideMark/>
          </w:tcPr>
          <w:p w14:paraId="1DD2056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BR3262</w:t>
            </w:r>
          </w:p>
        </w:tc>
        <w:tc>
          <w:tcPr>
            <w:tcW w:w="785" w:type="pct"/>
            <w:hideMark/>
          </w:tcPr>
          <w:p w14:paraId="1D26EB9C"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23.67abc</w:t>
            </w:r>
          </w:p>
        </w:tc>
        <w:tc>
          <w:tcPr>
            <w:tcW w:w="785" w:type="pct"/>
            <w:hideMark/>
          </w:tcPr>
          <w:p w14:paraId="79297E4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22.33a-d</w:t>
            </w:r>
          </w:p>
        </w:tc>
        <w:tc>
          <w:tcPr>
            <w:tcW w:w="860" w:type="pct"/>
            <w:hideMark/>
          </w:tcPr>
          <w:p w14:paraId="47DF973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22.00a-d</w:t>
            </w:r>
          </w:p>
        </w:tc>
        <w:tc>
          <w:tcPr>
            <w:tcW w:w="826" w:type="pct"/>
            <w:hideMark/>
          </w:tcPr>
          <w:p w14:paraId="67B8A57E"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23.00abc</w:t>
            </w:r>
          </w:p>
        </w:tc>
      </w:tr>
      <w:tr>
        <w:tc>
          <w:tcPr>
            <w:tcW w:w="771" w:type="pct"/>
          </w:tcPr>
          <w:p w14:paraId="0A235E99"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Far</w:t>
            </w:r>
          </w:p>
        </w:tc>
        <w:tc>
          <w:tcPr>
            <w:tcW w:w="973" w:type="pct"/>
            <w:hideMark/>
          </w:tcPr>
          <w:p w14:paraId="09F0B873"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hideMark/>
          </w:tcPr>
          <w:p w14:paraId="72E0D556"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17.33bcd</w:t>
            </w:r>
          </w:p>
        </w:tc>
        <w:tc>
          <w:tcPr>
            <w:tcW w:w="785" w:type="pct"/>
            <w:hideMark/>
          </w:tcPr>
          <w:p w14:paraId="366541F9"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22.67a-d</w:t>
            </w:r>
          </w:p>
        </w:tc>
        <w:tc>
          <w:tcPr>
            <w:tcW w:w="860" w:type="pct"/>
            <w:hideMark/>
          </w:tcPr>
          <w:p w14:paraId="65A0BF8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18.33bcd</w:t>
            </w:r>
          </w:p>
        </w:tc>
        <w:tc>
          <w:tcPr>
            <w:tcW w:w="826" w:type="pct"/>
            <w:hideMark/>
          </w:tcPr>
          <w:p w14:paraId="62DF8DBB"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20.67a-d</w:t>
            </w:r>
          </w:p>
        </w:tc>
      </w:tr>
      <w:tr>
        <w:tc>
          <w:tcPr>
            <w:tcW w:w="771" w:type="pct"/>
          </w:tcPr>
          <w:p w14:paraId="6AA7EAF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973" w:type="pct"/>
          </w:tcPr>
          <w:p w14:paraId="46EF195E"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5DAD1818"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Pr>
          <w:p w14:paraId="54822E9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60" w:type="pct"/>
          </w:tcPr>
          <w:p w14:paraId="2142BAA4"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826" w:type="pct"/>
          </w:tcPr>
          <w:p w14:paraId="17FEE04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r>
      <w:tr>
        <w:tc>
          <w:tcPr>
            <w:tcW w:w="771" w:type="pct"/>
            <w:hideMark/>
          </w:tcPr>
          <w:p w14:paraId="6506045E"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Close</w:t>
            </w:r>
          </w:p>
        </w:tc>
        <w:tc>
          <w:tcPr>
            <w:tcW w:w="973" w:type="pct"/>
            <w:hideMark/>
          </w:tcPr>
          <w:p w14:paraId="32E27C57"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BR3267</w:t>
            </w:r>
          </w:p>
        </w:tc>
        <w:tc>
          <w:tcPr>
            <w:tcW w:w="785" w:type="pct"/>
            <w:hideMark/>
          </w:tcPr>
          <w:p w14:paraId="35C8E88D"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19.00bcd</w:t>
            </w:r>
          </w:p>
        </w:tc>
        <w:tc>
          <w:tcPr>
            <w:tcW w:w="785" w:type="pct"/>
            <w:hideMark/>
          </w:tcPr>
          <w:p w14:paraId="778E45FB"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11.33bcd</w:t>
            </w:r>
          </w:p>
        </w:tc>
        <w:tc>
          <w:tcPr>
            <w:tcW w:w="860" w:type="pct"/>
            <w:hideMark/>
          </w:tcPr>
          <w:p w14:paraId="281FA971"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19.00bcd</w:t>
            </w:r>
          </w:p>
        </w:tc>
        <w:tc>
          <w:tcPr>
            <w:tcW w:w="826" w:type="pct"/>
            <w:hideMark/>
          </w:tcPr>
          <w:p w14:paraId="61B4263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9.33cd</w:t>
            </w:r>
          </w:p>
        </w:tc>
      </w:tr>
      <w:tr>
        <w:trPr>
          <w:trHeight w:val="323"/>
        </w:trPr>
        <w:tc>
          <w:tcPr>
            <w:tcW w:w="771" w:type="pct"/>
            <w:tcBorders>
              <w:top w:val="nil"/>
              <w:left w:val="nil"/>
              <w:bottom w:val="single" w:sz="4" w:space="0" w:color="auto"/>
              <w:right w:val="nil"/>
            </w:tcBorders>
          </w:tcPr>
          <w:p w14:paraId="533BB80A"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Far</w:t>
            </w:r>
          </w:p>
        </w:tc>
        <w:tc>
          <w:tcPr>
            <w:tcW w:w="973" w:type="pct"/>
            <w:tcBorders>
              <w:top w:val="nil"/>
              <w:left w:val="nil"/>
              <w:bottom w:val="single" w:sz="4" w:space="0" w:color="auto"/>
              <w:right w:val="nil"/>
            </w:tcBorders>
            <w:hideMark/>
          </w:tcPr>
          <w:p w14:paraId="35104C5F"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Pr>
                <w:b w:val="0"/>
                <w:i w:val="0"/>
                <w:sz w:val="20"/>
                <w:spacing w:val="0"/>
                <w:w w:val="100"/>
                <w:rFonts w:ascii="Times New Roman" w:hAnsi="Times New Roman"/>
                <w:caps w:val="0"/>
              </w:rPr>
              <w:t/>
            </w:r>
          </w:p>
        </w:tc>
        <w:tc>
          <w:tcPr>
            <w:tcW w:w="785" w:type="pct"/>
            <w:tcBorders>
              <w:top w:val="nil"/>
              <w:left w:val="nil"/>
              <w:bottom w:val="single" w:sz="4" w:space="0" w:color="auto"/>
              <w:right w:val="nil"/>
            </w:tcBorders>
            <w:hideMark/>
          </w:tcPr>
          <w:p w14:paraId="4D4EB233"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38.67a</w:t>
            </w:r>
          </w:p>
        </w:tc>
        <w:tc>
          <w:tcPr>
            <w:tcW w:w="785" w:type="pct"/>
            <w:tcBorders>
              <w:top w:val="nil"/>
              <w:left w:val="nil"/>
              <w:bottom w:val="single" w:sz="4" w:space="0" w:color="auto"/>
              <w:right w:val="nil"/>
            </w:tcBorders>
            <w:hideMark/>
          </w:tcPr>
          <w:p w14:paraId="5F1738A0"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29.67ab</w:t>
            </w:r>
          </w:p>
        </w:tc>
        <w:tc>
          <w:tcPr>
            <w:tcW w:w="860" w:type="pct"/>
            <w:tcBorders>
              <w:top w:val="nil"/>
              <w:left w:val="nil"/>
              <w:bottom w:val="single" w:sz="4" w:space="0" w:color="auto"/>
              <w:right w:val="nil"/>
            </w:tcBorders>
            <w:hideMark/>
          </w:tcPr>
          <w:p w14:paraId="18E433C2"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8.00cd</w:t>
            </w:r>
          </w:p>
        </w:tc>
        <w:tc>
          <w:tcPr>
            <w:tcW w:w="826" w:type="pct"/>
            <w:tcBorders>
              <w:top w:val="nil"/>
              <w:left w:val="nil"/>
              <w:bottom w:val="single" w:sz="4" w:space="0" w:color="auto"/>
              <w:right w:val="nil"/>
            </w:tcBorders>
            <w:hideMark/>
          </w:tcPr>
          <w:p w14:paraId="05A266F5" w14:textId="77777777" w:rsidR="00075AF8" w:rsidRPr="00A45E54" w:rsidRDefault="00075AF8" w:rsidP="00EB1239">
            <w:pPr>
              <w:spacing w:before="0" w:beforeAutospacing="0" w:after="0" w:afterAutospacing="0" w:lineRule="auto" w:line="240"/>
              <w:rPr>
                <w:b w:val="0"/>
                <w:i w:val="0"/>
                <w:sz w:val="20"/>
                <w:spacing w:val="0"/>
                <w:w w:val="100"/>
                <w:rFonts w:ascii="Times New Roman" w:hAnsi="Times New Roman"/>
                <w:caps w:val="0"/>
              </w:rPr>
              <w:snapToGrid w:val="0"/>
              <w:textAlignment w:val="baseline"/>
            </w:pPr>
            <w:r w:rsidRPr="00A45E54">
              <w:rPr>
                <w:b w:val="0"/>
                <w:i w:val="0"/>
                <w:sz w:val="22"/>
                <w:spacing w:val="0"/>
                <w:w w:val="100"/>
                <w:rFonts w:ascii="Times New Roman" w:hAnsi="Times New Roman"/>
                <w:caps w:val="0"/>
              </w:rPr>
              <w:t>3.33d</w:t>
            </w:r>
            <w:r w:rsidRPr="00A45E54">
              <w:rPr>
                <w:b w:val="0"/>
                <w:i w:val="0"/>
                <w:sz w:val="22"/>
                <w:spacing w:val="0"/>
                <w:w w:val="100"/>
                <w:rFonts w:ascii="Times New Roman" w:hAnsi="Times New Roman"/>
                <w:caps w:val="0"/>
              </w:rPr>
              <w:t> </w:t>
            </w:r>
          </w:p>
        </w:tc>
      </w:tr>
    </w:tbl>
    <w:p w14:paraId="2915E2B2" w14:textId="503CDAFE" w:rsidR="00075AF8" w:rsidRPr="009D4C2B" w:rsidRDefault="00A01F5E" w:rsidP="00A01F5E">
      <w:pPr>
        <w:spacing w:before="0" w:beforeAutospacing="0" w:after="160" w:afterAutospacing="0" w:lineRule="auto" w:line="259"/>
        <w:rPr>
          <w:szCs w:val="20"/>
          <w:b w:val="0"/>
          <w:i w:val="0"/>
          <w:sz w:val="20"/>
          <w:spacing w:val="0"/>
          <w:w w:val="100"/>
          <w:rFonts w:ascii="Times New Roman" w:hAnsi="Times New Roman"/>
          <w:caps w:val="0"/>
        </w:rPr>
        <w:snapToGrid w:val="0"/>
        <w:textAlignment w:val="baseline"/>
      </w:pPr>
      <w:r>
        <w:rPr>
          <w:szCs w:val="20"/>
          <w:b w:val="1"/>
          <w:i w:val="0"/>
          <w:sz w:val="20"/>
          <w:spacing w:val="0"/>
          <w:w w:val="100"/>
          <w:rFonts w:ascii="Times New Roman" w:cs="Times New Roman" w:eastAsia="Times New Roman" w:hAnsi="Times New Roman"/>
          <w:caps w:val="0"/>
        </w:rPr>
        <w:t> </w:t>
      </w:r>
      <w:proofErr w:type="spellStart"/>
      <w:proofErr w:type="gramStart"/>
      <w:r>
        <w:rPr>
          <w:b w:val="0"/>
          <w:i w:val="0"/>
          <w:sz w:val="22"/>
          <w:spacing w:val="0"/>
          <w:w w:val="100"/>
          <w:rFonts w:ascii="Times New Roman" w:cs="Times New Roman" w:eastAsia="Times New Roman" w:hAnsi="Times New Roman"/>
          <w:caps w:val="0"/>
        </w:rPr>
        <w:t>a,b</w:t>
      </w:r>
      <w:proofErr w:type="gramEnd"/>
      <w:r>
        <w:rPr>
          <w:b w:val="0"/>
          <w:i w:val="0"/>
          <w:sz w:val="22"/>
          <w:spacing w:val="0"/>
          <w:w w:val="100"/>
          <w:rFonts w:ascii="Times New Roman" w:cs="Times New Roman" w:eastAsia="Times New Roman" w:hAnsi="Times New Roman"/>
          <w:caps w:val="0"/>
        </w:rPr>
        <w:t>,c,d</w:t>
      </w:r>
      <w:r>
        <w:rPr>
          <w:b w:val="0"/>
          <w:i w:val="0"/>
          <w:sz w:val="22"/>
          <w:spacing w:val="0"/>
          <w:w w:val="100"/>
          <w:rFonts w:ascii="Times New Roman" w:cs="Times New Roman" w:eastAsia="Times New Roman" w:hAnsi="Times New Roman"/>
          <w:caps w:val="0"/>
        </w:rPr>
        <w:t>  </w:t>
      </w:r>
      <w:r w:rsidR="00075AF8" w:rsidRPr="009D4C2B">
        <w:rPr>
          <w:szCs w:val="20"/>
          <w:b w:val="0"/>
          <w:i w:val="0"/>
          <w:sz w:val="20"/>
          <w:spacing w:val="0"/>
          <w:w w:val="100"/>
          <w:rFonts w:ascii="Times New Roman" w:hAnsi="Times New Roman"/>
          <w:caps w:val="0"/>
        </w:rPr>
        <w:t>Means</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with</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the</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same</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letters</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are</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not</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statistically</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different</w:t>
      </w:r>
      <w:r w:rsidR="00075AF8" w:rsidRPr="009D4C2B">
        <w:rPr>
          <w:szCs w:val="20"/>
          <w:b w:val="0"/>
          <w:i w:val="0"/>
          <w:sz w:val="20"/>
          <w:spacing w:val="0"/>
          <w:w w:val="100"/>
          <w:rFonts w:ascii="Times New Roman" w:hAnsi="Times New Roman"/>
          <w:caps w:val="0"/>
        </w:rPr>
        <w:t> </w:t>
      </w:r>
      <w:r w:rsidR="00075AF8" w:rsidRPr="009D4C2B">
        <w:rPr>
          <w:szCs w:val="20"/>
          <w:b w:val="0"/>
          <w:i w:val="0"/>
          <w:sz w:val="20"/>
          <w:spacing w:val="0"/>
          <w:w w:val="100"/>
          <w:rFonts w:ascii="Times New Roman" w:hAnsi="Times New Roman"/>
          <w:caps w:val="0"/>
        </w:rPr>
        <w:t>(P&gt;0.05)</w:t>
      </w:r>
      <w:proofErr w:type="spellEnd"/>
    </w:p>
    <w:p w14:paraId="4CBE7E68" w14:textId="77777777" w:rsidR="00E07436" w:rsidRDefault="00E07436">
      <w:pPr>
        <w:spacing w:before="0" w:beforeAutospacing="0" w:after="160" w:afterAutospacing="0" w:lineRule="auto" w:line="259"/>
        <w:rPr>
          <w:szCs w:val="20"/>
          <w:b w:val="1"/>
          <w:i w:val="0"/>
          <w:sz w:val="20"/>
          <w:spacing w:val="0"/>
          <w:w w:val="100"/>
          <w:rFonts w:ascii="Times New Roman" w:cs="Times New Roman" w:eastAsia="Times New Roman" w:hAnsi="Times New Roman"/>
          <w:caps w:val="0"/>
        </w:rPr>
        <w:snapToGrid w:val="0"/>
        <w:textAlignment w:val="baseline"/>
      </w:pPr>
      <w:r>
        <w:rPr>
          <w:b w:val="1"/>
          <w:i w:val="0"/>
          <w:sz w:val="20"/>
          <w:spacing w:val="0"/>
          <w:w w:val="100"/>
          <w:rFonts w:ascii="Times New Roman" w:cs="Times New Roman" w:eastAsia="Times New Roman" w:hAnsi="Times New Roman"/>
          <w:caps w:val="0"/>
        </w:rPr>
        <w:t/>
      </w:r>
    </w:p>
    <w:p w14:paraId="57805C71" w14:textId="77777777" w:rsidR="00B41410" w:rsidRPr="005A36DD" w:rsidRDefault="00B41410" w:rsidP="00B41410">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726749A4" w14:textId="77777777" w:rsidR="00B41410" w:rsidRPr="005A36DD" w:rsidRDefault="00B41410" w:rsidP="00B41410">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Table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7.</w:t>
      </w:r>
      <w:r w:rsidRPr="005A36DD">
        <w:rPr>
          <w:b w:val="0"/>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Interactive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effects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nitrogen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sources,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proximity</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to</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homestead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varieties</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Nodule</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dry</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weight</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(g</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plant</w:t>
      </w:r>
      <w:r w:rsidRPr="005A36DD">
        <w:rPr>
          <w:b w:val="1"/>
          <w:i w:val="0"/>
          <w:sz w:val="22"/>
          <w:spacing w:val="0"/>
          <w:w w:val="100"/>
          <w:vertAlign w:val="superscript"/>
          <w:rFonts w:ascii="Times New Roman" w:cs="Times New Roman" w:eastAsia="Times New Roman" w:hAnsi="Times New Roman"/>
          <w:caps w:val="0"/>
        </w:rPr>
        <w:t>-1</w:t>
      </w:r>
      <w:r w:rsidRPr="005A36DD">
        <w:rPr>
          <w:b w:val="1"/>
          <w:i w:val="0"/>
          <w:sz w:val="22"/>
          <w:spacing w:val="0"/>
          <w:w w:val="100"/>
          <w:rFonts w:ascii="Times New Roman" w:cs="Times New Roman" w:eastAsia="Times New Roman" w:hAnsi="Times New Roman"/>
          <w:caps w:val="0"/>
        </w:rPr>
        <w:t>)</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of</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cowpea</w:t>
      </w:r>
    </w:p>
    <w:tbl>
      <w:tblPr>
        <w:tblStyle w:val="a5"/>
        <w:tblW w:w="5000" w:type="pct"/>
        <w:tblLook w:val="0000" w:firstRow="0" w:lastRow="0" w:firstColumn="0" w:lastColumn="0" w:noHBand="0" w:noVBand="0"/>
      </w:tblPr>
      <w:tblGrid>
        <w:gridCol w:w="1356"/>
        <w:gridCol w:w="1908"/>
        <w:gridCol w:w="1470"/>
        <w:gridCol w:w="1470"/>
        <w:gridCol w:w="1610"/>
        <w:gridCol w:w="1546"/>
      </w:tblGrid>
      <w:tr>
        <w:tc>
          <w:tcPr>
            <w:tcW w:w="5000" w:type="pct"/>
            <w:gridSpan w:val="6"/>
            <w:tcBorders>
              <w:top w:val="single" w:sz="4" w:space="0" w:color="000000"/>
              <w:left w:val="nil"/>
              <w:bottom w:val="nil"/>
              <w:right w:val="nil"/>
            </w:tcBorders>
          </w:tcPr>
          <w:p w14:paraId="7F811CAC" w14:textId="77777777" w:rsidR="00B41410" w:rsidRPr="005A36DD" w:rsidRDefault="00B41410" w:rsidP="00150DBE">
            <w:pPr>
              <w:jc w:val="cente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Varieties</w:t>
            </w:r>
          </w:p>
        </w:tc>
      </w:tr>
      <w:tr>
        <w:tc>
          <w:tcPr>
            <w:tcW w:w="725" w:type="pct"/>
            <w:tcBorders>
              <w:bottom w:val="single" w:sz="4" w:space="0" w:color="000000"/>
            </w:tcBorders>
          </w:tcPr>
          <w:p w14:paraId="0D050C2B"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Proximity</w:t>
            </w:r>
          </w:p>
        </w:tc>
        <w:tc>
          <w:tcPr>
            <w:tcW w:w="1019" w:type="pct"/>
            <w:tcBorders>
              <w:bottom w:val="single" w:sz="4" w:space="0" w:color="000000"/>
            </w:tcBorders>
          </w:tcPr>
          <w:p w14:paraId="15B08BD1"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sources</w:t>
            </w:r>
          </w:p>
        </w:tc>
        <w:tc>
          <w:tcPr>
            <w:tcW w:w="785" w:type="pct"/>
            <w:tcBorders>
              <w:top w:val="single" w:sz="4" w:space="0" w:color="000000"/>
              <w:bottom w:val="single" w:sz="4" w:space="0" w:color="000000"/>
            </w:tcBorders>
          </w:tcPr>
          <w:p w14:paraId="30F07B43"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proofErr w:type="spellStart"/>
            <w:r w:rsidRPr="005A36DD">
              <w:rPr>
                <w:b w:val="0"/>
                <w:i w:val="0"/>
                <w:sz w:val="22"/>
                <w:spacing w:val="0"/>
                <w:w w:val="100"/>
                <w:rFonts w:ascii="Times New Roman" w:cs="Times New Roman" w:eastAsia="Times New Roman" w:hAnsi="Times New Roman"/>
                <w:caps w:val="0"/>
              </w:rPr>
              <w:t>Kanannado</w:t>
            </w:r>
            <w:proofErr w:type="spellEnd"/>
          </w:p>
        </w:tc>
        <w:tc>
          <w:tcPr>
            <w:tcW w:w="785" w:type="pct"/>
            <w:tcBorders>
              <w:top w:val="single" w:sz="4" w:space="0" w:color="000000"/>
              <w:bottom w:val="single" w:sz="4" w:space="0" w:color="000000"/>
            </w:tcBorders>
          </w:tcPr>
          <w:p w14:paraId="14B584D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IT93K-452-1</w:t>
            </w:r>
          </w:p>
        </w:tc>
        <w:tc>
          <w:tcPr>
            <w:tcW w:w="860" w:type="pct"/>
            <w:tcBorders>
              <w:top w:val="single" w:sz="4" w:space="0" w:color="000000"/>
              <w:bottom w:val="single" w:sz="4" w:space="0" w:color="000000"/>
            </w:tcBorders>
          </w:tcPr>
          <w:p w14:paraId="12B71616"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IT97K-499-35</w:t>
            </w:r>
          </w:p>
        </w:tc>
        <w:tc>
          <w:tcPr>
            <w:tcW w:w="826" w:type="pct"/>
            <w:tcBorders>
              <w:top w:val="single" w:sz="4" w:space="0" w:color="000000"/>
              <w:bottom w:val="single" w:sz="4" w:space="0" w:color="000000"/>
            </w:tcBorders>
          </w:tcPr>
          <w:p w14:paraId="14D710E1"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IT90K-277-2</w:t>
            </w:r>
          </w:p>
        </w:tc>
      </w:tr>
      <w:tr>
        <w:tc>
          <w:tcPr>
            <w:tcW w:w="725" w:type="pct"/>
            <w:tcBorders>
              <w:top w:val="single" w:sz="4" w:space="0" w:color="000000"/>
            </w:tcBorders>
          </w:tcPr>
          <w:p w14:paraId="718849C6"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p>
        </w:tc>
        <w:tc>
          <w:tcPr>
            <w:tcW w:w="1019" w:type="pct"/>
            <w:tcBorders>
              <w:top w:val="single" w:sz="4" w:space="0" w:color="000000"/>
            </w:tcBorders>
          </w:tcPr>
          <w:p w14:paraId="1483137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Control</w:t>
            </w:r>
          </w:p>
        </w:tc>
        <w:tc>
          <w:tcPr>
            <w:tcW w:w="785" w:type="pct"/>
            <w:tcBorders>
              <w:top w:val="single" w:sz="4" w:space="0" w:color="000000"/>
            </w:tcBorders>
          </w:tcPr>
          <w:p w14:paraId="038E6A51"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0.10a-d</w:t>
            </w:r>
          </w:p>
        </w:tc>
        <w:tc>
          <w:tcPr>
            <w:tcW w:w="785" w:type="pct"/>
            <w:tcBorders>
              <w:top w:val="single" w:sz="4" w:space="0" w:color="000000"/>
            </w:tcBorders>
          </w:tcPr>
          <w:p w14:paraId="09914DB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0.08bcd</w:t>
            </w:r>
          </w:p>
        </w:tc>
        <w:tc>
          <w:tcPr>
            <w:tcW w:w="860" w:type="pct"/>
            <w:tcBorders>
              <w:top w:val="single" w:sz="4" w:space="0" w:color="000000"/>
            </w:tcBorders>
          </w:tcPr>
          <w:p w14:paraId="26601ADC"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0.03cd</w:t>
            </w:r>
          </w:p>
        </w:tc>
        <w:tc>
          <w:tcPr>
            <w:tcW w:w="826" w:type="pct"/>
            <w:tcBorders>
              <w:top w:val="single" w:sz="4" w:space="0" w:color="000000"/>
            </w:tcBorders>
          </w:tcPr>
          <w:p w14:paraId="4FF3438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0.05bcd</w:t>
            </w:r>
          </w:p>
        </w:tc>
      </w:tr>
      <w:tr>
        <w:tc>
          <w:tcPr>
            <w:tcW w:w="725" w:type="pct"/>
          </w:tcPr>
          <w:p w14:paraId="47857A4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p>
        </w:tc>
        <w:tc>
          <w:tcPr>
            <w:tcW w:w="1019" w:type="pct"/>
          </w:tcPr>
          <w:p w14:paraId="66B1F5CC"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542F8FCA"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0.08bcd</w:t>
            </w:r>
            <w:r w:rsidRPr="005A36DD">
              <w:rPr>
                <w:b w:val="0"/>
                <w:i w:val="0"/>
                <w:sz w:val="22"/>
                <w:spacing w:val="0"/>
                <w:w w:val="100"/>
                <w:rFonts w:ascii="Times New Roman" w:cs="Times New Roman" w:eastAsia="Times New Roman" w:hAnsi="Times New Roman"/>
                <w:caps w:val="0"/>
              </w:rPr>
              <w:t> </w:t>
            </w:r>
          </w:p>
        </w:tc>
        <w:tc>
          <w:tcPr>
            <w:tcW w:w="785" w:type="pct"/>
          </w:tcPr>
          <w:p w14:paraId="3FAC1BD0"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0.06bcd</w:t>
            </w:r>
          </w:p>
        </w:tc>
        <w:tc>
          <w:tcPr>
            <w:tcW w:w="860" w:type="pct"/>
          </w:tcPr>
          <w:p w14:paraId="48B3D5D3"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0.05bcd</w:t>
            </w:r>
          </w:p>
        </w:tc>
        <w:tc>
          <w:tcPr>
            <w:tcW w:w="826" w:type="pct"/>
          </w:tcPr>
          <w:p w14:paraId="361EE2A2"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0.06bcd</w:t>
            </w:r>
          </w:p>
        </w:tc>
      </w:tr>
      <w:tr>
        <w:tc>
          <w:tcPr>
            <w:tcW w:w="725" w:type="pct"/>
          </w:tcPr>
          <w:p w14:paraId="632FCD76"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1019" w:type="pct"/>
          </w:tcPr>
          <w:p w14:paraId="3BEA23CD"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206C3396"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7203B93C"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60" w:type="pct"/>
          </w:tcPr>
          <w:p w14:paraId="13E63866"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26" w:type="pct"/>
          </w:tcPr>
          <w:p w14:paraId="020E4F70"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r>
      <w:tr>
        <w:tc>
          <w:tcPr>
            <w:tcW w:w="725" w:type="pct"/>
          </w:tcPr>
          <w:p w14:paraId="7641331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p>
        </w:tc>
        <w:tc>
          <w:tcPr>
            <w:tcW w:w="1019" w:type="pct"/>
          </w:tcPr>
          <w:p w14:paraId="3E51EB7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Urea</w:t>
            </w:r>
          </w:p>
        </w:tc>
        <w:tc>
          <w:tcPr>
            <w:tcW w:w="785" w:type="pct"/>
          </w:tcPr>
          <w:p w14:paraId="67C34D02"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0.05bcd</w:t>
            </w:r>
          </w:p>
        </w:tc>
        <w:tc>
          <w:tcPr>
            <w:tcW w:w="785" w:type="pct"/>
          </w:tcPr>
          <w:p w14:paraId="4A6E2D94"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0.06bcd</w:t>
            </w:r>
          </w:p>
        </w:tc>
        <w:tc>
          <w:tcPr>
            <w:tcW w:w="860" w:type="pct"/>
          </w:tcPr>
          <w:p w14:paraId="7FD7572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0.04cd</w:t>
            </w:r>
          </w:p>
        </w:tc>
        <w:tc>
          <w:tcPr>
            <w:tcW w:w="826" w:type="pct"/>
          </w:tcPr>
          <w:p w14:paraId="0337BC48"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0.03cd</w:t>
            </w:r>
          </w:p>
        </w:tc>
      </w:tr>
      <w:tr>
        <w:tc>
          <w:tcPr>
            <w:tcW w:w="725" w:type="pct"/>
          </w:tcPr>
          <w:p w14:paraId="5D0CBD14"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p>
        </w:tc>
        <w:tc>
          <w:tcPr>
            <w:tcW w:w="1019" w:type="pct"/>
          </w:tcPr>
          <w:p w14:paraId="4CBEA0B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48296693"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0.06bcd</w:t>
            </w:r>
          </w:p>
        </w:tc>
        <w:tc>
          <w:tcPr>
            <w:tcW w:w="785" w:type="pct"/>
          </w:tcPr>
          <w:p w14:paraId="7750EF2A"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0.03cd</w:t>
            </w:r>
          </w:p>
        </w:tc>
        <w:tc>
          <w:tcPr>
            <w:tcW w:w="860" w:type="pct"/>
          </w:tcPr>
          <w:p w14:paraId="76F40F52"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0.04cd</w:t>
            </w:r>
          </w:p>
        </w:tc>
        <w:tc>
          <w:tcPr>
            <w:tcW w:w="826" w:type="pct"/>
          </w:tcPr>
          <w:p w14:paraId="0BFCC0B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0.04cd</w:t>
            </w:r>
          </w:p>
        </w:tc>
      </w:tr>
      <w:tr>
        <w:tc>
          <w:tcPr>
            <w:tcW w:w="725" w:type="pct"/>
          </w:tcPr>
          <w:p w14:paraId="581204B5"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1019" w:type="pct"/>
          </w:tcPr>
          <w:p w14:paraId="464B709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572B2CB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2E5F5CD8"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60" w:type="pct"/>
          </w:tcPr>
          <w:p w14:paraId="1B79A7A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26" w:type="pct"/>
          </w:tcPr>
          <w:p w14:paraId="2522968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r>
      <w:tr>
        <w:tc>
          <w:tcPr>
            <w:tcW w:w="725" w:type="pct"/>
          </w:tcPr>
          <w:p w14:paraId="1D724245"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p>
        </w:tc>
        <w:tc>
          <w:tcPr>
            <w:tcW w:w="1019" w:type="pct"/>
          </w:tcPr>
          <w:p w14:paraId="436517CD"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BR3262</w:t>
            </w:r>
          </w:p>
        </w:tc>
        <w:tc>
          <w:tcPr>
            <w:tcW w:w="785" w:type="pct"/>
          </w:tcPr>
          <w:p w14:paraId="184ED8E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0.11abc</w:t>
            </w:r>
          </w:p>
        </w:tc>
        <w:tc>
          <w:tcPr>
            <w:tcW w:w="785" w:type="pct"/>
          </w:tcPr>
          <w:p w14:paraId="23E50AEA"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0.11abc</w:t>
            </w:r>
          </w:p>
        </w:tc>
        <w:tc>
          <w:tcPr>
            <w:tcW w:w="860" w:type="pct"/>
          </w:tcPr>
          <w:p w14:paraId="24E06E6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0.10a-d</w:t>
            </w:r>
          </w:p>
        </w:tc>
        <w:tc>
          <w:tcPr>
            <w:tcW w:w="826" w:type="pct"/>
          </w:tcPr>
          <w:p w14:paraId="50F92702"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0.11abc</w:t>
            </w:r>
          </w:p>
        </w:tc>
      </w:tr>
      <w:tr>
        <w:tc>
          <w:tcPr>
            <w:tcW w:w="725" w:type="pct"/>
          </w:tcPr>
          <w:p w14:paraId="046D5185"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p>
        </w:tc>
        <w:tc>
          <w:tcPr>
            <w:tcW w:w="1019" w:type="pct"/>
          </w:tcPr>
          <w:p w14:paraId="70DD0B0B"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6AFDA561"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0.08bcd</w:t>
            </w:r>
          </w:p>
        </w:tc>
        <w:tc>
          <w:tcPr>
            <w:tcW w:w="785" w:type="pct"/>
          </w:tcPr>
          <w:p w14:paraId="1FBE68E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0.11abc</w:t>
            </w:r>
          </w:p>
        </w:tc>
        <w:tc>
          <w:tcPr>
            <w:tcW w:w="860" w:type="pct"/>
          </w:tcPr>
          <w:p w14:paraId="66CB710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0.08bcd</w:t>
            </w:r>
          </w:p>
        </w:tc>
        <w:tc>
          <w:tcPr>
            <w:tcW w:w="826" w:type="pct"/>
          </w:tcPr>
          <w:p w14:paraId="25BD320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0.10a-d</w:t>
            </w:r>
          </w:p>
        </w:tc>
      </w:tr>
      <w:tr>
        <w:tc>
          <w:tcPr>
            <w:tcW w:w="725" w:type="pct"/>
          </w:tcPr>
          <w:p w14:paraId="41012FCF"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1019" w:type="pct"/>
          </w:tcPr>
          <w:p w14:paraId="6593FAE1"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790C6C0B"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Pr>
          <w:p w14:paraId="6C99C7D2"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60" w:type="pct"/>
          </w:tcPr>
          <w:p w14:paraId="6293BDCC"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826" w:type="pct"/>
          </w:tcPr>
          <w:p w14:paraId="58E5145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r>
      <w:tr>
        <w:tc>
          <w:tcPr>
            <w:tcW w:w="725" w:type="pct"/>
          </w:tcPr>
          <w:p w14:paraId="3043178B"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Close</w:t>
            </w:r>
          </w:p>
        </w:tc>
        <w:tc>
          <w:tcPr>
            <w:tcW w:w="1019" w:type="pct"/>
          </w:tcPr>
          <w:p w14:paraId="18EAFABA"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BR3267</w:t>
            </w:r>
          </w:p>
        </w:tc>
        <w:tc>
          <w:tcPr>
            <w:tcW w:w="785" w:type="pct"/>
          </w:tcPr>
          <w:p w14:paraId="09A17323"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0.09a-d</w:t>
            </w:r>
          </w:p>
        </w:tc>
        <w:tc>
          <w:tcPr>
            <w:tcW w:w="785" w:type="pct"/>
          </w:tcPr>
          <w:p w14:paraId="11CAB6B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0.06bcd</w:t>
            </w:r>
          </w:p>
        </w:tc>
        <w:tc>
          <w:tcPr>
            <w:tcW w:w="860" w:type="pct"/>
          </w:tcPr>
          <w:p w14:paraId="28D082BE"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0.10a-d</w:t>
            </w:r>
          </w:p>
        </w:tc>
        <w:tc>
          <w:tcPr>
            <w:tcW w:w="826" w:type="pct"/>
          </w:tcPr>
          <w:p w14:paraId="62347AF4"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0.04cd</w:t>
            </w:r>
          </w:p>
        </w:tc>
      </w:tr>
      <w:tr>
        <w:trPr>
          <w:trHeight w:val="323"/>
        </w:trPr>
        <w:tc>
          <w:tcPr>
            <w:tcW w:w="725" w:type="pct"/>
            <w:tcBorders>
              <w:top w:val="nil"/>
              <w:left w:val="nil"/>
              <w:bottom w:val="single" w:sz="4" w:space="0" w:color="000000"/>
              <w:right w:val="nil"/>
            </w:tcBorders>
          </w:tcPr>
          <w:p w14:paraId="333C738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Far</w:t>
            </w:r>
          </w:p>
        </w:tc>
        <w:tc>
          <w:tcPr>
            <w:tcW w:w="1019" w:type="pct"/>
            <w:tcBorders>
              <w:top w:val="nil"/>
              <w:left w:val="nil"/>
              <w:bottom w:val="single" w:sz="4" w:space="0" w:color="000000"/>
              <w:right w:val="nil"/>
            </w:tcBorders>
          </w:tcPr>
          <w:p w14:paraId="3128C375"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tc>
        <w:tc>
          <w:tcPr>
            <w:tcW w:w="785" w:type="pct"/>
            <w:tcBorders>
              <w:top w:val="nil"/>
              <w:left w:val="nil"/>
              <w:bottom w:val="single" w:sz="4" w:space="0" w:color="000000"/>
              <w:right w:val="nil"/>
            </w:tcBorders>
          </w:tcPr>
          <w:p w14:paraId="03DF28F0"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0.20a</w:t>
            </w:r>
          </w:p>
        </w:tc>
        <w:tc>
          <w:tcPr>
            <w:tcW w:w="785" w:type="pct"/>
            <w:tcBorders>
              <w:top w:val="nil"/>
              <w:left w:val="nil"/>
              <w:bottom w:val="single" w:sz="4" w:space="0" w:color="000000"/>
              <w:right w:val="nil"/>
            </w:tcBorders>
          </w:tcPr>
          <w:p w14:paraId="233232F7"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0.15abc</w:t>
            </w:r>
          </w:p>
        </w:tc>
        <w:tc>
          <w:tcPr>
            <w:tcW w:w="860" w:type="pct"/>
            <w:tcBorders>
              <w:top w:val="nil"/>
              <w:left w:val="nil"/>
              <w:bottom w:val="single" w:sz="4" w:space="0" w:color="000000"/>
              <w:right w:val="nil"/>
            </w:tcBorders>
          </w:tcPr>
          <w:p w14:paraId="57D9F4E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0.04cd</w:t>
            </w:r>
          </w:p>
        </w:tc>
        <w:tc>
          <w:tcPr>
            <w:tcW w:w="826" w:type="pct"/>
            <w:tcBorders>
              <w:top w:val="nil"/>
              <w:left w:val="nil"/>
              <w:bottom w:val="single" w:sz="4" w:space="0" w:color="000000"/>
              <w:right w:val="nil"/>
            </w:tcBorders>
          </w:tcPr>
          <w:p w14:paraId="5F957DE9" w14:textId="77777777" w:rsidR="00B41410" w:rsidRPr="005A36DD" w:rsidRDefault="00B41410" w:rsidP="00150DBE">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0.00d</w:t>
            </w:r>
          </w:p>
        </w:tc>
      </w:tr>
    </w:tbl>
    <w:p w14:paraId="43756EF7" w14:textId="4BCE8146" w:rsidR="00B41410" w:rsidRPr="005A36DD" w:rsidRDefault="00B41410" w:rsidP="00B41410">
      <w:pPr>
        <w:jc w:val="both"/>
        <w:spacing w:before="0" w:beforeAutospacing="0" w:after="0" w:afterAutospacing="0" w:lineRule="auto" w:line="360"/>
        <w:rPr>
          <w:szCs w:val="20"/>
          <w:b w:val="0"/>
          <w:i w:val="0"/>
          <w:sz w:val="20"/>
          <w:spacing w:val="0"/>
          <w:w w:val="100"/>
          <w:rFonts w:ascii="Times New Roman" w:cs="Times New Roman" w:eastAsia="Times New Roman" w:hAnsi="Times New Roman"/>
          <w:caps w:val="0"/>
        </w:rPr>
        <w:snapToGrid w:val="0"/>
        <w:textAlignment w:val="baseline"/>
      </w:pPr>
      <w:r w:rsidRPr="005A36DD">
        <w:rPr>
          <w:szCs w:val="20"/>
          <w:b w:val="0"/>
          <w:i w:val="0"/>
          <w:sz w:val="20"/>
          <w:spacing w:val="0"/>
          <w:w w:val="100"/>
          <w:rFonts w:ascii="Times New Roman" w:cs="Times New Roman" w:eastAsia="Times New Roman" w:hAnsi="Times New Roman"/>
          <w:caps w:val="0"/>
        </w:rPr>
        <w:t> </w:t>
      </w:r>
      <w:proofErr w:type="spellStart"/>
      <w:proofErr w:type="gramStart"/>
      <w:r w:rsidR="00A01F5E">
        <w:rPr>
          <w:b w:val="0"/>
          <w:i w:val="0"/>
          <w:sz w:val="22"/>
          <w:spacing w:val="0"/>
          <w:w w:val="100"/>
          <w:rFonts w:ascii="Times New Roman" w:cs="Times New Roman" w:eastAsia="Times New Roman" w:hAnsi="Times New Roman"/>
          <w:caps w:val="0"/>
        </w:rPr>
        <w:t>a,b</w:t>
      </w:r>
      <w:proofErr w:type="gramEnd"/>
      <w:r w:rsidR="00A01F5E">
        <w:rPr>
          <w:b w:val="0"/>
          <w:i w:val="0"/>
          <w:sz w:val="22"/>
          <w:spacing w:val="0"/>
          <w:w w:val="100"/>
          <w:rFonts w:ascii="Times New Roman" w:cs="Times New Roman" w:eastAsia="Times New Roman" w:hAnsi="Times New Roman"/>
          <w:caps w:val="0"/>
        </w:rPr>
        <w:t>,c,d</w:t>
      </w:r>
      <w:r w:rsidR="00A01F5E">
        <w:rPr>
          <w:b w:val="0"/>
          <w:i w:val="0"/>
          <w:sz w:val="22"/>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Means</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with</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the</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same</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letters</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are</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not</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statistically</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different</w:t>
      </w:r>
      <w:r w:rsidRPr="005A36DD">
        <w:rPr>
          <w:szCs w:val="20"/>
          <w:b w:val="0"/>
          <w:i w:val="0"/>
          <w:sz w:val="20"/>
          <w:spacing w:val="0"/>
          <w:w w:val="100"/>
          <w:rFonts w:ascii="Times New Roman" w:cs="Times New Roman" w:eastAsia="Times New Roman" w:hAnsi="Times New Roman"/>
          <w:caps w:val="0"/>
        </w:rPr>
        <w:t> </w:t>
      </w:r>
      <w:r w:rsidRPr="005A36DD">
        <w:rPr>
          <w:szCs w:val="20"/>
          <w:b w:val="0"/>
          <w:i w:val="0"/>
          <w:sz w:val="20"/>
          <w:spacing w:val="0"/>
          <w:w w:val="100"/>
          <w:rFonts w:ascii="Times New Roman" w:cs="Times New Roman" w:eastAsia="Times New Roman" w:hAnsi="Times New Roman"/>
          <w:caps w:val="0"/>
        </w:rPr>
        <w:t>(P&gt;0.05)</w:t>
      </w:r>
      <w:proofErr w:type="spellEnd"/>
    </w:p>
    <w:p w14:paraId="0B2EC004" w14:textId="77777777" w:rsidR="00B41410" w:rsidRDefault="00B41410" w:rsidP="00B41410">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30D75068" w14:textId="77777777" w:rsidR="00075AF8" w:rsidRPr="005A36DD" w:rsidRDefault="00075AF8" w:rsidP="005A36DD">
      <w:pPr>
        <w:jc w:val="both"/>
        <w:spacing w:before="0" w:beforeAutospacing="0" w:after="160" w:afterAutospacing="0" w:lineRule="auto" w:line="360"/>
        <w:rPr>
          <w:b w:val="0"/>
          <w:i w:val="0"/>
          <w:sz w:val="20"/>
          <w:spacing w:val="0"/>
          <w:w w:val="100"/>
          <w:rFonts w:ascii="Times New Roman" w:cs="Times New Roman" w:eastAsia="Times New Roman" w:hAnsi="Times New Roman"/>
          <w:caps w:val="0"/>
        </w:rPr>
        <w:snapToGrid w:val="0"/>
        <w:textAlignment w:val="baseline"/>
        <w:sectPr w:rsidR="00075AF8" w:rsidRPr="005A36DD" w:rsidSect="00B11DA6">
          <w:type w:val="continuous"/>
          <w:pgSz w:w="12240" w:h="15840"/>
          <w:pgMar w:top="1440" w:right="1440" w:bottom="1152" w:left="1440" w:header="720" w:footer="720" w:gutter="0"/>
          <w:cols w:space="720"/>
        </w:sectPr>
      </w:pPr>
      <w:r>
        <w:rPr>
          <w:b w:val="0"/>
          <w:i w:val="0"/>
          <w:sz w:val="20"/>
          <w:spacing w:val="0"/>
          <w:w w:val="100"/>
          <w:rFonts w:ascii="Times New Roman" w:cs="Times New Roman" w:eastAsia="Times New Roman" w:hAnsi="Times New Roman"/>
          <w:caps w:val="0"/>
        </w:rPr>
        <w:t/>
      </w:r>
    </w:p>
    <w:p w14:paraId="4F3481B8" w14:textId="784FF528" w:rsidR="000405C5" w:rsidRPr="005A36DD" w:rsidRDefault="007B190E"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CONCLUSION</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AND</w:t>
      </w:r>
      <w:r w:rsidRPr="005A36DD">
        <w:rPr>
          <w:b w:val="1"/>
          <w:i w:val="0"/>
          <w:sz w:val="22"/>
          <w:spacing w:val="0"/>
          <w:w w:val="100"/>
          <w:rFonts w:ascii="Times New Roman" w:cs="Times New Roman" w:eastAsia="Times New Roman" w:hAnsi="Times New Roman"/>
          <w:caps w:val="0"/>
        </w:rPr>
        <w:t> </w:t>
      </w:r>
      <w:r w:rsidRPr="005A36DD">
        <w:rPr>
          <w:b w:val="1"/>
          <w:i w:val="0"/>
          <w:sz w:val="22"/>
          <w:spacing w:val="0"/>
          <w:w w:val="100"/>
          <w:rFonts w:ascii="Times New Roman" w:cs="Times New Roman" w:eastAsia="Times New Roman" w:hAnsi="Times New Roman"/>
          <w:caps w:val="0"/>
        </w:rPr>
        <w:t>RECOMMENDATIONS</w:t>
      </w:r>
    </w:p>
    <w:p w14:paraId="2C6144D0"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results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obtained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concluded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proximity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homestead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significant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Also,</w:t>
      </w:r>
      <w:r w:rsidRPr="005A36DD">
        <w:rPr>
          <w:b w:val="0"/>
          <w:i w:val="0"/>
          <w:sz w:val="22"/>
          <w:spacing w:val="0"/>
          <w:w w:val="100"/>
          <w:rFonts w:ascii="Times New Roman" w:cs="Times New Roman" w:eastAsia="Times New Roman" w:hAnsi="Times New Roman"/>
          <w:caps w:val="0"/>
        </w:rPr>
        <w:t> </w:t>
      </w:r>
      <w:proofErr w:type="spellStart"/>
      <w:r w:rsidRPr="005A36DD">
        <w:rPr>
          <w:b w:val="0"/>
          <w:i w:val="1"/>
          <w:sz w:val="22"/>
          <w:spacing w:val="0"/>
          <w:w w:val="100"/>
          <w:rFonts w:ascii="Times New Roman" w:cs="Times New Roman" w:eastAsia="Times New Roman" w:hAnsi="Times New Roman"/>
          <w:caps w:val="0"/>
        </w:rPr>
        <w:t>bradyrhizobia</w:t>
      </w:r>
      <w:r w:rsidRPr="005A36DD">
        <w:rPr>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3262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could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recommended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glaring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local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compared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However,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further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required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validation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under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conditions.</w:t>
      </w:r>
      <w:proofErr w:type="spellEnd"/>
    </w:p>
    <w:p w14:paraId="2A99B8A7" w14:textId="77777777" w:rsidR="000405C5" w:rsidRPr="005A36DD" w:rsidRDefault="000405C5"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Pr>
          <w:b w:val="0"/>
          <w:i w:val="0"/>
          <w:sz w:val="20"/>
          <w:spacing w:val="0"/>
          <w:w w:val="100"/>
          <w:rFonts w:ascii="Times New Roman" w:cs="Times New Roman" w:eastAsia="Times New Roman" w:hAnsi="Times New Roman"/>
          <w:caps w:val="0"/>
        </w:rPr>
        <w:t/>
      </w:r>
    </w:p>
    <w:p w14:paraId="664DB762" w14:textId="77777777" w:rsidR="000405C5" w:rsidRPr="005A36DD" w:rsidRDefault="007B190E" w:rsidP="005A36DD">
      <w:pPr>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textAlignment w:val="baseline"/>
      </w:pPr>
      <w:r w:rsidRPr="005A36DD">
        <w:rPr>
          <w:b w:val="1"/>
          <w:i w:val="0"/>
          <w:sz w:val="22"/>
          <w:spacing w:val="0"/>
          <w:w w:val="100"/>
          <w:rFonts w:ascii="Times New Roman" w:cs="Times New Roman" w:eastAsia="Times New Roman" w:hAnsi="Times New Roman"/>
          <w:caps w:val="0"/>
        </w:rPr>
        <w:t>REFERENCES</w:t>
      </w:r>
    </w:p>
    <w:p w14:paraId="4E8106D6" w14:textId="5D50068B"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Aikins,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Afuakwa</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sowing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depths.</w:t>
      </w:r>
      <w:r w:rsidRPr="005A36DD">
        <w:rPr>
          <w:b w:val="0"/>
          <w:i w:val="0"/>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ARPN</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Journal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of</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Agricultural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and</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Biological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Science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3(5-6),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50-54.</w:t>
      </w:r>
      <w:proofErr w:type="spellEnd"/>
    </w:p>
    <w:p w14:paraId="0784B31A"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Amarger</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Advance</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Agronomy,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109–168.</w:t>
      </w:r>
      <w:proofErr w:type="spellEnd"/>
    </w:p>
    <w:p w14:paraId="532D51C2" w14:textId="264CD27B"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Ayodele,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phosphorus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application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Ado-Ekiti,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south-west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J</w:t>
      </w:r>
      <w:r w:rsidR="00D33B7A" w:rsidRPr="00D33B7A">
        <w:rPr>
          <w:iCs/>
          <w:b w:val="0"/>
          <w:i w:val="1"/>
          <w:sz w:val="22"/>
          <w:spacing w:val="0"/>
          <w:w w:val="100"/>
          <w:rFonts w:ascii="Times New Roman" w:cs="Times New Roman" w:eastAsia="Times New Roman" w:hAnsi="Times New Roman"/>
          <w:caps w:val="0"/>
        </w:rPr>
        <w:t>ournal</w:t>
      </w:r>
      <w:r w:rsidR="00D33B7A" w:rsidRPr="00D33B7A">
        <w:rPr>
          <w:iCs/>
          <w:b w:val="0"/>
          <w:i w:val="1"/>
          <w:sz w:val="22"/>
          <w:spacing w:val="0"/>
          <w:w w:val="100"/>
          <w:rFonts w:ascii="Times New Roman" w:cs="Times New Roman" w:eastAsia="Times New Roman" w:hAnsi="Times New Roman"/>
          <w:caps w:val="0"/>
        </w:rPr>
        <w:t> </w:t>
      </w:r>
      <w:r w:rsidR="00D33B7A" w:rsidRPr="00D33B7A">
        <w:rPr>
          <w:iCs/>
          <w:b w:val="0"/>
          <w:i w:val="1"/>
          <w:sz w:val="22"/>
          <w:spacing w:val="0"/>
          <w:w w:val="100"/>
          <w:rFonts w:ascii="Times New Roman" w:cs="Times New Roman" w:eastAsia="Times New Roman" w:hAnsi="Times New Roman"/>
          <w:caps w:val="0"/>
        </w:rPr>
        <w:t>of</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Appl</w:t>
      </w:r>
      <w:r w:rsidR="00D33B7A" w:rsidRPr="00D33B7A">
        <w:rPr>
          <w:iCs/>
          <w:b w:val="0"/>
          <w:i w:val="1"/>
          <w:sz w:val="22"/>
          <w:spacing w:val="0"/>
          <w:w w:val="100"/>
          <w:rFonts w:ascii="Times New Roman" w:cs="Times New Roman" w:eastAsia="Times New Roman" w:hAnsi="Times New Roman"/>
          <w:caps w:val="0"/>
        </w:rPr>
        <w:t>ied</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Sci</w:t>
      </w:r>
      <w:r w:rsidR="00D33B7A" w:rsidRPr="00D33B7A">
        <w:rPr>
          <w:iCs/>
          <w:b w:val="0"/>
          <w:i w:val="1"/>
          <w:sz w:val="22"/>
          <w:spacing w:val="0"/>
          <w:w w:val="100"/>
          <w:rFonts w:ascii="Times New Roman" w:cs="Times New Roman" w:eastAsia="Times New Roman" w:hAnsi="Times New Roman"/>
          <w:caps w:val="0"/>
        </w:rPr>
        <w:t>ence</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Agric</w:t>
      </w:r>
      <w:r w:rsidR="00D33B7A" w:rsidRPr="00D33B7A">
        <w:rPr>
          <w:iCs/>
          <w:b w:val="0"/>
          <w:i w:val="1"/>
          <w:sz w:val="22"/>
          <w:spacing w:val="0"/>
          <w:w w:val="100"/>
          <w:rFonts w:ascii="Times New Roman" w:cs="Times New Roman" w:eastAsia="Times New Roman" w:hAnsi="Times New Roman"/>
          <w:caps w:val="0"/>
        </w:rPr>
        <w:t>ulture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485–489.</w:t>
      </w:r>
    </w:p>
    <w:p w14:paraId="67554C39" w14:textId="346A73A4"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Bell,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Wright,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Suryantini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Peoples,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N2-fixing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capacity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peanut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assimilate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partitioning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characteristics.</w:t>
      </w:r>
      <w:r w:rsidRPr="005A36DD">
        <w:rPr>
          <w:b w:val="0"/>
          <w:i w:val="0"/>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Australian</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Journal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of</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Agricultural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45(7),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1455–1468.</w:t>
      </w:r>
    </w:p>
    <w:p w14:paraId="6ED3A105"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Cong,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Hoffland,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X.</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Werf,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enhances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carbon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Global</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Change</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Biology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1715–1726.</w:t>
      </w:r>
    </w:p>
    <w:p w14:paraId="57488088" w14:textId="0FA41276"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Dube,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Fanadzo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Maximizing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benefits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from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dual-purpose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769–779.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https://doi.org/10.1007/s12571-013-0307-3</w:t>
      </w:r>
      <w:proofErr w:type="spellEnd"/>
    </w:p>
    <w:p w14:paraId="72575D11" w14:textId="51D99A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Fall,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Diouf,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Fall-Ndiaye,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Badiane,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Gueye,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Genetic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diversity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280BD3">
        <w:rPr>
          <w:iCs/>
          <w:b w:val="0"/>
          <w:i w:val="1"/>
          <w:sz w:val="22"/>
          <w:spacing w:val="0"/>
          <w:w w:val="100"/>
          <w:rFonts w:ascii="Times New Roman" w:cs="Times New Roman" w:eastAsia="Times New Roman" w:hAnsi="Times New Roman"/>
          <w:caps w:val="0"/>
        </w:rPr>
        <w:t>Vigna</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unguiculata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Walp</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determined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RAPD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techniques.</w:t>
      </w:r>
      <w:r w:rsidRPr="005A36DD">
        <w:rPr>
          <w:b w:val="0"/>
          <w:i w:val="0"/>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African</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Journal</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of</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Biotechnology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48–50.</w:t>
      </w:r>
    </w:p>
    <w:p w14:paraId="653239C8"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Grassland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species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index.</w:t>
      </w:r>
      <w:r w:rsidRPr="005A36DD">
        <w:rPr>
          <w:b w:val="0"/>
          <w:i w:val="0"/>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Vigna</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unguiculata.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http://www.fao.org/ag/AGP/AGPC/doc/Gbase/data/pf000090.htm</w:t>
      </w:r>
    </w:p>
    <w:p w14:paraId="68FB4FA7"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FAOSTAT.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Statistical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Yearbook.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World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Rome.</w:t>
      </w:r>
    </w:p>
    <w:p w14:paraId="0397DC6C"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FAOSTAT.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Statistical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Yearbook.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World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Food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Nations,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Rome.</w:t>
      </w:r>
    </w:p>
    <w:p w14:paraId="514D1420" w14:textId="5267D078"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Fening</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Danso,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proofErr w:type="spellStart"/>
      <w:r w:rsidRPr="00280BD3">
        <w:rPr>
          <w:iCs/>
          <w:b w:val="0"/>
          <w:i w:val="1"/>
          <w:sz w:val="22"/>
          <w:spacing w:val="0"/>
          <w:w w:val="100"/>
          <w:rFonts w:ascii="Times New Roman" w:cs="Times New Roman" w:eastAsia="Times New Roman" w:hAnsi="Times New Roman"/>
          <w:caps w:val="0"/>
        </w:rPr>
        <w:t>bradyrhizobia</w:t>
      </w:r>
      <w:r w:rsidRPr="00280BD3">
        <w:rPr>
          <w:iCs/>
          <w:b w:val="0"/>
          <w:i w:val="1"/>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Ghanaian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Applied</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Soil</w:t>
      </w:r>
      <w:r w:rsidRPr="00280BD3">
        <w:rPr>
          <w:iCs/>
          <w:b w:val="0"/>
          <w:i w:val="1"/>
          <w:sz w:val="22"/>
          <w:spacing w:val="0"/>
          <w:w w:val="100"/>
          <w:rFonts w:ascii="Times New Roman" w:cs="Times New Roman" w:eastAsia="Times New Roman" w:hAnsi="Times New Roman"/>
          <w:caps w:val="0"/>
        </w:rPr>
        <w:t> </w:t>
      </w:r>
      <w:r w:rsidRPr="00280BD3">
        <w:rPr>
          <w:iCs/>
          <w:b w:val="0"/>
          <w:i w:val="1"/>
          <w:sz w:val="22"/>
          <w:spacing w:val="0"/>
          <w:w w:val="100"/>
          <w:rFonts w:ascii="Times New Roman" w:cs="Times New Roman" w:eastAsia="Times New Roman" w:hAnsi="Times New Roman"/>
          <w:caps w:val="0"/>
        </w:rPr>
        <w:t>Ecology,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23–29.</w:t>
      </w:r>
      <w:proofErr w:type="spellEnd"/>
    </w:p>
    <w:p w14:paraId="39C3FB17"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Giller,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cropping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CAB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International,</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Walliford</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UK.</w:t>
      </w:r>
      <w:proofErr w:type="spellEnd"/>
    </w:p>
    <w:p w14:paraId="2E847C18" w14:textId="77777777" w:rsidR="000405C5" w:rsidRPr="005A36DD" w:rsidRDefault="000405C5"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Pr>
          <w:b w:val="0"/>
          <w:i w:val="0"/>
          <w:sz w:val="20"/>
          <w:spacing w:val="0"/>
          <w:w w:val="100"/>
          <w:rFonts w:ascii="Times New Roman" w:cs="Times New Roman" w:eastAsia="Times New Roman" w:hAnsi="Times New Roman"/>
          <w:caps w:val="0"/>
        </w:rPr>
        <w:t/>
      </w:r>
    </w:p>
    <w:p w14:paraId="2B997D49" w14:textId="7A9D96A6"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Graham,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Hungria,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Tlusty,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Breeding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better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w:t>
      </w:r>
      <w:r w:rsidR="00280BD3">
        <w:rPr>
          <w:b w:val="0"/>
          <w:i w:val="0"/>
          <w:sz w:val="22"/>
          <w:spacing w:val="0"/>
          <w:w w:val="100"/>
          <w:rFonts w:ascii="Times New Roman" w:cs="Times New Roman" w:eastAsia="Times New Roman" w:hAnsi="Times New Roman"/>
          <w:caps w:val="0"/>
        </w:rPr>
        <w:t>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doi:10.1094/CM-2004-0301-02-RV</w:t>
      </w:r>
    </w:p>
    <w:p w14:paraId="48CC7602" w14:textId="7FD43372"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Herridge,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Peoples,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Boddey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Marschner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Review: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Global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inputs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systems.</w:t>
      </w:r>
      <w:r w:rsidRPr="005A36DD">
        <w:rPr>
          <w:b w:val="0"/>
          <w:i w:val="0"/>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Plant</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and</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311,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1–18.</w:t>
      </w:r>
      <w:proofErr w:type="spellEnd"/>
    </w:p>
    <w:p w14:paraId="0B41DD2D" w14:textId="7CA91186"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Horn,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Shimelis,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(2020).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constraints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breeding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approaches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drought-prone</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agro</w:t>
      </w:r>
      <w:r w:rsidRPr="005A36DD">
        <w:rPr>
          <w:b w:val="0"/>
          <w:i w:val="0"/>
          <w:sz w:val="22"/>
          <w:spacing w:val="0"/>
          <w:w w:val="100"/>
          <w:rFonts w:ascii="Times New Roman" w:cs="Times New Roman" w:eastAsia="Times New Roman" w:hAnsi="Times New Roman"/>
          <w:caps w:val="0"/>
        </w:rPr>
        <w:t>-ecologies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Sub-Saharan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proofErr w:type="spellEnd"/>
      <w:r w:rsidRPr="00392AD0">
        <w:rPr>
          <w:iCs/>
          <w:b w:val="0"/>
          <w:i w:val="1"/>
          <w:sz w:val="22"/>
          <w:spacing w:val="0"/>
          <w:w w:val="100"/>
          <w:rFonts w:ascii="Times New Roman" w:cs="Times New Roman" w:eastAsia="Times New Roman" w:hAnsi="Times New Roman"/>
          <w:caps w:val="0"/>
        </w:rPr>
        <w:t>Ann</w:t>
      </w:r>
      <w:r w:rsidR="00392AD0" w:rsidRPr="00392AD0">
        <w:rPr>
          <w:iCs/>
          <w:b w:val="0"/>
          <w:i w:val="1"/>
          <w:sz w:val="22"/>
          <w:spacing w:val="0"/>
          <w:w w:val="100"/>
          <w:rFonts w:ascii="Times New Roman" w:cs="Times New Roman" w:eastAsia="Times New Roman" w:hAnsi="Times New Roman"/>
          <w:caps w:val="0"/>
        </w:rPr>
        <w:t>ual</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Agric</w:t>
      </w:r>
      <w:r w:rsidR="00392AD0" w:rsidRPr="00392AD0">
        <w:rPr>
          <w:iCs/>
          <w:b w:val="0"/>
          <w:i w:val="1"/>
          <w:sz w:val="22"/>
          <w:spacing w:val="0"/>
          <w:w w:val="100"/>
          <w:rFonts w:ascii="Times New Roman" w:cs="Times New Roman" w:eastAsia="Times New Roman" w:hAnsi="Times New Roman"/>
          <w:caps w:val="0"/>
        </w:rPr>
        <w:t>ultural</w:t>
      </w:r>
      <w:r w:rsidR="00392AD0"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Sci</w:t>
      </w:r>
      <w:r w:rsidR="00392AD0" w:rsidRPr="00392AD0">
        <w:rPr>
          <w:iCs/>
          <w:b w:val="0"/>
          <w:i w:val="1"/>
          <w:sz w:val="22"/>
          <w:spacing w:val="0"/>
          <w:w w:val="100"/>
          <w:rFonts w:ascii="Times New Roman" w:cs="Times New Roman" w:eastAsia="Times New Roman" w:hAnsi="Times New Roman"/>
          <w:caps w:val="0"/>
        </w:rPr>
        <w:t>ence</w:t>
      </w:r>
      <w:r w:rsidRPr="00392AD0">
        <w:rPr>
          <w:iCs/>
          <w:b w:val="0"/>
          <w:i w:val="1"/>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65(1),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83–91.</w:t>
      </w:r>
    </w:p>
    <w:p w14:paraId="2C8ED196" w14:textId="0764910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Houngnandan</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Sanginga,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Vanlauwe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VanCleemput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Mucuna</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puriens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symbiotic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following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farmers’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derived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savanna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Benin.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Biology</w:t>
      </w:r>
      <w:r w:rsidR="00392AD0">
        <w:rPr>
          <w:b w:val="0"/>
          <w:i w:val="0"/>
          <w:sz w:val="22"/>
          <w:spacing w:val="0"/>
          <w:w w:val="100"/>
          <w:rFonts w:ascii="Times New Roman" w:cs="Times New Roman" w:eastAsia="Times New Roman" w:hAnsi="Times New Roman"/>
          <w:caps w:val="0"/>
        </w:rPr>
        <w:t> </w:t>
      </w:r>
      <w:proofErr w:type="spellEnd"/>
      <w:r w:rsidRPr="005A36DD">
        <w:rPr>
          <w:b w:val="0"/>
          <w:i w:val="0"/>
          <w:sz w:val="22"/>
          <w:spacing w:val="0"/>
          <w:w w:val="100"/>
          <w:rFonts w:ascii="Times New Roman" w:cs="Times New Roman" w:eastAsia="Times New Roman" w:hAnsi="Times New Roman"/>
          <w:caps w:val="0"/>
        </w:rPr>
        <w:t>Fertility</w:t>
      </w:r>
      <w:r w:rsidR="00392AD0">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558–565.</w:t>
      </w:r>
    </w:p>
    <w:p w14:paraId="0EE7C1CC" w14:textId="465494E3"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Howieson,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Ballard,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Optimizing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symbiosis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stressful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competitive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within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southern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Australia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contemporary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thoughts.</w:t>
      </w:r>
      <w:r w:rsidRPr="005A36DD">
        <w:rPr>
          <w:b w:val="0"/>
          <w:i w:val="0"/>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Soil</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Biology</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and</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Biochemistry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1261–1273.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http://dx.doi.org/10.1104/pp.107.096156</w:t>
      </w:r>
    </w:p>
    <w:p w14:paraId="353EC720" w14:textId="06E76EB1"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Hungria,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Kaschuk</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Regulation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NO3-/NH4+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assimilation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nodulated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N–fertilized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Phaseolus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vulgaris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exposed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high-temperature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Exp.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98,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32–39.</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doi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10.1016/j.envexpbot.2013.10.010</w:t>
      </w:r>
      <w:proofErr w:type="spellEnd"/>
    </w:p>
    <w:p w14:paraId="307148F0"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IITA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(International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Institute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Selected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Manual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Series,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Revised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Edition,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1979.</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IITA,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Ibadan,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p>
    <w:p w14:paraId="1A62BBD3" w14:textId="245B9C03"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Kamai,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Gworgwor</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Sodangi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Morphological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Differences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among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Sudan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Savanna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Zone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392AD0">
        <w:rPr>
          <w:iCs/>
          <w:b w:val="0"/>
          <w:i w:val="1"/>
          <w:sz w:val="22"/>
          <w:spacing w:val="0"/>
          <w:w w:val="100"/>
          <w:rFonts w:ascii="Times New Roman" w:cs="Times New Roman" w:eastAsia="Times New Roman" w:hAnsi="Times New Roman"/>
          <w:caps w:val="0"/>
        </w:rPr>
        <w:t>.</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Journal</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of</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Agriculture</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and</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Veterinary</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Science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(IOSR-JAVS),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49–53.</w:t>
      </w:r>
      <w:proofErr w:type="spellEnd"/>
    </w:p>
    <w:p w14:paraId="330D3112" w14:textId="75AF4A72"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Keyser,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increasing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soybean.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Plant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141,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119–135.</w:t>
      </w:r>
    </w:p>
    <w:p w14:paraId="1CF293DD" w14:textId="730E7329"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Koskey,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Mburu,</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Njeru,</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Kimiti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Ombori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Maingi,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Potential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native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enhancing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climbing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(Phaseolus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vulgaris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contrasting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Eastern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Kenya.</w:t>
      </w:r>
      <w:r w:rsidRPr="005A36DD">
        <w:rPr>
          <w:b w:val="0"/>
          <w:i w:val="0"/>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Frontiers</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in</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Plant</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Science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443.</w:t>
      </w:r>
    </w:p>
    <w:p w14:paraId="4AB6AA20" w14:textId="1A7C1A71"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Kyei-</w:t>
      </w:r>
      <w:proofErr w:type="spellStart"/>
      <w:r w:rsidRPr="005A36DD">
        <w:rPr>
          <w:b w:val="0"/>
          <w:i w:val="0"/>
          <w:sz w:val="22"/>
          <w:spacing w:val="0"/>
          <w:w w:val="100"/>
          <w:rFonts w:ascii="Times New Roman" w:cs="Times New Roman" w:eastAsia="Times New Roman" w:hAnsi="Times New Roman"/>
          <w:caps w:val="0"/>
        </w:rPr>
        <w:t>Boahen</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Savala,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Chikoye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Abaidoo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Phosphorus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different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Environments.</w:t>
      </w:r>
      <w:r w:rsidRPr="005A36DD">
        <w:rPr>
          <w:b w:val="0"/>
          <w:i w:val="0"/>
          <w:sz w:val="22"/>
          <w:spacing w:val="0"/>
          <w:w w:val="100"/>
          <w:rFonts w:ascii="Times New Roman" w:cs="Times New Roman" w:eastAsia="Times New Roman" w:hAnsi="Times New Roman"/>
          <w:caps w:val="0"/>
        </w:rPr>
        <w:t> </w:t>
      </w:r>
      <w:r w:rsidR="00392AD0" w:rsidRPr="00392AD0">
        <w:rPr>
          <w:iCs/>
          <w:b w:val="0"/>
          <w:i w:val="1"/>
          <w:sz w:val="22"/>
          <w:spacing w:val="0"/>
          <w:w w:val="100"/>
          <w:rFonts w:ascii="Times New Roman" w:cs="Times New Roman" w:eastAsia="Times New Roman" w:hAnsi="Times New Roman"/>
          <w:caps w:val="0"/>
        </w:rPr>
        <w:t>Frontiers</w:t>
      </w:r>
      <w:r w:rsidR="00392AD0" w:rsidRPr="00392AD0">
        <w:rPr>
          <w:iCs/>
          <w:b w:val="0"/>
          <w:i w:val="1"/>
          <w:sz w:val="22"/>
          <w:spacing w:val="0"/>
          <w:w w:val="100"/>
          <w:rFonts w:ascii="Times New Roman" w:cs="Times New Roman" w:eastAsia="Times New Roman" w:hAnsi="Times New Roman"/>
          <w:caps w:val="0"/>
        </w:rPr>
        <w:t> </w:t>
      </w:r>
      <w:r w:rsidR="00392AD0" w:rsidRPr="00392AD0">
        <w:rPr>
          <w:iCs/>
          <w:b w:val="0"/>
          <w:i w:val="1"/>
          <w:sz w:val="22"/>
          <w:spacing w:val="0"/>
          <w:w w:val="100"/>
          <w:rFonts w:ascii="Times New Roman" w:cs="Times New Roman" w:eastAsia="Times New Roman" w:hAnsi="Times New Roman"/>
          <w:caps w:val="0"/>
        </w:rPr>
        <w:t>in</w:t>
      </w:r>
      <w:r w:rsidR="00392AD0" w:rsidRPr="00392AD0">
        <w:rPr>
          <w:iCs/>
          <w:b w:val="0"/>
          <w:i w:val="1"/>
          <w:sz w:val="22"/>
          <w:spacing w:val="0"/>
          <w:w w:val="100"/>
          <w:rFonts w:ascii="Times New Roman" w:cs="Times New Roman" w:eastAsia="Times New Roman" w:hAnsi="Times New Roman"/>
          <w:caps w:val="0"/>
        </w:rPr>
        <w:t> </w:t>
      </w:r>
      <w:r w:rsidR="00392AD0" w:rsidRPr="00392AD0">
        <w:rPr>
          <w:iCs/>
          <w:b w:val="0"/>
          <w:i w:val="1"/>
          <w:sz w:val="22"/>
          <w:spacing w:val="0"/>
          <w:w w:val="100"/>
          <w:rFonts w:ascii="Times New Roman" w:cs="Times New Roman" w:eastAsia="Times New Roman" w:hAnsi="Times New Roman"/>
          <w:caps w:val="0"/>
        </w:rPr>
        <w:t>Plant</w:t>
      </w:r>
      <w:r w:rsidR="00392AD0" w:rsidRPr="00392AD0">
        <w:rPr>
          <w:iCs/>
          <w:b w:val="0"/>
          <w:i w:val="1"/>
          <w:sz w:val="22"/>
          <w:spacing w:val="0"/>
          <w:w w:val="100"/>
          <w:rFonts w:ascii="Times New Roman" w:cs="Times New Roman" w:eastAsia="Times New Roman" w:hAnsi="Times New Roman"/>
          <w:caps w:val="0"/>
        </w:rPr>
        <w:t> </w:t>
      </w:r>
      <w:r w:rsidR="00392AD0" w:rsidRPr="00392AD0">
        <w:rPr>
          <w:iCs/>
          <w:b w:val="0"/>
          <w:i w:val="1"/>
          <w:sz w:val="22"/>
          <w:spacing w:val="0"/>
          <w:w w:val="100"/>
          <w:rFonts w:ascii="Times New Roman" w:cs="Times New Roman" w:eastAsia="Times New Roman" w:hAnsi="Times New Roman"/>
          <w:caps w:val="0"/>
        </w:rPr>
        <w:t>Science</w:t>
      </w:r>
      <w:r w:rsidR="00392AD0" w:rsidRPr="005A36DD">
        <w:rPr>
          <w:b w:val="0"/>
          <w:i w:val="0"/>
          <w:sz w:val="22"/>
          <w:spacing w:val="0"/>
          <w:w w:val="100"/>
          <w:rFonts w:ascii="Times New Roman" w:cs="Times New Roman" w:eastAsia="Times New Roman" w:hAnsi="Times New Roman"/>
          <w:caps w:val="0"/>
        </w:rPr>
        <w:t>,</w:t>
      </w:r>
      <w:r w:rsidR="00392AD0"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646.</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doi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10.3389/fpls.2017.00646</w:t>
      </w:r>
      <w:proofErr w:type="spellEnd"/>
    </w:p>
    <w:p w14:paraId="6AD347D0" w14:textId="11E8DB0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Martins,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Xavier,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Rangel,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Ribeiro,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Neves,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Morgado,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Contribution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strategy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improving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grain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semi-arid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region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Brazil.</w:t>
      </w:r>
      <w:r w:rsidRPr="005A36DD">
        <w:rPr>
          <w:b w:val="0"/>
          <w:i w:val="0"/>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Biol</w:t>
      </w:r>
      <w:r w:rsidR="00392AD0" w:rsidRPr="00392AD0">
        <w:rPr>
          <w:iCs/>
          <w:b w:val="0"/>
          <w:i w:val="1"/>
          <w:sz w:val="22"/>
          <w:spacing w:val="0"/>
          <w:w w:val="100"/>
          <w:rFonts w:ascii="Times New Roman" w:cs="Times New Roman" w:eastAsia="Times New Roman" w:hAnsi="Times New Roman"/>
          <w:caps w:val="0"/>
        </w:rPr>
        <w:t>ogy</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Fertil</w:t>
      </w:r>
      <w:r w:rsidR="00392AD0" w:rsidRPr="00392AD0">
        <w:rPr>
          <w:iCs/>
          <w:b w:val="0"/>
          <w:i w:val="1"/>
          <w:sz w:val="22"/>
          <w:spacing w:val="0"/>
          <w:w w:val="100"/>
          <w:rFonts w:ascii="Times New Roman" w:cs="Times New Roman" w:eastAsia="Times New Roman" w:hAnsi="Times New Roman"/>
          <w:caps w:val="0"/>
        </w:rPr>
        <w:t>ity</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38,</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333–339.</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doi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10.1007/s00374-003-0668-4</w:t>
      </w:r>
      <w:proofErr w:type="spellEnd"/>
    </w:p>
    <w:p w14:paraId="5AA6A8D0" w14:textId="4A761151"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Moharram,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Safwat,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Faris,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bookmarkStart w:id="0" w:name="_Hlk165198575"/>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El-</w:t>
      </w:r>
      <w:proofErr w:type="spellStart"/>
      <w:r w:rsidRPr="005A36DD">
        <w:rPr>
          <w:b w:val="0"/>
          <w:i w:val="0"/>
          <w:sz w:val="22"/>
          <w:spacing w:val="0"/>
          <w:w w:val="100"/>
          <w:rFonts w:ascii="Times New Roman" w:cs="Times New Roman" w:eastAsia="Times New Roman" w:hAnsi="Times New Roman"/>
          <w:caps w:val="0"/>
        </w:rPr>
        <w:t>Dahtory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cultivars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phosphorus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fertilization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using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N15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methodology.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Recent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Developments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301–308).</w:t>
      </w:r>
      <w:r w:rsidR="002B5B26">
        <w:rPr>
          <w:b w:val="0"/>
          <w:i w:val="0"/>
          <w:sz w:val="22"/>
          <w:spacing w:val="0"/>
          <w:w w:val="100"/>
          <w:rFonts w:ascii="Times New Roman" w:cs="Times New Roman" w:eastAsia="Times New Roman" w:hAnsi="Times New Roman"/>
          <w:caps w:val="0"/>
        </w:rPr>
        <w:t> </w:t>
      </w:r>
      <w:r w:rsidR="002B5B26" w:rsidRPr="008E1FC3">
        <w:rPr>
          <w:b w:val="0"/>
          <w:i w:val="0"/>
          <w:sz w:val="22"/>
          <w:spacing w:val="0"/>
          <w:w w:val="100"/>
          <w:rFonts w:ascii="Times New Roman" w:cs="Times New Roman" w:hAnsi="Times New Roman"/>
          <w:caps w:val="0"/>
        </w:rPr>
        <w:t>Proceedings</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of</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the</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5th</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International</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Conference</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of</w:t>
      </w:r>
      <w:r w:rsidR="002B5B26" w:rsidRPr="008E1FC3">
        <w:rPr>
          <w:b w:val="0"/>
          <w:i w:val="0"/>
          <w:sz w:val="22"/>
          <w:spacing w:val="0"/>
          <w:w w:val="100"/>
          <w:rFonts w:ascii="Times New Roman" w:cs="Times New Roman" w:hAnsi="Times New Roman"/>
          <w:caps w:val="0"/>
        </w:rPr>
        <w:t> </w:t>
      </w:r>
      <w:r w:rsidR="002B5B26" w:rsidRPr="008E1FC3">
        <w:rPr>
          <w:b w:val="0"/>
          <w:i w:val="0"/>
          <w:sz w:val="22"/>
          <w:spacing w:val="0"/>
          <w:w w:val="100"/>
          <w:rFonts w:ascii="Times New Roman" w:cs="Times New Roman" w:hAnsi="Times New Roman"/>
          <w:caps w:val="0"/>
        </w:rPr>
        <w:t>the</w:t>
      </w:r>
      <w:r w:rsidR="0099491B">
        <w:rPr>
          <w:b w:val="0"/>
          <w:i w:val="0"/>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African</w:t>
      </w:r>
      <w:r w:rsidR="0099491B" w:rsidRPr="003B2FFF">
        <w:rPr>
          <w:iCs/>
          <w:b w:val="0"/>
          <w:i w:val="1"/>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Association</w:t>
      </w:r>
      <w:r w:rsidR="0099491B" w:rsidRPr="003B2FFF">
        <w:rPr>
          <w:iCs/>
          <w:b w:val="0"/>
          <w:i w:val="1"/>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for</w:t>
      </w:r>
      <w:r w:rsidR="0099491B" w:rsidRPr="003B2FFF">
        <w:rPr>
          <w:iCs/>
          <w:b w:val="0"/>
          <w:i w:val="1"/>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Biological</w:t>
      </w:r>
      <w:r w:rsidR="0099491B" w:rsidRPr="003B2FFF">
        <w:rPr>
          <w:iCs/>
          <w:b w:val="0"/>
          <w:i w:val="1"/>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Nitrogen</w:t>
      </w:r>
      <w:r w:rsidR="0099491B" w:rsidRPr="003B2FFF">
        <w:rPr>
          <w:iCs/>
          <w:b w:val="0"/>
          <w:i w:val="1"/>
          <w:sz w:val="22"/>
          <w:spacing w:val="0"/>
          <w:w w:val="100"/>
          <w:rFonts w:ascii="Times New Roman" w:cs="Times New Roman" w:hAnsi="Times New Roman"/>
          <w:caps w:val="0"/>
        </w:rPr>
        <w:t> </w:t>
      </w:r>
      <w:r w:rsidR="0099491B" w:rsidRPr="003B2FFF">
        <w:rPr>
          <w:iCs/>
          <w:b w:val="0"/>
          <w:i w:val="1"/>
          <w:sz w:val="22"/>
          <w:spacing w:val="0"/>
          <w:w w:val="100"/>
          <w:rFonts w:ascii="Times New Roman" w:cs="Times New Roman" w:hAnsi="Times New Roman"/>
          <w:caps w:val="0"/>
        </w:rPr>
        <w:t>Fixation</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(AABNF),</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pp.</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301–308,</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Hassan</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II</w:t>
      </w:r>
      <w:r w:rsidR="0099491B">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Institute</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of</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Agronomy</w:t>
      </w:r>
      <w:r w:rsidR="0099491B">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and</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Veterinary</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Medicine</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(IAV),</w:t>
      </w:r>
      <w:r w:rsidR="0099491B" w:rsidRPr="0099491B">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Rabat,</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Morocco,</w:t>
      </w:r>
      <w:r w:rsidR="0099491B" w:rsidRPr="0099491B">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September</w:t>
      </w:r>
      <w:r w:rsidR="0099491B" w:rsidRPr="008E1FC3">
        <w:rPr>
          <w:b w:val="0"/>
          <w:i w:val="0"/>
          <w:sz w:val="22"/>
          <w:spacing w:val="0"/>
          <w:w w:val="100"/>
          <w:rFonts w:ascii="Times New Roman" w:cs="Times New Roman" w:hAnsi="Times New Roman"/>
          <w:caps w:val="0"/>
        </w:rPr>
        <w:t> </w:t>
      </w:r>
      <w:r w:rsidR="0099491B" w:rsidRPr="008E1FC3">
        <w:rPr>
          <w:b w:val="0"/>
          <w:i w:val="0"/>
          <w:sz w:val="22"/>
          <w:spacing w:val="0"/>
          <w:w w:val="100"/>
          <w:rFonts w:ascii="Times New Roman" w:cs="Times New Roman" w:hAnsi="Times New Roman"/>
          <w:caps w:val="0"/>
        </w:rPr>
        <w:t>1992.</w:t>
      </w:r>
      <w:proofErr w:type="spellEnd"/>
    </w:p>
    <w:p w14:paraId="157CEEC5"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Reamaekers</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production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DGIC,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Belgium,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334-34.</w:t>
      </w:r>
      <w:proofErr w:type="spellEnd"/>
    </w:p>
    <w:p w14:paraId="6AAAEA89"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Sandsman</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Practical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aspects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bacteriology.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Rhodesian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Ministry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Agriculture,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185.</w:t>
      </w:r>
      <w:proofErr w:type="spellEnd"/>
    </w:p>
    <w:p w14:paraId="74B16EE3" w14:textId="2AB2D4A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Sanginga,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Abaidoo</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Dashiell,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Carsky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Okogun</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Persistence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rhizobia</w:t>
      </w:r>
      <w:r w:rsidRPr="005A36DD">
        <w:rPr>
          <w:b w:val="0"/>
          <w:i w:val="0"/>
          <w:sz w:val="22"/>
          <w:spacing w:val="0"/>
          <w:w w:val="100"/>
          <w:rFonts w:ascii="Times New Roman" w:cs="Times New Roman" w:eastAsia="Times New Roman" w:hAnsi="Times New Roman"/>
          <w:caps w:val="0"/>
        </w:rPr>
        <w:t> </w:t>
      </w:r>
      <w:proofErr w:type="spellEnd"/>
      <w:proofErr w:type="spellStart"/>
      <w:r w:rsidR="009A0064">
        <w:rPr>
          <w:b w:val="0"/>
          <w:i w:val="0"/>
          <w:sz w:val="22"/>
          <w:spacing w:val="0"/>
          <w:w w:val="100"/>
          <w:rFonts w:ascii="Times New Roman" w:cs="Times New Roman" w:eastAsia="Times New Roman" w:hAnsi="Times New Roman"/>
          <w:caps w:val="0"/>
        </w:rPr>
        <w:t>n</w:t>
      </w:r>
      <w:r w:rsidR="009A0064" w:rsidRPr="005A36DD">
        <w:rPr>
          <w:b w:val="0"/>
          <w:i w:val="0"/>
          <w:sz w:val="22"/>
          <w:spacing w:val="0"/>
          <w:w w:val="100"/>
          <w:rFonts w:ascii="Times New Roman" w:cs="Times New Roman" w:eastAsia="Times New Roman" w:hAnsi="Times New Roman"/>
          <w:caps w:val="0"/>
        </w:rPr>
        <w:t>odulating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promiscuous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soybeans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moist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savanna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zones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Nigeria.</w:t>
      </w:r>
      <w:r w:rsidRPr="005A36DD">
        <w:rPr>
          <w:b w:val="0"/>
          <w:i w:val="0"/>
          <w:sz w:val="22"/>
          <w:spacing w:val="0"/>
          <w:w w:val="100"/>
          <w:rFonts w:ascii="Times New Roman" w:cs="Times New Roman" w:eastAsia="Times New Roman" w:hAnsi="Times New Roman"/>
          <w:caps w:val="0"/>
        </w:rPr>
        <w:t> </w:t>
      </w:r>
      <w:proofErr w:type="spellEnd"/>
      <w:r w:rsidRPr="00392AD0">
        <w:rPr>
          <w:iCs/>
          <w:b w:val="0"/>
          <w:i w:val="1"/>
          <w:sz w:val="22"/>
          <w:spacing w:val="0"/>
          <w:w w:val="100"/>
          <w:rFonts w:ascii="Times New Roman" w:cs="Times New Roman" w:eastAsia="Times New Roman" w:hAnsi="Times New Roman"/>
          <w:caps w:val="0"/>
        </w:rPr>
        <w:t>Applied</w:t>
      </w:r>
      <w:r w:rsidR="00A01F5E">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Soil</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Ecology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215–224.</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doi</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10.1016/0929-1393(95)00089-5</w:t>
      </w:r>
      <w:proofErr w:type="spellEnd"/>
    </w:p>
    <w:p w14:paraId="109F4808" w14:textId="79EA9339"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Singleton,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Tavares,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(1986).</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number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effectiveness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indigenous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populations.</w:t>
      </w:r>
      <w:r w:rsidRPr="005A36DD">
        <w:rPr>
          <w:b w:val="0"/>
          <w:i w:val="0"/>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Applied</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Environmental</w:t>
      </w:r>
      <w:r w:rsidRPr="00392AD0">
        <w:rPr>
          <w:iCs/>
          <w:b w:val="0"/>
          <w:i w:val="1"/>
          <w:sz w:val="22"/>
          <w:spacing w:val="0"/>
          <w:w w:val="100"/>
          <w:rFonts w:ascii="Times New Roman" w:cs="Times New Roman" w:eastAsia="Times New Roman" w:hAnsi="Times New Roman"/>
          <w:caps w:val="0"/>
        </w:rPr>
        <w:t> </w:t>
      </w:r>
      <w:r w:rsidRPr="00392AD0">
        <w:rPr>
          <w:iCs/>
          <w:b w:val="0"/>
          <w:i w:val="1"/>
          <w:sz w:val="22"/>
          <w:spacing w:val="0"/>
          <w:w w:val="100"/>
          <w:rFonts w:ascii="Times New Roman" w:cs="Times New Roman" w:eastAsia="Times New Roman" w:hAnsi="Times New Roman"/>
          <w:caps w:val="0"/>
        </w:rPr>
        <w:t>Microbiology</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1013-1018.</w:t>
      </w:r>
    </w:p>
    <w:p w14:paraId="5E07A5D0" w14:textId="35D21065"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Somasegaran</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Hoben,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(1985).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Methods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legume-rhizobium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technology.</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NifTAL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MIRCEN,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Maui.</w:t>
      </w:r>
      <w:proofErr w:type="spellEnd"/>
    </w:p>
    <w:p w14:paraId="19755EE4" w14:textId="61A383E6"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Sprent</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James,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Legume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Evolution: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Where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Mycorrhizas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B362BA">
        <w:rPr>
          <w:iCs/>
          <w:b w:val="0"/>
          <w:i w:val="1"/>
          <w:sz w:val="22"/>
          <w:spacing w:val="0"/>
          <w:w w:val="100"/>
          <w:rFonts w:ascii="Times New Roman" w:cs="Times New Roman" w:eastAsia="Times New Roman" w:hAnsi="Times New Roman"/>
          <w:caps w:val="0"/>
        </w:rPr>
        <w:t>Plant</w:t>
      </w:r>
      <w:r w:rsidRPr="00B362BA">
        <w:rPr>
          <w:iCs/>
          <w:b w:val="0"/>
          <w:i w:val="1"/>
          <w:sz w:val="22"/>
          <w:spacing w:val="0"/>
          <w:w w:val="100"/>
          <w:rFonts w:ascii="Times New Roman" w:cs="Times New Roman" w:eastAsia="Times New Roman" w:hAnsi="Times New Roman"/>
          <w:caps w:val="0"/>
        </w:rPr>
        <w:t> </w:t>
      </w:r>
      <w:r w:rsidRPr="00B362BA">
        <w:rPr>
          <w:iCs/>
          <w:b w:val="0"/>
          <w:i w:val="1"/>
          <w:sz w:val="22"/>
          <w:spacing w:val="0"/>
          <w:w w:val="100"/>
          <w:rFonts w:ascii="Times New Roman" w:cs="Times New Roman" w:eastAsia="Times New Roman" w:hAnsi="Times New Roman"/>
          <w:caps w:val="0"/>
        </w:rPr>
        <w:t>Physiology,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144,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575-581.</w:t>
      </w:r>
    </w:p>
    <w:p w14:paraId="3701861A" w14:textId="210C099D"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Terao,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Watanabe,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Matsunaga,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Hakoyama</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Singh,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Analysis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Agrophysiological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constraints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intercropped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Abstracts,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Second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World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Conference,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3-7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September,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Accra,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Ghana.</w:t>
      </w:r>
      <w:proofErr w:type="spellEnd"/>
    </w:p>
    <w:p w14:paraId="355CCA11" w14:textId="77777777"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Vincent,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(1970).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manual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for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practical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study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root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bacteria.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International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programme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handbook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15</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Blackwell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Scientific</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Publ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Ltd,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Oxford,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United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Kingdom.</w:t>
      </w:r>
      <w:proofErr w:type="spellEnd"/>
    </w:p>
    <w:p w14:paraId="51FD5EB5" w14:textId="665C1AF9"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Woldeyohannes,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Dasilva</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Gueye,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nitrogen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fixation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Stylosanthes</w:t>
      </w:r>
      <w:r w:rsidRPr="005A36DD">
        <w:rPr>
          <w:b w:val="0"/>
          <w:i w:val="0"/>
          <w:sz w:val="22"/>
          <w:spacing w:val="0"/>
          <w:w w:val="100"/>
          <w:rFonts w:ascii="Times New Roman" w:cs="Times New Roman" w:eastAsia="Times New Roman" w:hAnsi="Times New Roman"/>
          <w:caps w:val="0"/>
        </w:rPr>
        <w:t> </w:t>
      </w:r>
      <w:proofErr w:type="spellEnd"/>
      <w:proofErr w:type="spellStart"/>
      <w:r w:rsidRPr="005A36DD">
        <w:rPr>
          <w:b w:val="0"/>
          <w:i w:val="0"/>
          <w:sz w:val="22"/>
          <w:spacing w:val="0"/>
          <w:w w:val="100"/>
          <w:rFonts w:ascii="Times New Roman" w:cs="Times New Roman" w:eastAsia="Times New Roman" w:hAnsi="Times New Roman"/>
          <w:caps w:val="0"/>
        </w:rPr>
        <w:t>hamata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response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induced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environmental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stress.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Arid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Resource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21,</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157-163.</w:t>
      </w:r>
      <w:proofErr w:type="spellEnd"/>
    </w:p>
    <w:p w14:paraId="790AAF58" w14:textId="33EA2BF2"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Martin,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Albrecht,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Resck,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Scharpenseel</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(1994).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importance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organic</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matter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biological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Management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Tropical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Soil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Fertility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47–80).</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Wiley,</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Chichester.</w:t>
      </w:r>
      <w:proofErr w:type="spellEnd"/>
    </w:p>
    <w:p w14:paraId="51D20B9F" w14:textId="7BB13A69"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Woomer,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L.,</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Huising</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Giller,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(2014).</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w:t>
      </w:r>
      <w:r w:rsidRPr="005A36DD">
        <w:rPr>
          <w:b w:val="0"/>
          <w:i w:val="0"/>
          <w:sz w:val="22"/>
          <w:spacing w:val="0"/>
          <w:w w:val="100"/>
          <w:vertAlign w:val="subscript"/>
          <w:rFonts w:ascii="Times New Roman" w:cs="Times New Roman" w:eastAsia="Times New Roman" w:hAnsi="Times New Roman"/>
          <w:caps w:val="0"/>
        </w:rPr>
        <w:t>2</w:t>
      </w:r>
      <w:r w:rsidRPr="005A36DD">
        <w:rPr>
          <w:b w:val="0"/>
          <w:i w:val="0"/>
          <w:sz w:val="22"/>
          <w:spacing w:val="0"/>
          <w:w w:val="100"/>
          <w:rFonts w:ascii="Times New Roman" w:cs="Times New Roman" w:eastAsia="Times New Roman" w:hAnsi="Times New Roman"/>
          <w:caps w:val="0"/>
        </w:rPr>
        <w:t>Africa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Final</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Report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the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First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Phase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2009-2013.</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Available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www.N2Africa.org</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138.</w:t>
      </w:r>
    </w:p>
    <w:p w14:paraId="71A699A7" w14:textId="70D8E734" w:rsidR="000405C5" w:rsidRPr="005A36DD" w:rsidRDefault="007B190E" w:rsidP="005A36DD">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r w:rsidRPr="005A36DD">
        <w:rPr>
          <w:b w:val="0"/>
          <w:i w:val="0"/>
          <w:sz w:val="22"/>
          <w:spacing w:val="0"/>
          <w:w w:val="100"/>
          <w:rFonts w:ascii="Times New Roman" w:cs="Times New Roman" w:eastAsia="Times New Roman" w:hAnsi="Times New Roman"/>
          <w:caps w:val="0"/>
        </w:rPr>
        <w:t>Yoseph,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Baraso,</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B.,</w:t>
      </w:r>
      <w:r w:rsidRPr="005A36DD">
        <w:rPr>
          <w:b w:val="0"/>
          <w:i w:val="0"/>
          <w:sz w:val="22"/>
          <w:spacing w:val="0"/>
          <w:w w:val="100"/>
          <w:rFonts w:ascii="Times New Roman" w:cs="Times New Roman" w:eastAsia="Times New Roman" w:hAnsi="Times New Roman"/>
          <w:caps w:val="0"/>
        </w:rPr>
        <w:t> </w:t>
      </w:r>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Ayalew,</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(2017).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Influence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proofErr w:type="spellStart"/>
      <w:r w:rsidRPr="005A36DD">
        <w:rPr>
          <w:b w:val="0"/>
          <w:i w:val="0"/>
          <w:sz w:val="22"/>
          <w:spacing w:val="0"/>
          <w:w w:val="100"/>
          <w:rFonts w:ascii="Times New Roman" w:cs="Times New Roman" w:eastAsia="Times New Roman" w:hAnsi="Times New Roman"/>
          <w:caps w:val="0"/>
        </w:rPr>
        <w:t>Bradyrhizobia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inoculation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growth,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nodulation,</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yield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performance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of</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cowpea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varieties.</w:t>
      </w:r>
      <w:r w:rsidRPr="005A36DD">
        <w:rPr>
          <w:b w:val="0"/>
          <w:i w:val="0"/>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African</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Journal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of</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Agricultural</w:t>
      </w:r>
      <w:r w:rsidRPr="00D33B7A">
        <w:rPr>
          <w:iCs/>
          <w:b w:val="0"/>
          <w:i w:val="1"/>
          <w:sz w:val="22"/>
          <w:spacing w:val="0"/>
          <w:w w:val="100"/>
          <w:rFonts w:ascii="Times New Roman" w:cs="Times New Roman" w:eastAsia="Times New Roman" w:hAnsi="Times New Roman"/>
          <w:caps w:val="0"/>
        </w:rPr>
        <w:t> </w:t>
      </w:r>
      <w:r w:rsidRPr="00D33B7A">
        <w:rPr>
          <w:iCs/>
          <w:b w:val="0"/>
          <w:i w:val="1"/>
          <w:sz w:val="22"/>
          <w:spacing w:val="0"/>
          <w:w w:val="100"/>
          <w:rFonts w:ascii="Times New Roman" w:cs="Times New Roman" w:eastAsia="Times New Roman" w:hAnsi="Times New Roman"/>
          <w:caps w:val="0"/>
        </w:rPr>
        <w:t>Research</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12,</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1906–1913.</w:t>
      </w:r>
      <w:proofErr w:type="spellEnd"/>
    </w:p>
    <w:p w14:paraId="1A6B28F2" w14:textId="7A70ED54" w:rsidR="0071543C" w:rsidRPr="005A36DD" w:rsidRDefault="007B190E" w:rsidP="007E7F78">
      <w:pPr>
        <w:jc w:val="both"/>
        <w:spacing w:before="0" w:beforeAutospacing="0" w:after="0" w:afterAutospacing="0" w:lineRule="auto" w:line="360"/>
        <w:rPr>
          <w:b w:val="0"/>
          <w:i w:val="0"/>
          <w:sz w:val="20"/>
          <w:spacing w:val="0"/>
          <w:w w:val="100"/>
          <w:rFonts w:ascii="Times New Roman" w:cs="Times New Roman" w:eastAsia="Times New Roman" w:hAnsi="Times New Roman"/>
          <w:caps w:val="0"/>
        </w:rPr>
        <w:snapToGrid w:val="0"/>
        <w:ind w:left="720" w:hanging="720"/>
        <w:textAlignment w:val="baseline"/>
      </w:pPr>
      <w:proofErr w:type="spellStart"/>
      <w:r w:rsidRPr="005A36DD">
        <w:rPr>
          <w:b w:val="0"/>
          <w:i w:val="0"/>
          <w:sz w:val="22"/>
          <w:spacing w:val="0"/>
          <w:w w:val="100"/>
          <w:rFonts w:ascii="Times New Roman" w:cs="Times New Roman" w:eastAsia="Times New Roman" w:hAnsi="Times New Roman"/>
          <w:caps w:val="0"/>
        </w:rPr>
        <w:t>Zingore</w:t>
      </w:r>
      <w:r w:rsidRPr="005A36DD">
        <w:rPr>
          <w:b w:val="0"/>
          <w:i w:val="0"/>
          <w:sz w:val="22"/>
          <w:spacing w:val="0"/>
          <w:w w:val="100"/>
          <w:rFonts w:ascii="Times New Roman" w:cs="Times New Roman" w:eastAsia="Times New Roman" w:hAnsi="Times New Roman"/>
          <w:caps w:val="0"/>
        </w:rPr>
        <w:t>,</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Murwira,</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H.</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K.,</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Delve,</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proofErr w:type="spellEnd"/>
      <w:r w:rsidR="005A36DD" w:rsidRPr="005A36DD">
        <w:rPr>
          <w:b w:val="0"/>
          <w:i w:val="0"/>
          <w:sz w:val="22"/>
          <w:spacing w:val="0"/>
          <w:w w:val="100"/>
          <w:rFonts w:ascii="Times New Roman" w:cs="Times New Roman" w:eastAsia="Times New Roman" w:hAnsi="Times New Roman"/>
          <w:caps w:val="0"/>
        </w:rPr>
        <w:t>and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Giller,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J.</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(2007).</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Field</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Crops</w:t>
      </w:r>
      <w:r w:rsidRPr="005A36DD">
        <w:rPr>
          <w:b w:val="0"/>
          <w:i w:val="0"/>
          <w:sz w:val="22"/>
          <w:spacing w:val="0"/>
          <w:w w:val="100"/>
          <w:rFonts w:ascii="Times New Roman" w:cs="Times New Roman" w:eastAsia="Times New Roman" w:hAnsi="Times New Roman"/>
          <w:caps w:val="0"/>
        </w:rPr>
        <w:t> </w:t>
      </w:r>
      <w:r w:rsidRPr="005A36DD">
        <w:rPr>
          <w:b w:val="0"/>
          <w:i w:val="0"/>
          <w:sz w:val="22"/>
          <w:spacing w:val="0"/>
          <w:w w:val="100"/>
          <w:rFonts w:ascii="Times New Roman" w:cs="Times New Roman" w:eastAsia="Times New Roman" w:hAnsi="Times New Roman"/>
          <w:caps w:val="0"/>
        </w:rPr>
        <w:t>Research.</w:t>
      </w:r>
    </w:p>
    <w:sectPr w:rsidR="0071543C" w:rsidRPr="005A36DD" w:rsidSect="00B11DA6">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CDB98" w14:textId="77777777" w:rsidR="00B11DA6" w:rsidRDefault="00B11DA6">
      <w:pPr>
        <w:spacing w:after="0" w:line="240" w:lineRule="auto"/>
      </w:pPr>
      <w:r>
        <w:separator/>
      </w:r>
    </w:p>
  </w:endnote>
  <w:endnote w:type="continuationSeparator" w:id="0">
    <w:p w14:paraId="47D4AFD9" w14:textId="77777777" w:rsidR="00B11DA6" w:rsidRDefault="00B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jlcgjAdvTT3713a231">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303E7" w14:textId="6E0C53D3" w:rsidR="000405C5" w:rsidRDefault="007B190E">
    <w:pPr>
      <w:pBdr>
        <w:top w:val="nil"/>
        <w:left w:val="nil"/>
        <w:bottom w:val="nil"/>
        <w:right w:val="nil"/>
        <w:between w:val="nil"/>
      </w:pBdr>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32626">
      <w:rPr>
        <w:noProof/>
        <w:color w:val="000000"/>
        <w:sz w:val="20"/>
        <w:szCs w:val="20"/>
      </w:rPr>
      <w:t>1</w:t>
    </w:r>
    <w:r>
      <w:rPr>
        <w:color w:val="000000"/>
        <w:sz w:val="20"/>
        <w:szCs w:val="20"/>
      </w:rPr>
      <w:fldChar w:fldCharType="end"/>
    </w:r>
  </w:p>
  <w:p w14:paraId="1959A264" w14:textId="77777777" w:rsidR="000405C5" w:rsidRDefault="000405C5">
    <w:pPr>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51796" w14:textId="77777777" w:rsidR="00B11DA6" w:rsidRDefault="00B11DA6">
      <w:pPr>
        <w:spacing w:after="0" w:line="240" w:lineRule="auto"/>
      </w:pPr>
      <w:r>
        <w:separator/>
      </w:r>
    </w:p>
  </w:footnote>
  <w:footnote w:type="continuationSeparator" w:id="0">
    <w:p w14:paraId="042F0487" w14:textId="77777777" w:rsidR="00B11DA6" w:rsidRDefault="00B1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0AF2" w14:textId="77777777" w:rsidR="00A01F5E" w:rsidRPr="004E4D07" w:rsidRDefault="00A01F5E" w:rsidP="00A01F5E">
    <w:pPr>
      <w:pStyle w:val="HeaderFooter"/>
      <w:jc w:val="right"/>
      <w:rPr>
        <w:rFonts w:ascii="Times New Roman" w:hAnsi="Times New Roman" w:cs="Times New Roman"/>
        <w:b/>
        <w:bCs/>
      </w:rPr>
    </w:pPr>
    <w:r w:rsidRPr="003D57F2">
      <w:rPr>
        <w:rFonts w:ascii="Times New Roman" w:hAnsi="Times New Roman" w:cs="Times New Roman"/>
        <w:b/>
        <w:bCs/>
      </w:rPr>
      <w:t>Journal of Agriculture and Agricultural Technology 13(1), 2024</w:t>
    </w:r>
  </w:p>
  <w:p w14:paraId="3617CF5D" w14:textId="77777777" w:rsidR="00A01F5E" w:rsidRPr="00A01F5E" w:rsidRDefault="00A01F5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320CB"/>
    <w:multiLevelType w:val="multilevel"/>
    <w:tmpl w:val="9F2CD71E"/>
    <w:lvl w:ilvl="0">
      <w:start w:val="1"/>
      <w:numFmt w:val="lowerRoman"/>
      <w:lvlText w:val="%1."/>
      <w:lvlJc w:val="righ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
      <w:lvlJc w:val="left"/>
      <w:pPr>
        <w:ind w:left="3600" w:hanging="360"/>
      </w:pPr>
      <w:rPr>
        <w:rFonts w:ascii="Noto Sans Symbols" w:eastAsia="Noto Sans Symbols" w:hAnsi="Noto Sans Symbols" w:cs="Noto Sans Symbols"/>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
      <w:lvlJc w:val="left"/>
      <w:pPr>
        <w:ind w:left="5760" w:hanging="360"/>
      </w:pPr>
      <w:rPr>
        <w:rFonts w:ascii="Noto Sans Symbols" w:eastAsia="Noto Sans Symbols" w:hAnsi="Noto Sans Symbols" w:cs="Noto Sans Symbols"/>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124671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5"/>
    <w:rsid w:val="000360EB"/>
    <w:rsid w:val="000405C5"/>
    <w:rsid w:val="00062A64"/>
    <w:rsid w:val="00075AF8"/>
    <w:rsid w:val="00280BD3"/>
    <w:rsid w:val="002B5B26"/>
    <w:rsid w:val="00356E1C"/>
    <w:rsid w:val="00392AD0"/>
    <w:rsid w:val="003B2FFF"/>
    <w:rsid w:val="00456AB7"/>
    <w:rsid w:val="004B76CD"/>
    <w:rsid w:val="004D2233"/>
    <w:rsid w:val="00552628"/>
    <w:rsid w:val="005A36DD"/>
    <w:rsid w:val="005C0C96"/>
    <w:rsid w:val="00654C89"/>
    <w:rsid w:val="0071543C"/>
    <w:rsid w:val="007B190E"/>
    <w:rsid w:val="007E7F78"/>
    <w:rsid w:val="00837EF4"/>
    <w:rsid w:val="0090246D"/>
    <w:rsid w:val="0094508C"/>
    <w:rsid w:val="00950AED"/>
    <w:rsid w:val="0099491B"/>
    <w:rsid w:val="009A0064"/>
    <w:rsid w:val="00A01F5E"/>
    <w:rsid w:val="00B11DA6"/>
    <w:rsid w:val="00B362BA"/>
    <w:rsid w:val="00B41410"/>
    <w:rsid w:val="00B52828"/>
    <w:rsid w:val="00C72C1D"/>
    <w:rsid w:val="00D33B7A"/>
    <w:rsid w:val="00D91D27"/>
    <w:rsid w:val="00E07436"/>
    <w:rsid w:val="00EE3980"/>
    <w:rsid w:val="00F3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3C3"/>
  <w15:docId w15:val="{F5BCF0F1-EC33-42F6-B261-56669E79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C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E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36DD"/>
    <w:rPr>
      <w:b/>
      <w:bCs/>
    </w:rPr>
  </w:style>
  <w:style w:type="character" w:customStyle="1" w:styleId="CommentSubjectChar">
    <w:name w:val="Comment Subject Char"/>
    <w:basedOn w:val="CommentTextChar"/>
    <w:link w:val="CommentSubject"/>
    <w:uiPriority w:val="99"/>
    <w:semiHidden/>
    <w:rsid w:val="005A36DD"/>
    <w:rPr>
      <w:b/>
      <w:bCs/>
      <w:sz w:val="20"/>
      <w:szCs w:val="20"/>
    </w:rPr>
  </w:style>
  <w:style w:type="character" w:styleId="Hyperlink">
    <w:name w:val="Hyperlink"/>
    <w:uiPriority w:val="99"/>
    <w:unhideWhenUsed/>
    <w:rsid w:val="005C0C96"/>
    <w:rPr>
      <w:color w:val="0563C1"/>
      <w:u w:val="single"/>
    </w:rPr>
  </w:style>
  <w:style w:type="paragraph" w:styleId="Header">
    <w:name w:val="header"/>
    <w:basedOn w:val="Normal"/>
    <w:link w:val="HeaderChar"/>
    <w:uiPriority w:val="99"/>
    <w:unhideWhenUsed/>
    <w:rsid w:val="00A01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1F5E"/>
  </w:style>
  <w:style w:type="paragraph" w:styleId="Footer">
    <w:name w:val="footer"/>
    <w:basedOn w:val="Normal"/>
    <w:link w:val="FooterChar"/>
    <w:uiPriority w:val="99"/>
    <w:unhideWhenUsed/>
    <w:rsid w:val="00A01F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1F5E"/>
  </w:style>
  <w:style w:type="paragraph" w:customStyle="1" w:styleId="HeaderFooter">
    <w:name w:val="Header &amp; Footer"/>
    <w:rsid w:val="00A01F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Relationships xmlns="http://schemas.openxmlformats.org/package/2006/relationships"><Relationship Id="rId8" Type="http://schemas.openxmlformats.org/officeDocument/2006/relationships/hyperlink" Target="mailto:f.tanko@futminna.edu.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abiagbio.biomedcentral.com/articles/10.1186/s43170-023-00159-1"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6272</Words>
  <Characters>35752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 Alabi</cp:lastModifiedBy>
  <cp:revision>2</cp:revision>
  <dcterms:created xsi:type="dcterms:W3CDTF">2024-05-03T18:20:00Z</dcterms:created>
  <dcterms:modified xsi:type="dcterms:W3CDTF">2024-05-03T18:20:00Z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F97A2" w14:textId="08222AF9" w:rsidR="000405C5" w:rsidRDefault="00A01F5E" w:rsidP="005A36DD">
      <w:pPr>
        <w:spacing w:line="360" w:lineRule="auto"/>
        <w:jc w:val="center"/>
        <w:rPr>
          <w:rFonts w:ascii="Times New Roman" w:eastAsia="Times New Roman" w:hAnsi="Times New Roman" w:cs="Times New Roman"/>
          <w:b/>
          <w:sz w:val="24"/>
          <w:szCs w:val="24"/>
        </w:rPr>
      </w:pPr>
      <w:r w:rsidRPr="0048444C">
        <w:rPr>
          <w:rFonts w:ascii="Times New Roman" w:hAnsi="Times New Roman" w:cs="Times New Roman"/>
          <w:b/>
          <w:bCs/>
          <w:noProof/>
          <w:sz w:val="24"/>
          <w:szCs w:val="24"/>
        </w:rPr>
        <w:drawing>
          <wp:inline distT="0" distB="0" distL="0" distR="0" wp14:anchorId="21D74569" wp14:editId="3CE78CFB">
            <wp:extent cx="5943600" cy="1266190"/>
            <wp:effectExtent l="0" t="0" r="0" b="0"/>
            <wp:docPr id="314468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8425" name=""/>
                    <pic:cNvPicPr/>
                  </pic:nvPicPr>
                  <pic:blipFill rotWithShape="1">
                    <a:blip r:embed="rId7"/>
                    <a:srcRect t="18421"/>
                    <a:stretch/>
                  </pic:blipFill>
                  <pic:spPr bwMode="auto">
                    <a:xfrm>
                      <a:off x="0" y="0"/>
                      <a:ext cx="5943600" cy="1266190"/>
                    </a:xfrm>
                    <a:prstGeom prst="rect">
                      <a:avLst/>
                    </a:prstGeom>
                    <a:ln>
                      <a:noFill/>
                    </a:ln>
                    <a:extLst>
                      <a:ext uri="{53640926-AAD7-44D8-BBD7-CCE9431645EC}">
                        <a14:shadowObscured xmlns:a14="http://schemas.microsoft.com/office/drawing/2010/main"/>
                      </a:ext>
                    </a:extLst>
                  </pic:spPr>
                </pic:pic>
              </a:graphicData>
            </a:graphic>
          </wp:inline>
        </w:drawing>
      </w:r>
      <w:r w:rsidR="007B190E" w:rsidRPr="005A36DD">
        <w:rPr>
          <w:rFonts w:ascii="Times New Roman" w:eastAsia="Times New Roman" w:hAnsi="Times New Roman" w:cs="Times New Roman"/>
          <w:b/>
          <w:sz w:val="24"/>
          <w:szCs w:val="24"/>
        </w:rPr>
        <w:t>Effect of Soil Proximity to Homestead, Nitrogen Source on Nodulation and Nodule Activity of some Cowpea (</w:t>
      </w:r>
      <w:r w:rsidR="007B190E" w:rsidRPr="005A36DD">
        <w:rPr>
          <w:rFonts w:ascii="Times New Roman" w:eastAsia="Times New Roman" w:hAnsi="Times New Roman" w:cs="Times New Roman"/>
          <w:b/>
          <w:i/>
          <w:sz w:val="24"/>
          <w:szCs w:val="24"/>
        </w:rPr>
        <w:t>Vigna unguiculata</w:t>
      </w:r>
      <w:r w:rsidR="007B190E" w:rsidRPr="005A36DD">
        <w:rPr>
          <w:rFonts w:ascii="Times New Roman" w:eastAsia="Times New Roman" w:hAnsi="Times New Roman" w:cs="Times New Roman"/>
          <w:b/>
          <w:sz w:val="24"/>
          <w:szCs w:val="24"/>
        </w:rPr>
        <w:t xml:space="preserve"> (L.) Walp) Varieties</w:t>
      </w:r>
    </w:p>
    <w:p w14:paraId="4FE9F0F6" w14:textId="77777777" w:rsidR="005C0C96" w:rsidRPr="00F11F1B" w:rsidRDefault="005C0C96" w:rsidP="005C0C96">
      <w:pPr>
        <w:spacing w:line="240" w:lineRule="auto"/>
        <w:jc w:val="center"/>
        <w:rPr>
          <w:rFonts w:ascii="Times New Roman" w:hAnsi="Times New Roman"/>
          <w:sz w:val="24"/>
          <w:szCs w:val="24"/>
        </w:rPr>
      </w:pPr>
      <w:r>
        <w:rPr>
          <w:rFonts w:ascii="Times New Roman" w:hAnsi="Times New Roman"/>
          <w:sz w:val="24"/>
          <w:szCs w:val="24"/>
        </w:rPr>
        <w:t>Tanko</w:t>
      </w:r>
      <w:r w:rsidRPr="005B59EB">
        <w:rPr>
          <w:rFonts w:ascii="Times New Roman" w:hAnsi="Times New Roman"/>
          <w:vertAlign w:val="superscript"/>
        </w:rPr>
        <w:t>1</w:t>
      </w:r>
      <w:r>
        <w:rPr>
          <w:rFonts w:ascii="Times New Roman" w:hAnsi="Times New Roman"/>
          <w:vertAlign w:val="superscript"/>
        </w:rPr>
        <w:t>*</w:t>
      </w:r>
      <w:r>
        <w:rPr>
          <w:rFonts w:ascii="Times New Roman" w:hAnsi="Times New Roman"/>
          <w:sz w:val="24"/>
          <w:szCs w:val="24"/>
        </w:rPr>
        <w:t xml:space="preserve"> F., Ezekiel-Adewoyin</w:t>
      </w:r>
      <w:r w:rsidRPr="005B59EB">
        <w:rPr>
          <w:rFonts w:ascii="Times New Roman" w:hAnsi="Times New Roman"/>
          <w:vertAlign w:val="superscript"/>
        </w:rPr>
        <w:t>1</w:t>
      </w:r>
      <w:r>
        <w:rPr>
          <w:rFonts w:ascii="Times New Roman" w:hAnsi="Times New Roman"/>
          <w:sz w:val="24"/>
          <w:szCs w:val="24"/>
        </w:rPr>
        <w:t xml:space="preserve"> D.T., Uzoma</w:t>
      </w:r>
      <w:r w:rsidRPr="005B59EB">
        <w:rPr>
          <w:rFonts w:ascii="Times New Roman" w:hAnsi="Times New Roman"/>
          <w:vertAlign w:val="superscript"/>
        </w:rPr>
        <w:t>1</w:t>
      </w:r>
      <w:r>
        <w:rPr>
          <w:rFonts w:ascii="Times New Roman" w:hAnsi="Times New Roman"/>
          <w:sz w:val="24"/>
          <w:szCs w:val="24"/>
        </w:rPr>
        <w:t xml:space="preserve"> A.O., Daniya</w:t>
      </w:r>
      <w:r w:rsidRPr="00837331">
        <w:rPr>
          <w:rFonts w:ascii="Times New Roman" w:hAnsi="Times New Roman"/>
          <w:sz w:val="24"/>
          <w:szCs w:val="24"/>
          <w:vertAlign w:val="superscript"/>
        </w:rPr>
        <w:t>2</w:t>
      </w:r>
      <w:r>
        <w:rPr>
          <w:rFonts w:ascii="Times New Roman" w:hAnsi="Times New Roman"/>
          <w:sz w:val="24"/>
          <w:szCs w:val="24"/>
        </w:rPr>
        <w:t xml:space="preserve"> E. and Bala</w:t>
      </w:r>
      <w:r w:rsidRPr="005B59EB">
        <w:rPr>
          <w:rFonts w:ascii="Times New Roman" w:hAnsi="Times New Roman"/>
          <w:vertAlign w:val="superscript"/>
        </w:rPr>
        <w:t>1</w:t>
      </w:r>
      <w:r>
        <w:rPr>
          <w:rFonts w:ascii="Times New Roman" w:hAnsi="Times New Roman"/>
          <w:sz w:val="24"/>
          <w:szCs w:val="24"/>
        </w:rPr>
        <w:t xml:space="preserve"> A. </w:t>
      </w:r>
    </w:p>
    <w:p w14:paraId="5CCDE4A8" w14:textId="77777777" w:rsidR="005C0C96" w:rsidRPr="005B59EB" w:rsidRDefault="005C0C96" w:rsidP="005C0C96">
      <w:pPr>
        <w:spacing w:after="0" w:line="240" w:lineRule="auto"/>
        <w:rPr>
          <w:rFonts w:ascii="Times New Roman" w:hAnsi="Times New Roman"/>
        </w:rPr>
      </w:pPr>
      <w:r>
        <w:rPr>
          <w:rFonts w:ascii="Times New Roman" w:hAnsi="Times New Roman"/>
          <w:vertAlign w:val="superscript"/>
        </w:rPr>
        <w:t>1</w:t>
      </w:r>
      <w:r w:rsidRPr="005B59EB">
        <w:rPr>
          <w:rFonts w:ascii="Times New Roman" w:hAnsi="Times New Roman"/>
        </w:rPr>
        <w:t>Department of Soil Science and Land Management, Federal University of Technology, Minna, Nigeria</w:t>
      </w:r>
    </w:p>
    <w:p w14:paraId="61C9F252" w14:textId="77777777" w:rsidR="005C0C96" w:rsidRPr="005B59EB" w:rsidRDefault="005C0C96" w:rsidP="005C0C96">
      <w:pPr>
        <w:spacing w:after="0" w:line="240" w:lineRule="auto"/>
        <w:jc w:val="center"/>
        <w:rPr>
          <w:rFonts w:ascii="Times New Roman" w:hAnsi="Times New Roman"/>
        </w:rPr>
      </w:pPr>
      <w:r>
        <w:rPr>
          <w:rFonts w:ascii="Times New Roman" w:hAnsi="Times New Roman"/>
          <w:vertAlign w:val="superscript"/>
        </w:rPr>
        <w:t>2</w:t>
      </w:r>
      <w:r w:rsidRPr="005B59EB">
        <w:rPr>
          <w:rFonts w:ascii="Times New Roman" w:hAnsi="Times New Roman"/>
        </w:rPr>
        <w:t>Department of Crop Production, Federal University of Technology, Minna, Nigeria.</w:t>
      </w:r>
    </w:p>
    <w:p w14:paraId="1B622635" w14:textId="77777777" w:rsidR="005C0C96" w:rsidRPr="005B59EB" w:rsidRDefault="005C0C96" w:rsidP="005C0C96">
      <w:pPr>
        <w:spacing w:after="0" w:line="240" w:lineRule="auto"/>
        <w:jc w:val="center"/>
        <w:rPr>
          <w:rFonts w:ascii="Times New Roman" w:hAnsi="Times New Roman"/>
        </w:rPr>
      </w:pPr>
      <w:r w:rsidRPr="005B59EB">
        <w:rPr>
          <w:rFonts w:ascii="Times New Roman" w:hAnsi="Times New Roman"/>
        </w:rPr>
        <w:t>.</w:t>
      </w:r>
    </w:p>
    <w:p w14:paraId="1F6080BE" w14:textId="77777777" w:rsidR="005C0C96" w:rsidRPr="005B59EB" w:rsidRDefault="005C0C96" w:rsidP="005C0C96">
      <w:pPr>
        <w:spacing w:after="0" w:line="240" w:lineRule="auto"/>
        <w:jc w:val="center"/>
        <w:rPr>
          <w:rStyle w:val="Hyperlink"/>
          <w:rFonts w:ascii="Times New Roman" w:hAnsi="Times New Roman"/>
        </w:rPr>
      </w:pPr>
      <w:r w:rsidRPr="005B59EB">
        <w:rPr>
          <w:rFonts w:ascii="Times New Roman" w:hAnsi="Times New Roman"/>
        </w:rPr>
        <w:t xml:space="preserve">*Corresponding Author’s E-mail: </w:t>
      </w:r>
      <w:hyperlink r:id="rId8" w:history="1">
        <w:r w:rsidRPr="007B33C3">
          <w:rPr>
            <w:rStyle w:val="Hyperlink"/>
            <w:rFonts w:ascii="Times New Roman" w:hAnsi="Times New Roman"/>
          </w:rPr>
          <w:t>f.tanko@futminna.edu.ng</w:t>
        </w:r>
      </w:hyperlink>
      <w:r w:rsidRPr="005B59EB">
        <w:rPr>
          <w:rFonts w:ascii="Times New Roman" w:hAnsi="Times New Roman"/>
          <w:b/>
        </w:rPr>
        <w:t xml:space="preserve"> </w:t>
      </w:r>
    </w:p>
    <w:p w14:paraId="7DEB88BF" w14:textId="5437C96C" w:rsidR="005C0C96" w:rsidRPr="005A36DD" w:rsidRDefault="005C0C96" w:rsidP="005C0C96">
      <w:pPr>
        <w:spacing w:line="360" w:lineRule="auto"/>
        <w:ind w:left="2160" w:firstLine="720"/>
        <w:rPr>
          <w:rFonts w:ascii="Times New Roman" w:eastAsia="Times New Roman" w:hAnsi="Times New Roman" w:cs="Times New Roman"/>
          <w:sz w:val="24"/>
          <w:szCs w:val="24"/>
        </w:rPr>
      </w:pPr>
      <w:r w:rsidRPr="00AB28ED">
        <w:rPr>
          <w:rFonts w:ascii="Times New Roman" w:hAnsi="Times New Roman"/>
        </w:rPr>
        <w:t>Phone number:</w:t>
      </w:r>
      <w:r>
        <w:rPr>
          <w:rFonts w:ascii="Times New Roman" w:hAnsi="Times New Roman"/>
        </w:rPr>
        <w:t xml:space="preserve"> 07039754192</w:t>
      </w:r>
    </w:p>
    <w:p w14:paraId="5018F2B3" w14:textId="77777777" w:rsidR="000405C5" w:rsidRPr="005A36DD" w:rsidRDefault="000405C5" w:rsidP="005A36DD">
      <w:pPr>
        <w:spacing w:after="0" w:line="360" w:lineRule="auto"/>
        <w:rPr>
          <w:rFonts w:ascii="Times New Roman" w:eastAsia="Times New Roman" w:hAnsi="Times New Roman" w:cs="Times New Roman"/>
        </w:rPr>
      </w:pPr>
    </w:p>
    <w:p w14:paraId="6823967D" w14:textId="77777777" w:rsidR="000405C5" w:rsidRPr="005A36DD" w:rsidRDefault="007B190E" w:rsidP="005A36DD">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t xml:space="preserve">ABSTRACT </w:t>
      </w:r>
    </w:p>
    <w:p w14:paraId="385134F8"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i/>
        </w:rPr>
        <w:t xml:space="preserve">Integration of </w:t>
      </w:r>
      <w:proofErr w:type="spellStart"/>
      <w:r w:rsidRPr="005A36DD">
        <w:rPr>
          <w:rFonts w:ascii="Times New Roman" w:eastAsia="Times New Roman" w:hAnsi="Times New Roman" w:cs="Times New Roman"/>
          <w:i/>
        </w:rPr>
        <w:t>Bradyrhizobial</w:t>
      </w:r>
      <w:proofErr w:type="spellEnd"/>
      <w:r w:rsidRPr="005A36DD">
        <w:rPr>
          <w:rFonts w:ascii="Times New Roman" w:eastAsia="Times New Roman" w:hAnsi="Times New Roman" w:cs="Times New Roman"/>
          <w:i/>
        </w:rPr>
        <w:t xml:space="preserve"> inoculation with improved cowpea varieties is one viable option that can improve cowpea nodulation and nitrogen fixation resulting in sustainable cowpea production. This study was conducted in a screen house to determine the effects of soil proximity to homestead, nitrogen source on nodulation and nodule activity of some cowpea varieties. This study involved the factorial combination of soil proximity to homestead: close and far; nitrogen source: control (no nitrogen application), application of urea (100 kg N ha</w:t>
      </w:r>
      <w:r w:rsidRPr="005A36DD">
        <w:rPr>
          <w:rFonts w:ascii="Times New Roman" w:eastAsia="Times New Roman" w:hAnsi="Times New Roman" w:cs="Times New Roman"/>
          <w:i/>
          <w:vertAlign w:val="superscript"/>
        </w:rPr>
        <w:t>-1</w:t>
      </w:r>
      <w:r w:rsidRPr="005A36DD">
        <w:rPr>
          <w:rFonts w:ascii="Times New Roman" w:eastAsia="Times New Roman" w:hAnsi="Times New Roman" w:cs="Times New Roman"/>
          <w:i/>
        </w:rPr>
        <w:t xml:space="preserve">), inoculation with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strain BR 3262,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strain BR 3267, and cowpea varieties: </w:t>
      </w:r>
      <w:proofErr w:type="spellStart"/>
      <w:r w:rsidRPr="005A36DD">
        <w:rPr>
          <w:rFonts w:ascii="Times New Roman" w:eastAsia="Times New Roman" w:hAnsi="Times New Roman" w:cs="Times New Roman"/>
          <w:i/>
        </w:rPr>
        <w:t>Kanannado</w:t>
      </w:r>
      <w:proofErr w:type="spellEnd"/>
      <w:r w:rsidRPr="005A36DD">
        <w:rPr>
          <w:rFonts w:ascii="Times New Roman" w:eastAsia="Times New Roman" w:hAnsi="Times New Roman" w:cs="Times New Roman"/>
          <w:i/>
        </w:rPr>
        <w:t>, IT93K-452-1, IT97K-499-35, and IT90K-277-2, arranged in a completely randomized design and replicated three times. Results obtained revealed that Most Probable Number (MPN) count of the soils cultivated to cowpea varieties ranged from (9.26 - 12.27 x 10</w:t>
      </w:r>
      <w:r w:rsidRPr="005A36DD">
        <w:rPr>
          <w:rFonts w:ascii="Times New Roman" w:eastAsia="Times New Roman" w:hAnsi="Times New Roman" w:cs="Times New Roman"/>
          <w:i/>
          <w:vertAlign w:val="superscript"/>
        </w:rPr>
        <w:t>6</w:t>
      </w:r>
      <w:r w:rsidRPr="005A36DD">
        <w:rPr>
          <w:rFonts w:ascii="Times New Roman" w:eastAsia="Times New Roman" w:hAnsi="Times New Roman" w:cs="Times New Roman"/>
          <w:i/>
        </w:rPr>
        <w:t xml:space="preserve">). Results obtained show close proximity of field to homestead did not significantly (P &gt; 0.05) differ from that away from homestead. Inoculation with BR 3262 significantly (P &lt; 0.05) improved nodule number and dry weight by 62% and 66%. Nodulation was significantly increased by </w:t>
      </w:r>
      <w:proofErr w:type="spellStart"/>
      <w:r w:rsidRPr="005A36DD">
        <w:rPr>
          <w:rFonts w:ascii="Times New Roman" w:eastAsia="Times New Roman" w:hAnsi="Times New Roman" w:cs="Times New Roman"/>
          <w:i/>
        </w:rPr>
        <w:t>Kanannado</w:t>
      </w:r>
      <w:proofErr w:type="spellEnd"/>
      <w:r w:rsidRPr="005A36DD">
        <w:rPr>
          <w:rFonts w:ascii="Times New Roman" w:eastAsia="Times New Roman" w:hAnsi="Times New Roman" w:cs="Times New Roman"/>
          <w:i/>
        </w:rPr>
        <w:t xml:space="preserve"> compared to the improved varieties. Inoculation with BR 3267 had more nodules compared to the un inoculated control and N treatment. The result indicates that the use of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strain BR 3262 or BR 3267 and </w:t>
      </w:r>
      <w:proofErr w:type="spellStart"/>
      <w:r w:rsidRPr="005A36DD">
        <w:rPr>
          <w:rFonts w:ascii="Times New Roman" w:eastAsia="Times New Roman" w:hAnsi="Times New Roman" w:cs="Times New Roman"/>
          <w:i/>
        </w:rPr>
        <w:t>Kanannado</w:t>
      </w:r>
      <w:proofErr w:type="spellEnd"/>
      <w:r w:rsidRPr="005A36DD">
        <w:rPr>
          <w:rFonts w:ascii="Times New Roman" w:eastAsia="Times New Roman" w:hAnsi="Times New Roman" w:cs="Times New Roman"/>
          <w:i/>
        </w:rPr>
        <w:t xml:space="preserve"> variety could improve cowpea nodulation. Further study should however be carried out under field condition in order to affirm this study.</w:t>
      </w:r>
    </w:p>
    <w:p w14:paraId="1E69D5BA" w14:textId="77777777" w:rsidR="000405C5" w:rsidRPr="005A36DD" w:rsidRDefault="000405C5" w:rsidP="005A36DD">
      <w:pPr>
        <w:spacing w:after="0" w:line="360" w:lineRule="auto"/>
        <w:jc w:val="both"/>
        <w:rPr>
          <w:rFonts w:ascii="Times New Roman" w:eastAsia="Times New Roman" w:hAnsi="Times New Roman" w:cs="Times New Roman"/>
        </w:rPr>
      </w:pPr>
    </w:p>
    <w:p w14:paraId="5D390CEC" w14:textId="4A9C6940"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KEYWORDS:</w:t>
      </w:r>
      <w:r w:rsidRPr="005A36DD">
        <w:rPr>
          <w:rFonts w:ascii="Times New Roman" w:eastAsia="Times New Roman" w:hAnsi="Times New Roman" w:cs="Times New Roman"/>
        </w:rPr>
        <w:t xml:space="preserve"> </w:t>
      </w:r>
      <w:proofErr w:type="spellStart"/>
      <w:r w:rsidR="005A36DD" w:rsidRPr="005A36DD">
        <w:rPr>
          <w:rFonts w:ascii="Times New Roman" w:eastAsia="Times New Roman" w:hAnsi="Times New Roman" w:cs="Times New Roman"/>
          <w:i/>
          <w:sz w:val="24"/>
          <w:szCs w:val="24"/>
        </w:rPr>
        <w:t>Bradyrhizobium</w:t>
      </w:r>
      <w:proofErr w:type="spellEnd"/>
      <w:r w:rsidR="005A36DD" w:rsidRPr="005A36DD">
        <w:rPr>
          <w:rFonts w:ascii="Times New Roman" w:eastAsia="Times New Roman" w:hAnsi="Times New Roman" w:cs="Times New Roman"/>
          <w:sz w:val="24"/>
          <w:szCs w:val="24"/>
        </w:rPr>
        <w:t xml:space="preserve"> inoculants,</w:t>
      </w:r>
      <w:r w:rsidR="005A36DD">
        <w:rPr>
          <w:rFonts w:ascii="Times New Roman" w:eastAsia="Times New Roman" w:hAnsi="Times New Roman" w:cs="Times New Roman"/>
          <w:sz w:val="24"/>
          <w:szCs w:val="24"/>
        </w:rPr>
        <w:t xml:space="preserve"> C</w:t>
      </w:r>
      <w:r w:rsidRPr="005A36DD">
        <w:rPr>
          <w:rFonts w:ascii="Times New Roman" w:eastAsia="Times New Roman" w:hAnsi="Times New Roman" w:cs="Times New Roman"/>
          <w:sz w:val="24"/>
          <w:szCs w:val="24"/>
        </w:rPr>
        <w:t xml:space="preserve">owpea, </w:t>
      </w:r>
      <w:r w:rsidR="005A36DD" w:rsidRPr="005A36DD">
        <w:rPr>
          <w:rFonts w:ascii="Times New Roman" w:eastAsia="Times New Roman" w:hAnsi="Times New Roman" w:cs="Times New Roman"/>
          <w:sz w:val="24"/>
          <w:szCs w:val="24"/>
        </w:rPr>
        <w:t>Nitrogen</w:t>
      </w:r>
      <w:r w:rsidR="005A36DD">
        <w:rPr>
          <w:rFonts w:ascii="Times New Roman" w:eastAsia="Times New Roman" w:hAnsi="Times New Roman" w:cs="Times New Roman"/>
          <w:sz w:val="24"/>
          <w:szCs w:val="24"/>
        </w:rPr>
        <w:t>, R</w:t>
      </w:r>
      <w:r w:rsidRPr="005A36DD">
        <w:rPr>
          <w:rFonts w:ascii="Times New Roman" w:eastAsia="Times New Roman" w:hAnsi="Times New Roman" w:cs="Times New Roman"/>
          <w:sz w:val="24"/>
          <w:szCs w:val="24"/>
        </w:rPr>
        <w:t xml:space="preserve">hizobia, </w:t>
      </w:r>
      <w:r w:rsidR="005A36DD" w:rsidRPr="005A36DD">
        <w:rPr>
          <w:rFonts w:ascii="Times New Roman" w:eastAsia="Times New Roman" w:hAnsi="Times New Roman" w:cs="Times New Roman"/>
          <w:sz w:val="24"/>
          <w:szCs w:val="24"/>
        </w:rPr>
        <w:t xml:space="preserve">Soil </w:t>
      </w:r>
      <w:r w:rsidRPr="005A36DD">
        <w:rPr>
          <w:rFonts w:ascii="Times New Roman" w:eastAsia="Times New Roman" w:hAnsi="Times New Roman" w:cs="Times New Roman"/>
          <w:sz w:val="24"/>
          <w:szCs w:val="24"/>
        </w:rPr>
        <w:t xml:space="preserve">proximity, </w:t>
      </w:r>
      <w:r w:rsidR="005A36DD" w:rsidRPr="005A36DD">
        <w:rPr>
          <w:rFonts w:ascii="Times New Roman" w:eastAsia="Times New Roman" w:hAnsi="Times New Roman" w:cs="Times New Roman"/>
          <w:sz w:val="24"/>
          <w:szCs w:val="24"/>
        </w:rPr>
        <w:t>Varieties</w:t>
      </w:r>
    </w:p>
    <w:p w14:paraId="70B19718" w14:textId="0D92F8BA" w:rsidR="000405C5" w:rsidRPr="005A36DD" w:rsidRDefault="000405C5" w:rsidP="005A36DD">
      <w:pPr>
        <w:spacing w:after="0" w:line="360" w:lineRule="auto"/>
        <w:jc w:val="both"/>
        <w:rPr>
          <w:rFonts w:ascii="Times New Roman" w:eastAsia="Times New Roman" w:hAnsi="Times New Roman" w:cs="Times New Roman"/>
        </w:rPr>
        <w:sectPr w:rsidR="000405C5" w:rsidRPr="005A36DD" w:rsidSect="00B11DA6">
          <w:headerReference w:type="default" r:id="rId9"/>
          <w:footerReference w:type="default" r:id="rId10"/>
          <w:pgSz w:w="12240" w:h="15840"/>
          <w:pgMar w:top="1440" w:right="1440" w:bottom="1440" w:left="1440" w:header="720" w:footer="720" w:gutter="0"/>
          <w:pgNumType w:start="1"/>
          <w:cols w:space="720"/>
        </w:sectPr>
      </w:pPr>
    </w:p>
    <w:p w14:paraId="67FE59FE" w14:textId="24788BA0"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lastRenderedPageBreak/>
        <w:t>INTRODUCTION</w:t>
      </w:r>
    </w:p>
    <w:p w14:paraId="23CF633B"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Cowpea [</w:t>
      </w:r>
      <w:r w:rsidRPr="005A36DD">
        <w:rPr>
          <w:rFonts w:ascii="Times New Roman" w:eastAsia="Times New Roman" w:hAnsi="Times New Roman" w:cs="Times New Roman"/>
          <w:i/>
        </w:rPr>
        <w:t>Vigna unguiculata</w:t>
      </w:r>
      <w:r w:rsidRPr="005A36DD">
        <w:rPr>
          <w:rFonts w:ascii="Times New Roman" w:eastAsia="Times New Roman" w:hAnsi="Times New Roman" w:cs="Times New Roman"/>
        </w:rPr>
        <w:t xml:space="preserve"> (L.) Walp] is a leading grain legume crop that is grown on an estimated 12.3 million ha in Africa, with West Africa accounting for the bulk of the production on a 10.6 million ha of farmlands (Kyei-</w:t>
      </w:r>
      <w:proofErr w:type="spellStart"/>
      <w:r w:rsidRPr="005A36DD">
        <w:rPr>
          <w:rFonts w:ascii="Times New Roman" w:eastAsia="Times New Roman" w:hAnsi="Times New Roman" w:cs="Times New Roman"/>
        </w:rPr>
        <w:t>Boahan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2017). In West Africa, Niger, Nigeria, Burkina Faso, Mali and Senegal are the leading producers of cowpea (Food and Agricultural Organization of the United Nations Statistics Division (FAOSTAT, 2016). In Nigeria, it is grown on an estimated land area of over 2.8 million ha with an average yield of 914 Kg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(FAOSTSAT, 2018). It is mostly grown as sole or intercrop with cereals like millet (</w:t>
      </w:r>
      <w:r w:rsidRPr="005A36DD">
        <w:rPr>
          <w:rFonts w:ascii="Times New Roman" w:eastAsia="Times New Roman" w:hAnsi="Times New Roman" w:cs="Times New Roman"/>
          <w:i/>
        </w:rPr>
        <w:t>Pennisetum glaucum</w:t>
      </w:r>
      <w:r w:rsidRPr="005A36DD">
        <w:rPr>
          <w:rFonts w:ascii="Times New Roman" w:eastAsia="Times New Roman" w:hAnsi="Times New Roman" w:cs="Times New Roman"/>
        </w:rPr>
        <w:t>) or sorghum (</w:t>
      </w:r>
      <w:r w:rsidRPr="005A36DD">
        <w:rPr>
          <w:rFonts w:ascii="Times New Roman" w:eastAsia="Times New Roman" w:hAnsi="Times New Roman" w:cs="Times New Roman"/>
          <w:i/>
        </w:rPr>
        <w:t>Sorghum bicolor</w:t>
      </w:r>
      <w:r w:rsidRPr="005A36DD">
        <w:rPr>
          <w:rFonts w:ascii="Times New Roman" w:eastAsia="Times New Roman" w:hAnsi="Times New Roman" w:cs="Times New Roman"/>
        </w:rPr>
        <w:t>) and to a lesser extent with maize (</w:t>
      </w:r>
      <w:proofErr w:type="spellStart"/>
      <w:r w:rsidRPr="005A36DD">
        <w:rPr>
          <w:rFonts w:ascii="Times New Roman" w:eastAsia="Times New Roman" w:hAnsi="Times New Roman" w:cs="Times New Roman"/>
        </w:rPr>
        <w:t>Zea</w:t>
      </w:r>
      <w:proofErr w:type="spellEnd"/>
      <w:r w:rsidRPr="005A36DD">
        <w:rPr>
          <w:rFonts w:ascii="Times New Roman" w:eastAsia="Times New Roman" w:hAnsi="Times New Roman" w:cs="Times New Roman"/>
        </w:rPr>
        <w:t xml:space="preserve"> mays) (Horn and </w:t>
      </w:r>
      <w:r w:rsidRPr="005A36DD">
        <w:rPr>
          <w:rFonts w:ascii="Times New Roman" w:eastAsia="Times New Roman" w:hAnsi="Times New Roman" w:cs="Times New Roman"/>
          <w:sz w:val="24"/>
          <w:szCs w:val="24"/>
          <w:highlight w:val="white"/>
        </w:rPr>
        <w:t>Shimelis, </w:t>
      </w:r>
      <w:hyperlink r:id="rId11" w:anchor="ref-CR30">
        <w:r w:rsidRPr="007E7F78">
          <w:rPr>
            <w:rFonts w:ascii="Times New Roman" w:eastAsia="Times New Roman" w:hAnsi="Times New Roman" w:cs="Times New Roman"/>
            <w:sz w:val="24"/>
            <w:szCs w:val="24"/>
            <w:highlight w:val="white"/>
          </w:rPr>
          <w:t>2020</w:t>
        </w:r>
      </w:hyperlink>
      <w:r w:rsidRPr="007E7F78">
        <w:rPr>
          <w:rFonts w:ascii="Times New Roman" w:eastAsia="Times New Roman" w:hAnsi="Times New Roman" w:cs="Times New Roman"/>
        </w:rPr>
        <w:t>)</w:t>
      </w:r>
      <w:r w:rsidRPr="005A36DD">
        <w:rPr>
          <w:rFonts w:ascii="Times New Roman" w:eastAsia="Times New Roman" w:hAnsi="Times New Roman" w:cs="Times New Roman"/>
        </w:rPr>
        <w:t>. It is widely grown as a major source of cheap and quality protein (food) for both rural and urban dwellers and fodder. Also, it is an essential component of the cropping systems of most farmlands in the semi-arid regions of sub-Saharan Africa (Kyei-</w:t>
      </w:r>
      <w:proofErr w:type="spellStart"/>
      <w:r w:rsidRPr="005A36DD">
        <w:rPr>
          <w:rFonts w:ascii="Times New Roman" w:eastAsia="Times New Roman" w:hAnsi="Times New Roman" w:cs="Times New Roman"/>
        </w:rPr>
        <w:t>Boahan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2017).</w:t>
      </w:r>
    </w:p>
    <w:p w14:paraId="661E8EDF"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The gap between average and potential yield of cowpea in Nigeria is mostly due to a number of factors.  This includes poor planting arrangement in intercrop situation that leads to shading of companion crops, low plant population, low soil fertility, inappropriate planting time, the use of traditional cowpea cultivars with low yielding potential, pest and disease attack, lack of inputs use (Kyei-</w:t>
      </w:r>
      <w:proofErr w:type="spellStart"/>
      <w:r w:rsidRPr="005A36DD">
        <w:rPr>
          <w:rFonts w:ascii="Times New Roman" w:eastAsia="Times New Roman" w:hAnsi="Times New Roman" w:cs="Times New Roman"/>
        </w:rPr>
        <w:t>Boahan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2017). Besides, continuous cropping of the land with no external inputs has resulted in the progressive decline in the yield of cowpea due to the mining of the soil of its nutrients (</w:t>
      </w:r>
      <w:proofErr w:type="spellStart"/>
      <w:r w:rsidRPr="005A36DD">
        <w:rPr>
          <w:rFonts w:ascii="Times New Roman" w:eastAsia="Times New Roman" w:hAnsi="Times New Roman" w:cs="Times New Roman"/>
        </w:rPr>
        <w:t>Sprent</w:t>
      </w:r>
      <w:proofErr w:type="spellEnd"/>
      <w:r w:rsidRPr="005A36DD">
        <w:rPr>
          <w:rFonts w:ascii="Times New Roman" w:eastAsia="Times New Roman" w:hAnsi="Times New Roman" w:cs="Times New Roman"/>
        </w:rPr>
        <w:t xml:space="preserve"> and James, 2007; Woldeyohannes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2007; Dube and </w:t>
      </w:r>
      <w:proofErr w:type="spellStart"/>
      <w:r w:rsidRPr="005A36DD">
        <w:rPr>
          <w:rFonts w:ascii="Times New Roman" w:eastAsia="Times New Roman" w:hAnsi="Times New Roman" w:cs="Times New Roman"/>
        </w:rPr>
        <w:t>Fanadzo</w:t>
      </w:r>
      <w:proofErr w:type="spellEnd"/>
      <w:r w:rsidRPr="005A36DD">
        <w:rPr>
          <w:rFonts w:ascii="Times New Roman" w:eastAsia="Times New Roman" w:hAnsi="Times New Roman" w:cs="Times New Roman"/>
        </w:rPr>
        <w:t>, 2013; Kyei-</w:t>
      </w:r>
      <w:proofErr w:type="spellStart"/>
      <w:r w:rsidRPr="005A36DD">
        <w:rPr>
          <w:rFonts w:ascii="Times New Roman" w:eastAsia="Times New Roman" w:hAnsi="Times New Roman" w:cs="Times New Roman"/>
        </w:rPr>
        <w:t>Boahen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2017).  </w:t>
      </w:r>
    </w:p>
    <w:p w14:paraId="3D5BE2F2"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One feasible and effective method that can be adopted by the farmers to increase cowpea yield is to adopt sustainable intensification approach. This involves the integration of growing more drought tolerant cultivars, use of improved crop management such as time of planting and plant population, residue management, tillage and inputs, such as crop protection chemicals, mineral fertilizers, and use of Rhizobium inoculants (Kyei-</w:t>
      </w:r>
      <w:proofErr w:type="spellStart"/>
      <w:r w:rsidRPr="005A36DD">
        <w:rPr>
          <w:rFonts w:ascii="Times New Roman" w:eastAsia="Times New Roman" w:hAnsi="Times New Roman" w:cs="Times New Roman"/>
        </w:rPr>
        <w:t>Boahen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2017). </w:t>
      </w:r>
    </w:p>
    <w:p w14:paraId="091E20E7"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Application of nitrate and ammonium through the addition of nitrogen fertilizers or Biological Nitrogen Fixation (BNF) fertilizer are necessary inputs that can contribute significantly to the yield of cowpea. Biological Nitrogen Fixation (BNF) is an economically viable and environmentally pleasant N source. Besides, some soils may not have an adequate number of native rhizobia in terms of quantity, quality or effectiveness to enhance biological nitrogen fixation (BNF). Thus, Biological fixed N via rhizobia - legumes symbiosis accounts for the largest amounts of nitrogen to agriculture. For example, </w:t>
      </w:r>
      <w:r w:rsidRPr="005A36DD">
        <w:rPr>
          <w:rFonts w:ascii="Times New Roman" w:eastAsia="Times New Roman" w:hAnsi="Times New Roman" w:cs="Times New Roman"/>
          <w:sz w:val="24"/>
          <w:szCs w:val="24"/>
        </w:rPr>
        <w:t xml:space="preserve">Herridge </w:t>
      </w:r>
      <w:r w:rsidRPr="005A36DD">
        <w:rPr>
          <w:rFonts w:ascii="Times New Roman" w:eastAsia="Times New Roman" w:hAnsi="Times New Roman" w:cs="Times New Roman"/>
          <w:i/>
          <w:sz w:val="24"/>
          <w:szCs w:val="24"/>
        </w:rPr>
        <w:t>et al</w:t>
      </w:r>
      <w:r w:rsidRPr="005A36DD">
        <w:rPr>
          <w:rFonts w:ascii="Times New Roman" w:eastAsia="Times New Roman" w:hAnsi="Times New Roman" w:cs="Times New Roman"/>
          <w:sz w:val="24"/>
          <w:szCs w:val="24"/>
        </w:rPr>
        <w:t xml:space="preserve">. (2008) reported that more than 20 million </w:t>
      </w:r>
      <w:proofErr w:type="spellStart"/>
      <w:r w:rsidRPr="005A36DD">
        <w:rPr>
          <w:rFonts w:ascii="Times New Roman" w:eastAsia="Times New Roman" w:hAnsi="Times New Roman" w:cs="Times New Roman"/>
          <w:sz w:val="24"/>
          <w:szCs w:val="24"/>
        </w:rPr>
        <w:t>tonnes</w:t>
      </w:r>
      <w:proofErr w:type="spellEnd"/>
      <w:r w:rsidRPr="005A36DD">
        <w:rPr>
          <w:rFonts w:ascii="Times New Roman" w:eastAsia="Times New Roman" w:hAnsi="Times New Roman" w:cs="Times New Roman"/>
          <w:sz w:val="24"/>
          <w:szCs w:val="24"/>
        </w:rPr>
        <w:t xml:space="preserve"> of N </w:t>
      </w:r>
      <w:proofErr w:type="gramStart"/>
      <w:r w:rsidRPr="005A36DD">
        <w:rPr>
          <w:rFonts w:ascii="Times New Roman" w:eastAsia="Times New Roman" w:hAnsi="Times New Roman" w:cs="Times New Roman"/>
          <w:sz w:val="24"/>
          <w:szCs w:val="24"/>
        </w:rPr>
        <w:t>is</w:t>
      </w:r>
      <w:proofErr w:type="gramEnd"/>
      <w:r w:rsidRPr="005A36DD">
        <w:rPr>
          <w:rFonts w:ascii="Times New Roman" w:eastAsia="Times New Roman" w:hAnsi="Times New Roman" w:cs="Times New Roman"/>
          <w:sz w:val="24"/>
          <w:szCs w:val="24"/>
        </w:rPr>
        <w:t xml:space="preserve"> fixed by grain legume to agriculture each year.</w:t>
      </w:r>
      <w:r w:rsidRPr="005A36DD">
        <w:rPr>
          <w:sz w:val="24"/>
          <w:szCs w:val="24"/>
        </w:rPr>
        <w:t xml:space="preserve"> </w:t>
      </w:r>
      <w:r w:rsidRPr="005A36DD">
        <w:rPr>
          <w:rFonts w:ascii="Times New Roman" w:eastAsia="Times New Roman" w:hAnsi="Times New Roman" w:cs="Times New Roman"/>
          <w:sz w:val="24"/>
          <w:szCs w:val="24"/>
        </w:rPr>
        <w:t xml:space="preserve">Cowpea, similar to the majority of leguminous crops, establishes a mutually beneficial relationship with native rhizobia in intercropping setups. This association leads to the nitrogen-rich aboveground portion of the plant, comparable to approximately 55-96 kg of nitrogen fertilizer </w:t>
      </w:r>
      <w:r w:rsidRPr="005A36DD">
        <w:rPr>
          <w:rFonts w:ascii="Times New Roman" w:eastAsia="Times New Roman" w:hAnsi="Times New Roman" w:cs="Times New Roman"/>
          <w:sz w:val="24"/>
          <w:szCs w:val="24"/>
        </w:rPr>
        <w:lastRenderedPageBreak/>
        <w:t xml:space="preserve">per hectare per season (Cong </w:t>
      </w:r>
      <w:r w:rsidRPr="005A36DD">
        <w:rPr>
          <w:rFonts w:ascii="Times New Roman" w:eastAsia="Times New Roman" w:hAnsi="Times New Roman" w:cs="Times New Roman"/>
          <w:i/>
          <w:sz w:val="24"/>
          <w:szCs w:val="24"/>
        </w:rPr>
        <w:t>et al.,</w:t>
      </w:r>
      <w:r w:rsidRPr="005A36DD">
        <w:rPr>
          <w:rFonts w:ascii="Times New Roman" w:eastAsia="Times New Roman" w:hAnsi="Times New Roman" w:cs="Times New Roman"/>
          <w:sz w:val="24"/>
          <w:szCs w:val="24"/>
        </w:rPr>
        <w:t xml:space="preserve"> 2015).</w:t>
      </w:r>
      <w:r w:rsidRPr="005A36DD">
        <w:t xml:space="preserve"> </w:t>
      </w:r>
      <w:r w:rsidRPr="005A36DD">
        <w:rPr>
          <w:rFonts w:ascii="Times New Roman" w:eastAsia="Times New Roman" w:hAnsi="Times New Roman" w:cs="Times New Roman"/>
        </w:rPr>
        <w:t>Cowpea can fix about 240 kg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atmospheric nitrogen and make available about 60-70 kg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nitrogen available for succeeding crops grown in rotation with it (Aikins and </w:t>
      </w:r>
      <w:proofErr w:type="spellStart"/>
      <w:r w:rsidRPr="005A36DD">
        <w:rPr>
          <w:rFonts w:ascii="Times New Roman" w:eastAsia="Times New Roman" w:hAnsi="Times New Roman" w:cs="Times New Roman"/>
        </w:rPr>
        <w:t>Afuakwa</w:t>
      </w:r>
      <w:proofErr w:type="spellEnd"/>
      <w:r w:rsidRPr="005A36DD">
        <w:rPr>
          <w:rFonts w:ascii="Times New Roman" w:eastAsia="Times New Roman" w:hAnsi="Times New Roman" w:cs="Times New Roman"/>
        </w:rPr>
        <w:t xml:space="preserve">, 2008).  Although cowpea can meet all or part of its N requirement through BNF (Hungria and </w:t>
      </w:r>
      <w:proofErr w:type="spellStart"/>
      <w:r w:rsidRPr="005A36DD">
        <w:rPr>
          <w:rFonts w:ascii="Times New Roman" w:eastAsia="Times New Roman" w:hAnsi="Times New Roman" w:cs="Times New Roman"/>
        </w:rPr>
        <w:t>Kaschuk</w:t>
      </w:r>
      <w:proofErr w:type="spellEnd"/>
      <w:r w:rsidRPr="005A36DD">
        <w:rPr>
          <w:rFonts w:ascii="Times New Roman" w:eastAsia="Times New Roman" w:hAnsi="Times New Roman" w:cs="Times New Roman"/>
        </w:rPr>
        <w:t xml:space="preserve">, 2014). In a previous study, it has been shown that the crop may benefit from </w:t>
      </w:r>
      <w:proofErr w:type="spellStart"/>
      <w:r w:rsidRPr="005A36DD">
        <w:rPr>
          <w:rFonts w:ascii="Times New Roman" w:eastAsia="Times New Roman" w:hAnsi="Times New Roman" w:cs="Times New Roman"/>
        </w:rPr>
        <w:t>Rhizobial</w:t>
      </w:r>
      <w:proofErr w:type="spellEnd"/>
      <w:r w:rsidRPr="005A36DD">
        <w:rPr>
          <w:rFonts w:ascii="Times New Roman" w:eastAsia="Times New Roman" w:hAnsi="Times New Roman" w:cs="Times New Roman"/>
        </w:rPr>
        <w:t xml:space="preserve"> inoculation with specific strains of Rhizobia (</w:t>
      </w:r>
      <w:proofErr w:type="spellStart"/>
      <w:r w:rsidRPr="005A36DD">
        <w:rPr>
          <w:rFonts w:ascii="Times New Roman" w:eastAsia="Times New Roman" w:hAnsi="Times New Roman" w:cs="Times New Roman"/>
        </w:rPr>
        <w:t>Fening</w:t>
      </w:r>
      <w:proofErr w:type="spellEnd"/>
      <w:r w:rsidRPr="005A36DD">
        <w:rPr>
          <w:rFonts w:ascii="Times New Roman" w:eastAsia="Times New Roman" w:hAnsi="Times New Roman" w:cs="Times New Roman"/>
        </w:rPr>
        <w:t xml:space="preserve"> and Danso, 2002). Many soils however, do not have adequate </w:t>
      </w:r>
      <w:proofErr w:type="gramStart"/>
      <w:r w:rsidRPr="005A36DD">
        <w:rPr>
          <w:rFonts w:ascii="Times New Roman" w:eastAsia="Times New Roman" w:hAnsi="Times New Roman" w:cs="Times New Roman"/>
        </w:rPr>
        <w:t>amount</w:t>
      </w:r>
      <w:proofErr w:type="gramEnd"/>
      <w:r w:rsidRPr="005A36DD">
        <w:rPr>
          <w:rFonts w:ascii="Times New Roman" w:eastAsia="Times New Roman" w:hAnsi="Times New Roman" w:cs="Times New Roman"/>
        </w:rPr>
        <w:t xml:space="preserve"> of native Rhizobia in terms of quantity, quality or effectiveness to enhance biological nitrogen fixation (BNF) (FAO, 2012). </w:t>
      </w:r>
    </w:p>
    <w:p w14:paraId="63E1003A"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This situation suggests the use of Rhizobia inoculant. Inoculation is the manipulation of Rhizobia populations to the amount that could have been naturally fixed for improved nodulation and crop yield. </w:t>
      </w:r>
      <w:r w:rsidRPr="005A36DD">
        <w:rPr>
          <w:rFonts w:ascii="Times New Roman" w:eastAsia="Times New Roman" w:hAnsi="Times New Roman" w:cs="Times New Roman"/>
          <w:sz w:val="24"/>
          <w:szCs w:val="24"/>
        </w:rPr>
        <w:t xml:space="preserve">Inoculation of cowpea with </w:t>
      </w:r>
      <w:proofErr w:type="spellStart"/>
      <w:r w:rsidRPr="005A36DD">
        <w:rPr>
          <w:rFonts w:ascii="Times New Roman" w:eastAsia="Times New Roman" w:hAnsi="Times New Roman" w:cs="Times New Roman"/>
          <w:i/>
          <w:sz w:val="24"/>
          <w:szCs w:val="24"/>
        </w:rPr>
        <w:t>Bradyrhizobium</w:t>
      </w:r>
      <w:proofErr w:type="spellEnd"/>
      <w:r w:rsidRPr="005A36DD">
        <w:rPr>
          <w:rFonts w:ascii="Times New Roman" w:eastAsia="Times New Roman" w:hAnsi="Times New Roman" w:cs="Times New Roman"/>
          <w:sz w:val="24"/>
          <w:szCs w:val="24"/>
        </w:rPr>
        <w:t xml:space="preserve"> strains resulted in a significant increase in cowpea nodulation and yield </w:t>
      </w:r>
      <w:r w:rsidRPr="005A36DD">
        <w:rPr>
          <w:rFonts w:ascii="Times New Roman" w:eastAsia="Times New Roman" w:hAnsi="Times New Roman" w:cs="Times New Roman"/>
        </w:rPr>
        <w:t>(</w:t>
      </w:r>
      <w:r w:rsidRPr="005A36DD">
        <w:rPr>
          <w:rFonts w:ascii="Times New Roman" w:eastAsia="Times New Roman" w:hAnsi="Times New Roman" w:cs="Times New Roman"/>
          <w:sz w:val="24"/>
          <w:szCs w:val="24"/>
        </w:rPr>
        <w:t xml:space="preserve">Koskey </w:t>
      </w:r>
      <w:r w:rsidRPr="005A36DD">
        <w:rPr>
          <w:rFonts w:ascii="Times New Roman" w:eastAsia="Times New Roman" w:hAnsi="Times New Roman" w:cs="Times New Roman"/>
          <w:i/>
          <w:sz w:val="24"/>
          <w:szCs w:val="24"/>
        </w:rPr>
        <w:t>et al</w:t>
      </w:r>
      <w:r w:rsidRPr="005A36DD">
        <w:rPr>
          <w:rFonts w:ascii="Times New Roman" w:eastAsia="Times New Roman" w:hAnsi="Times New Roman" w:cs="Times New Roman"/>
          <w:sz w:val="24"/>
          <w:szCs w:val="24"/>
        </w:rPr>
        <w:t>., 2017</w:t>
      </w:r>
      <w:r w:rsidRPr="005A36DD">
        <w:t xml:space="preserve"> </w:t>
      </w:r>
      <w:r w:rsidRPr="005A36DD">
        <w:rPr>
          <w:rFonts w:ascii="Times New Roman" w:eastAsia="Times New Roman" w:hAnsi="Times New Roman" w:cs="Times New Roman"/>
          <w:sz w:val="24"/>
          <w:szCs w:val="24"/>
        </w:rPr>
        <w:t xml:space="preserve">Yoseph </w:t>
      </w:r>
      <w:r w:rsidRPr="005A36DD">
        <w:rPr>
          <w:rFonts w:ascii="Times New Roman" w:eastAsia="Times New Roman" w:hAnsi="Times New Roman" w:cs="Times New Roman"/>
          <w:i/>
          <w:sz w:val="24"/>
          <w:szCs w:val="24"/>
        </w:rPr>
        <w:t>et al.,</w:t>
      </w:r>
      <w:r w:rsidRPr="005A36DD">
        <w:rPr>
          <w:rFonts w:ascii="Times New Roman" w:eastAsia="Times New Roman" w:hAnsi="Times New Roman" w:cs="Times New Roman"/>
          <w:sz w:val="24"/>
          <w:szCs w:val="24"/>
        </w:rPr>
        <w:t xml:space="preserve"> 2017).</w:t>
      </w:r>
      <w:r w:rsidRPr="005A36DD">
        <w:rPr>
          <w:rFonts w:ascii="Times New Roman" w:eastAsia="Times New Roman" w:hAnsi="Times New Roman" w:cs="Times New Roman"/>
        </w:rPr>
        <w:t xml:space="preserve"> An increase in yield of cowpea due to inoculation with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strains BR 3267and BR 3262 has been reported in Brazil (Martins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2003). </w:t>
      </w:r>
    </w:p>
    <w:p w14:paraId="49D2A7C2" w14:textId="33FDE064"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One other way to improve the yield of cowpea is by using improved varieties. In Nigeria, cowpea varieties, IT90K-277-2, IT97K-499-35, IT98K-131-2 and IT89KD-288 resulted in significantly higher grain yield compared to the local and other varieties tested (Kamai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2014).  In Nigeria, there are no information on whether inoculating some available cowpea varieties in Nigeria with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strains BR3267and BR3262 could exhibit similar yield response in soils of a Nigerian Savanna location. The question we seek to answer is whether inoculating cowpea varieties with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strains can address the problem of low soil N and increase BNF and cowpea production. Hence, the present study had the following objectives; </w:t>
      </w:r>
    </w:p>
    <w:p w14:paraId="317A8C87" w14:textId="77777777" w:rsidR="000405C5" w:rsidRPr="005A36DD" w:rsidRDefault="007B190E" w:rsidP="005A36DD">
      <w:pPr>
        <w:numPr>
          <w:ilvl w:val="0"/>
          <w:numId w:val="1"/>
        </w:numPr>
        <w:spacing w:line="360" w:lineRule="auto"/>
        <w:rPr>
          <w:rFonts w:ascii="Times New Roman" w:eastAsia="Times New Roman" w:hAnsi="Times New Roman" w:cs="Times New Roman"/>
        </w:rPr>
      </w:pPr>
      <w:r w:rsidRPr="005A36DD">
        <w:rPr>
          <w:rFonts w:ascii="Times New Roman" w:eastAsia="Times New Roman" w:hAnsi="Times New Roman" w:cs="Times New Roman"/>
        </w:rPr>
        <w:t>To evaluate the effect of soil proximity to homestead, nitrogen source and cowpea varieties on nodulation.</w:t>
      </w:r>
    </w:p>
    <w:p w14:paraId="456DE2B8" w14:textId="77777777" w:rsidR="000405C5" w:rsidRPr="005A36DD" w:rsidRDefault="007B190E" w:rsidP="005A36DD">
      <w:pPr>
        <w:numPr>
          <w:ilvl w:val="0"/>
          <w:numId w:val="1"/>
        </w:numPr>
        <w:spacing w:line="360" w:lineRule="auto"/>
        <w:rPr>
          <w:rFonts w:ascii="Times New Roman" w:eastAsia="Times New Roman" w:hAnsi="Times New Roman" w:cs="Times New Roman"/>
        </w:rPr>
      </w:pPr>
      <w:r w:rsidRPr="005A36DD">
        <w:rPr>
          <w:rFonts w:ascii="Times New Roman" w:eastAsia="Times New Roman" w:hAnsi="Times New Roman" w:cs="Times New Roman"/>
        </w:rPr>
        <w:t>To assess the nodule activity of cowpea varieties as affected soil proximity to homestead and nitrogen source.</w:t>
      </w:r>
    </w:p>
    <w:p w14:paraId="2ED791A3" w14:textId="77777777" w:rsidR="005A36DD" w:rsidRDefault="005A36DD" w:rsidP="005A36DD">
      <w:pPr>
        <w:spacing w:after="0" w:line="360" w:lineRule="auto"/>
        <w:jc w:val="both"/>
        <w:rPr>
          <w:rFonts w:ascii="Times New Roman" w:eastAsia="Times New Roman" w:hAnsi="Times New Roman" w:cs="Times New Roman"/>
          <w:b/>
        </w:rPr>
      </w:pPr>
    </w:p>
    <w:p w14:paraId="239F9838" w14:textId="44C403EE"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METHODOLOGY </w:t>
      </w:r>
    </w:p>
    <w:p w14:paraId="3C9F5AFC"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Experimental Site, Soil Sample collection and Preparation: </w:t>
      </w:r>
      <w:r w:rsidRPr="005A36DD">
        <w:rPr>
          <w:rFonts w:ascii="Times New Roman" w:eastAsia="Times New Roman" w:hAnsi="Times New Roman" w:cs="Times New Roman"/>
        </w:rPr>
        <w:t xml:space="preserve">A screen house experiment was conducted in 2016 at the Federal University of Technology, Gidan </w:t>
      </w:r>
      <w:proofErr w:type="spellStart"/>
      <w:r w:rsidRPr="005A36DD">
        <w:rPr>
          <w:rFonts w:ascii="Times New Roman" w:eastAsia="Times New Roman" w:hAnsi="Times New Roman" w:cs="Times New Roman"/>
        </w:rPr>
        <w:t>Kwano</w:t>
      </w:r>
      <w:proofErr w:type="spellEnd"/>
      <w:r w:rsidRPr="005A36DD">
        <w:rPr>
          <w:rFonts w:ascii="Times New Roman" w:eastAsia="Times New Roman" w:hAnsi="Times New Roman" w:cs="Times New Roman"/>
        </w:rPr>
        <w:t xml:space="preserve">, Minna; located in the Southern Guinea Savannah (SGS) of Nigeria within longitudes 90 30’ and 90 40’ E and latitudes 6° 30’ and 6° 35’ N, and at an altitude of 258.5m above sea level. Soil samples for laboratory analysis and screen house study were </w:t>
      </w:r>
      <w:r w:rsidRPr="005A36DD">
        <w:rPr>
          <w:rFonts w:ascii="Times New Roman" w:eastAsia="Times New Roman" w:hAnsi="Times New Roman" w:cs="Times New Roman"/>
        </w:rPr>
        <w:lastRenderedPageBreak/>
        <w:t xml:space="preserve">collected from </w:t>
      </w:r>
      <w:proofErr w:type="spellStart"/>
      <w:r w:rsidRPr="005A36DD">
        <w:rPr>
          <w:rFonts w:ascii="Times New Roman" w:eastAsia="Times New Roman" w:hAnsi="Times New Roman" w:cs="Times New Roman"/>
        </w:rPr>
        <w:t>Paiko</w:t>
      </w:r>
      <w:proofErr w:type="spellEnd"/>
      <w:r w:rsidRPr="005A36DD">
        <w:rPr>
          <w:rFonts w:ascii="Times New Roman" w:eastAsia="Times New Roman" w:hAnsi="Times New Roman" w:cs="Times New Roman"/>
        </w:rPr>
        <w:t>, Niger State. On the basis of cropping history, the field has been put into continuous cultivation with different mixture of yam, maize, cowpea between the year 2014 and 2015.</w:t>
      </w:r>
    </w:p>
    <w:p w14:paraId="487249B1"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Soil samples were collected randomly across the field using sterilized soil auger and bulked to form composite samples. The sampling depth was (0-20 cm) for both physical and chemical analysis and screen house experiment.  The composite samples were taken to the laboratory. Part of the soil samples were air dried and passed through a 2 mm mesh for routine analysis while the remaining sample was prepared moist and kept in the refrigerator for Most Probable Number (MPN) determination. </w:t>
      </w:r>
    </w:p>
    <w:p w14:paraId="6381E477" w14:textId="77777777" w:rsidR="000405C5" w:rsidRPr="005A36DD" w:rsidRDefault="000405C5" w:rsidP="005A36DD">
      <w:pPr>
        <w:spacing w:after="0" w:line="360" w:lineRule="auto"/>
        <w:jc w:val="both"/>
        <w:rPr>
          <w:rFonts w:ascii="Times New Roman" w:eastAsia="Times New Roman" w:hAnsi="Times New Roman" w:cs="Times New Roman"/>
        </w:rPr>
      </w:pPr>
    </w:p>
    <w:p w14:paraId="092688EB"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Application rates of the treatments and experimental layout: </w:t>
      </w:r>
      <w:r w:rsidRPr="005A36DD">
        <w:rPr>
          <w:rFonts w:ascii="Times New Roman" w:eastAsia="Times New Roman" w:hAnsi="Times New Roman" w:cs="Times New Roman"/>
        </w:rPr>
        <w:t>All treatments received a basal dressing of (P, K, Mg, Zn, Mo, and B) at the rate of 372.6 mg per pot which was calculated on the basis of 2.5 Kg soil per pot, nutrient added was thoroughly mixed.   N (urea 100 Kg Nha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was split applied as 25% of the (81.60 mg) at sowing and the remaining 75% N (244.80 mg) at two weeks after planting. Factorial combination was used to assign each treatment and treatment combinations to their respective pots. The test crop was cowpea (</w:t>
      </w:r>
      <w:r w:rsidRPr="005A36DD">
        <w:rPr>
          <w:rFonts w:ascii="Times New Roman" w:eastAsia="Times New Roman" w:hAnsi="Times New Roman" w:cs="Times New Roman"/>
          <w:i/>
        </w:rPr>
        <w:t>Vigna unguiculata</w:t>
      </w:r>
      <w:r w:rsidRPr="005A36DD">
        <w:rPr>
          <w:rFonts w:ascii="Times New Roman" w:eastAsia="Times New Roman" w:hAnsi="Times New Roman" w:cs="Times New Roman"/>
        </w:rPr>
        <w:t xml:space="preserve"> (L.) Walp) varieties: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IT93K-452-1, IT97K-499-35, and IT90K-277-2. Cowpea seeds were inoculated prior to planting with a peat - based inoculum of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rPr>
        <w:t xml:space="preserve"> sp. strain (BR 3262 or BR 3267)</w:t>
      </w:r>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at the rate of 5 g per a kilogram of seed using the slurry method as described by Woomer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(1994).  </w:t>
      </w:r>
    </w:p>
    <w:p w14:paraId="18BCF970" w14:textId="77777777" w:rsidR="005A36DD" w:rsidRDefault="005A36DD" w:rsidP="005A36DD">
      <w:pPr>
        <w:spacing w:after="0" w:line="360" w:lineRule="auto"/>
        <w:jc w:val="both"/>
        <w:rPr>
          <w:rFonts w:ascii="Times New Roman" w:eastAsia="Times New Roman" w:hAnsi="Times New Roman" w:cs="Times New Roman"/>
          <w:b/>
        </w:rPr>
      </w:pPr>
    </w:p>
    <w:p w14:paraId="265F5120" w14:textId="1EFADB54"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Laboratory Analysis</w:t>
      </w:r>
    </w:p>
    <w:p w14:paraId="31B8037B"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Physical and chemical analysis were carried out by standard methods (IITA, 1989). Soil particle size was determined by the hydrometer method. Soil pH was determine using a pH-meter in water (soil solution ratio 1:2.5). Soil organic carbon was determined   by Walkley and Black Oxidation method. Exchangeable bases were extracted with 1 N ammonium acetate (NH</w:t>
      </w:r>
      <w:r w:rsidRPr="005A36DD">
        <w:rPr>
          <w:rFonts w:ascii="Times New Roman" w:eastAsia="Times New Roman" w:hAnsi="Times New Roman" w:cs="Times New Roman"/>
          <w:vertAlign w:val="subscript"/>
        </w:rPr>
        <w:t>4</w:t>
      </w:r>
      <w:r w:rsidRPr="005A36DD">
        <w:rPr>
          <w:rFonts w:ascii="Times New Roman" w:eastAsia="Times New Roman" w:hAnsi="Times New Roman" w:cs="Times New Roman"/>
        </w:rPr>
        <w:t>OAc) solution at pH 7.0. Potassium in the extract was measured using Gallen Kamp flame photometer. Calcium and magnesium were determined by titration. Exchangeable acidity (H</w:t>
      </w:r>
      <w:r w:rsidRPr="005A36DD">
        <w:rPr>
          <w:rFonts w:ascii="Times New Roman" w:eastAsia="Times New Roman" w:hAnsi="Times New Roman" w:cs="Times New Roman"/>
          <w:vertAlign w:val="superscript"/>
        </w:rPr>
        <w:t>+</w:t>
      </w:r>
      <w:r w:rsidRPr="005A36DD">
        <w:rPr>
          <w:rFonts w:ascii="Times New Roman" w:eastAsia="Times New Roman" w:hAnsi="Times New Roman" w:cs="Times New Roman"/>
        </w:rPr>
        <w:t>, Al</w:t>
      </w:r>
      <w:r w:rsidRPr="005A36DD">
        <w:rPr>
          <w:rFonts w:ascii="Times New Roman" w:eastAsia="Times New Roman" w:hAnsi="Times New Roman" w:cs="Times New Roman"/>
          <w:vertAlign w:val="superscript"/>
        </w:rPr>
        <w:t>3+</w:t>
      </w:r>
      <w:r w:rsidRPr="005A36DD">
        <w:rPr>
          <w:rFonts w:ascii="Times New Roman" w:eastAsia="Times New Roman" w:hAnsi="Times New Roman" w:cs="Times New Roman"/>
        </w:rPr>
        <w:t xml:space="preserve">) was determined by titrimetric method after extraction with 1N </w:t>
      </w:r>
      <w:proofErr w:type="spellStart"/>
      <w:r w:rsidRPr="005A36DD">
        <w:rPr>
          <w:rFonts w:ascii="Times New Roman" w:eastAsia="Times New Roman" w:hAnsi="Times New Roman" w:cs="Times New Roman"/>
        </w:rPr>
        <w:t>KCl</w:t>
      </w:r>
      <w:proofErr w:type="spellEnd"/>
      <w:r w:rsidRPr="005A36DD">
        <w:rPr>
          <w:rFonts w:ascii="Times New Roman" w:eastAsia="Times New Roman" w:hAnsi="Times New Roman" w:cs="Times New Roman"/>
        </w:rPr>
        <w:t xml:space="preserve">). Total nitrogen was determined by the Kjeldahl method. Available phosphorus was extracted using Bray P1 method and was estimated </w:t>
      </w:r>
      <w:proofErr w:type="spellStart"/>
      <w:r w:rsidRPr="005A36DD">
        <w:rPr>
          <w:rFonts w:ascii="Times New Roman" w:eastAsia="Times New Roman" w:hAnsi="Times New Roman" w:cs="Times New Roman"/>
        </w:rPr>
        <w:t>colorimetrically</w:t>
      </w:r>
      <w:proofErr w:type="spellEnd"/>
      <w:r w:rsidRPr="005A36DD">
        <w:rPr>
          <w:rFonts w:ascii="Times New Roman" w:eastAsia="Times New Roman" w:hAnsi="Times New Roman" w:cs="Times New Roman"/>
        </w:rPr>
        <w:t>. Effective Cation Exchange Capacity (ECEC) was determined by summation of exchangeable bases (Ca</w:t>
      </w:r>
      <w:r w:rsidRPr="005A36DD">
        <w:rPr>
          <w:rFonts w:ascii="Times New Roman" w:eastAsia="Times New Roman" w:hAnsi="Times New Roman" w:cs="Times New Roman"/>
          <w:vertAlign w:val="superscript"/>
        </w:rPr>
        <w:t>2+</w:t>
      </w:r>
      <w:r w:rsidRPr="005A36DD">
        <w:rPr>
          <w:rFonts w:ascii="Times New Roman" w:eastAsia="Times New Roman" w:hAnsi="Times New Roman" w:cs="Times New Roman"/>
        </w:rPr>
        <w:t>, Mg</w:t>
      </w:r>
      <w:r w:rsidRPr="005A36DD">
        <w:rPr>
          <w:rFonts w:ascii="Times New Roman" w:eastAsia="Times New Roman" w:hAnsi="Times New Roman" w:cs="Times New Roman"/>
          <w:vertAlign w:val="superscript"/>
        </w:rPr>
        <w:t>2+</w:t>
      </w:r>
      <w:r w:rsidRPr="005A36DD">
        <w:rPr>
          <w:rFonts w:ascii="Times New Roman" w:eastAsia="Times New Roman" w:hAnsi="Times New Roman" w:cs="Times New Roman"/>
        </w:rPr>
        <w:t xml:space="preserve"> K</w:t>
      </w:r>
      <w:r w:rsidRPr="005A36DD">
        <w:rPr>
          <w:rFonts w:ascii="Times New Roman" w:eastAsia="Times New Roman" w:hAnsi="Times New Roman" w:cs="Times New Roman"/>
          <w:vertAlign w:val="superscript"/>
        </w:rPr>
        <w:t>+</w:t>
      </w:r>
      <w:r w:rsidRPr="005A36DD">
        <w:rPr>
          <w:rFonts w:ascii="Times New Roman" w:eastAsia="Times New Roman" w:hAnsi="Times New Roman" w:cs="Times New Roman"/>
        </w:rPr>
        <w:t>, Na</w:t>
      </w:r>
      <w:r w:rsidRPr="005A36DD">
        <w:rPr>
          <w:rFonts w:ascii="Times New Roman" w:eastAsia="Times New Roman" w:hAnsi="Times New Roman" w:cs="Times New Roman"/>
          <w:vertAlign w:val="superscript"/>
        </w:rPr>
        <w:t>+</w:t>
      </w:r>
      <w:r w:rsidRPr="005A36DD">
        <w:rPr>
          <w:rFonts w:ascii="Times New Roman" w:eastAsia="Times New Roman" w:hAnsi="Times New Roman" w:cs="Times New Roman"/>
        </w:rPr>
        <w:t>) and exchangeable acidity (H</w:t>
      </w:r>
      <w:r w:rsidRPr="005A36DD">
        <w:rPr>
          <w:rFonts w:ascii="Times New Roman" w:eastAsia="Times New Roman" w:hAnsi="Times New Roman" w:cs="Times New Roman"/>
          <w:vertAlign w:val="superscript"/>
        </w:rPr>
        <w:t>+</w:t>
      </w:r>
      <w:r w:rsidRPr="005A36DD">
        <w:rPr>
          <w:rFonts w:ascii="Times New Roman" w:eastAsia="Times New Roman" w:hAnsi="Times New Roman" w:cs="Times New Roman"/>
        </w:rPr>
        <w:t>, Al</w:t>
      </w:r>
      <w:r w:rsidRPr="005A36DD">
        <w:rPr>
          <w:rFonts w:ascii="Times New Roman" w:eastAsia="Times New Roman" w:hAnsi="Times New Roman" w:cs="Times New Roman"/>
          <w:vertAlign w:val="superscript"/>
        </w:rPr>
        <w:t>3+</w:t>
      </w:r>
      <w:r w:rsidRPr="005A36DD">
        <w:rPr>
          <w:rFonts w:ascii="Times New Roman" w:eastAsia="Times New Roman" w:hAnsi="Times New Roman" w:cs="Times New Roman"/>
        </w:rPr>
        <w:t>).</w:t>
      </w:r>
    </w:p>
    <w:p w14:paraId="7B6A4AC4"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Sowing: </w:t>
      </w:r>
      <w:r w:rsidRPr="005A36DD">
        <w:rPr>
          <w:rFonts w:ascii="Times New Roman" w:eastAsia="Times New Roman" w:hAnsi="Times New Roman" w:cs="Times New Roman"/>
        </w:rPr>
        <w:t xml:space="preserve">Before planting, the seeds were first surface sterilized by immersing them in 70% ethanol for 10 seconds after which it was drained; the seeds were then submerged in 1.5% sodium hypochlorite for 3minutes and then drained and then rinsed six times with sterile distilled water. The plants were watered daily with </w:t>
      </w:r>
      <w:proofErr w:type="spellStart"/>
      <w:r w:rsidRPr="005A36DD">
        <w:rPr>
          <w:rFonts w:ascii="Times New Roman" w:eastAsia="Times New Roman" w:hAnsi="Times New Roman" w:cs="Times New Roman"/>
        </w:rPr>
        <w:t>sandsman’s</w:t>
      </w:r>
      <w:proofErr w:type="spellEnd"/>
      <w:r w:rsidRPr="005A36DD">
        <w:rPr>
          <w:rFonts w:ascii="Times New Roman" w:eastAsia="Times New Roman" w:hAnsi="Times New Roman" w:cs="Times New Roman"/>
        </w:rPr>
        <w:t xml:space="preserve"> N free nutrient solution 200 ml (at field capacity of the moist soil) per pot for the first four weeks and later one quarter strength of the solution or just sterile distilled water. Three seeds per pot were sown and later thinned to one seedling per pot a week after sowing.</w:t>
      </w:r>
    </w:p>
    <w:p w14:paraId="37C32D2D"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lastRenderedPageBreak/>
        <w:t>Most Probable Number (MPN) Method</w:t>
      </w:r>
    </w:p>
    <w:p w14:paraId="55A8E772" w14:textId="0B10C561"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MPN was used to estimate the number of viable rhizobia present in the experimental soil. The assay was conducted using modified Leonard jar method using coarse sand as the potting medium (Howieson</w:t>
      </w:r>
      <w:r w:rsidR="0094508C" w:rsidRPr="005A36DD">
        <w:rPr>
          <w:rFonts w:ascii="Times New Roman" w:eastAsia="Times New Roman" w:hAnsi="Times New Roman" w:cs="Times New Roman"/>
        </w:rPr>
        <w:t xml:space="preserve"> and Ballard, </w:t>
      </w:r>
      <w:r w:rsidRPr="005A36DD">
        <w:rPr>
          <w:rFonts w:ascii="Times New Roman" w:eastAsia="Times New Roman" w:hAnsi="Times New Roman" w:cs="Times New Roman"/>
        </w:rPr>
        <w:t>2014). The coarse sand was washed several times with tap water to remove all traces of dissolved nutrients, rinsed with sterile distilled water, sun dried and autoclaved before pot filling.  Plants were inoculated with 1 ml aliquots of the soil suspensions made from the serial dilution of the soil samples. The soil serial dilution was a 20-fold six step dilution (20</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to 20</w:t>
      </w:r>
      <w:r w:rsidRPr="005A36DD">
        <w:rPr>
          <w:rFonts w:ascii="Times New Roman" w:eastAsia="Times New Roman" w:hAnsi="Times New Roman" w:cs="Times New Roman"/>
          <w:vertAlign w:val="superscript"/>
        </w:rPr>
        <w:t>-6</w:t>
      </w:r>
      <w:r w:rsidRPr="005A36DD">
        <w:rPr>
          <w:rFonts w:ascii="Times New Roman" w:eastAsia="Times New Roman" w:hAnsi="Times New Roman" w:cs="Times New Roman"/>
        </w:rPr>
        <w:t>) by adding 10 g of soil in 190 ml of sterile distilled water (Woomer, 1994). The presence of nodules on the root of cowpea at the end of seven weeks was used as an indication for the presence of rhizobia in the soil. Rhizobia count was determined using MPN table with confidential interval P &lt; 0.05 (</w:t>
      </w:r>
      <w:proofErr w:type="spellStart"/>
      <w:r w:rsidRPr="005A36DD">
        <w:rPr>
          <w:rFonts w:ascii="Times New Roman" w:eastAsia="Times New Roman" w:hAnsi="Times New Roman" w:cs="Times New Roman"/>
        </w:rPr>
        <w:t>Somasegaran</w:t>
      </w:r>
      <w:proofErr w:type="spellEnd"/>
      <w:r w:rsidRPr="005A36DD">
        <w:rPr>
          <w:rFonts w:ascii="Times New Roman" w:eastAsia="Times New Roman" w:hAnsi="Times New Roman" w:cs="Times New Roman"/>
        </w:rPr>
        <w:t xml:space="preserve"> and Hoben, 1985).</w:t>
      </w:r>
    </w:p>
    <w:p w14:paraId="20956B44" w14:textId="77777777" w:rsidR="00A01F5E" w:rsidRDefault="00A01F5E">
      <w:pPr>
        <w:rPr>
          <w:rFonts w:ascii="Times New Roman" w:eastAsia="Times New Roman" w:hAnsi="Times New Roman" w:cs="Times New Roman"/>
          <w:b/>
        </w:rPr>
      </w:pPr>
    </w:p>
    <w:p w14:paraId="4BC3E0EC" w14:textId="24BA01F3"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Inoculation</w:t>
      </w:r>
    </w:p>
    <w:p w14:paraId="349895C7" w14:textId="77777777" w:rsidR="000405C5" w:rsidRPr="005A36DD" w:rsidRDefault="007B190E" w:rsidP="005A36DD">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 xml:space="preserve">Cowpea seeds were inoculated prior to planting with a peat - based inoculum of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rPr>
        <w:t xml:space="preserve"> sp. strain (BR 3262 or BR 3267)</w:t>
      </w:r>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at the rate of 5 g per a kilogram of seed using the slurry method as described by Woomer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(1994).  </w:t>
      </w:r>
    </w:p>
    <w:p w14:paraId="5CB6B72D"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Treatments and Experimental Design</w:t>
      </w:r>
    </w:p>
    <w:p w14:paraId="689E28EA"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The treatment was a factorial combination of soil proximity to homestead: close and far, nitrogen source: control (no nitrogen application), application of urea (100 kg N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inoculation with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rPr>
        <w:t xml:space="preserve"> strain BR 3262, </w:t>
      </w:r>
      <w:proofErr w:type="spellStart"/>
      <w:r w:rsidRPr="005A36DD">
        <w:rPr>
          <w:rFonts w:ascii="Times New Roman" w:eastAsia="Times New Roman" w:hAnsi="Times New Roman" w:cs="Times New Roman"/>
          <w:i/>
        </w:rPr>
        <w:t>Bradyrhizobium</w:t>
      </w:r>
      <w:proofErr w:type="spellEnd"/>
      <w:r w:rsidRPr="005A36DD">
        <w:rPr>
          <w:rFonts w:ascii="Times New Roman" w:eastAsia="Times New Roman" w:hAnsi="Times New Roman" w:cs="Times New Roman"/>
        </w:rPr>
        <w:t xml:space="preserve"> strain BR 3267, and cowpea varieties: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IT93K-452-1, IT97K-499-35, and IT90K-277-2, arranged in a completely randomized design and replicated three times. The cowpea varieties were IT93K-452-1 (extra-early Maturing), IT97K-499-35 (Early Maturing), IT90K-277-2 (Medium Maturing), </w:t>
      </w:r>
      <w:proofErr w:type="spellStart"/>
      <w:r w:rsidRPr="005A36DD">
        <w:rPr>
          <w:rFonts w:ascii="Times New Roman" w:eastAsia="Times New Roman" w:hAnsi="Times New Roman" w:cs="Times New Roman"/>
        </w:rPr>
        <w:t>Kanannando</w:t>
      </w:r>
      <w:proofErr w:type="spellEnd"/>
      <w:r w:rsidRPr="005A36DD">
        <w:rPr>
          <w:rFonts w:ascii="Times New Roman" w:eastAsia="Times New Roman" w:hAnsi="Times New Roman" w:cs="Times New Roman"/>
        </w:rPr>
        <w:t xml:space="preserve"> (Late Maturing).</w:t>
      </w:r>
    </w:p>
    <w:p w14:paraId="31A412F3" w14:textId="77777777" w:rsidR="005A36DD" w:rsidRDefault="005A36DD" w:rsidP="005A36DD">
      <w:pPr>
        <w:spacing w:after="0" w:line="360" w:lineRule="auto"/>
        <w:jc w:val="both"/>
        <w:rPr>
          <w:rFonts w:ascii="Times New Roman" w:eastAsia="Times New Roman" w:hAnsi="Times New Roman" w:cs="Times New Roman"/>
          <w:b/>
        </w:rPr>
      </w:pPr>
    </w:p>
    <w:p w14:paraId="1694849C" w14:textId="4D6187D0" w:rsidR="000405C5" w:rsidRPr="005A36DD" w:rsidRDefault="005A36DD" w:rsidP="005A36DD">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Data </w:t>
      </w:r>
      <w:r w:rsidR="007B190E" w:rsidRPr="005A36DD">
        <w:rPr>
          <w:rFonts w:ascii="Times New Roman" w:eastAsia="Times New Roman" w:hAnsi="Times New Roman" w:cs="Times New Roman"/>
          <w:b/>
        </w:rPr>
        <w:t>Analysis</w:t>
      </w:r>
    </w:p>
    <w:p w14:paraId="5AB001DA"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The data obtained were subjected to analysis of variance (ANOVA) using MINITAB 17.0 Means were separated using Tukey Test at 5 % significance level (P &lt; 0.05)</w:t>
      </w:r>
      <w:r w:rsidRPr="005A36DD">
        <w:rPr>
          <w:rFonts w:ascii="NjlcgjAdvTT3713a231" w:eastAsia="NjlcgjAdvTT3713a231" w:hAnsi="NjlcgjAdvTT3713a231" w:cs="NjlcgjAdvTT3713a231"/>
        </w:rPr>
        <w:t>.</w:t>
      </w:r>
      <w:r w:rsidRPr="005A36DD">
        <w:rPr>
          <w:rFonts w:ascii="Times New Roman" w:eastAsia="Times New Roman" w:hAnsi="Times New Roman" w:cs="Times New Roman"/>
        </w:rPr>
        <w:t xml:space="preserve"> </w:t>
      </w:r>
    </w:p>
    <w:p w14:paraId="54F48907" w14:textId="77777777" w:rsidR="005A36DD" w:rsidRDefault="005A36DD" w:rsidP="005A36DD">
      <w:pPr>
        <w:spacing w:after="0" w:line="360" w:lineRule="auto"/>
        <w:jc w:val="both"/>
        <w:rPr>
          <w:rFonts w:ascii="Times New Roman" w:eastAsia="Times New Roman" w:hAnsi="Times New Roman" w:cs="Times New Roman"/>
          <w:b/>
        </w:rPr>
      </w:pPr>
    </w:p>
    <w:p w14:paraId="2D43F657" w14:textId="7E77CCB0"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RESULTS AND DISCUSSION</w:t>
      </w:r>
    </w:p>
    <w:p w14:paraId="234E41E5"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This study reveals that the experimental soil had adequate number of native rhizobia (&gt;10</w:t>
      </w:r>
      <w:r w:rsidRPr="005A36DD">
        <w:rPr>
          <w:rFonts w:ascii="Times New Roman" w:eastAsia="Times New Roman" w:hAnsi="Times New Roman" w:cs="Times New Roman"/>
          <w:vertAlign w:val="superscript"/>
        </w:rPr>
        <w:t>3</w:t>
      </w:r>
      <w:r w:rsidRPr="005A36DD">
        <w:rPr>
          <w:rFonts w:ascii="Times New Roman" w:eastAsia="Times New Roman" w:hAnsi="Times New Roman" w:cs="Times New Roman"/>
        </w:rPr>
        <w:t xml:space="preserve"> cells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for cowpea nodulation (Table 1). The findings of </w:t>
      </w:r>
      <w:proofErr w:type="spellStart"/>
      <w:r w:rsidRPr="005A36DD">
        <w:rPr>
          <w:rFonts w:ascii="Times New Roman" w:eastAsia="Times New Roman" w:hAnsi="Times New Roman" w:cs="Times New Roman"/>
        </w:rPr>
        <w:t>Amarger</w:t>
      </w:r>
      <w:proofErr w:type="spellEnd"/>
      <w:r w:rsidRPr="005A36DD">
        <w:rPr>
          <w:rFonts w:ascii="Times New Roman" w:eastAsia="Times New Roman" w:hAnsi="Times New Roman" w:cs="Times New Roman"/>
        </w:rPr>
        <w:t xml:space="preserve"> (2001) shows that rhizobia are prevalent in tropical soils due to the natural distribution and cultivation of legumes. Indigenous rhizobia populations density, e</w:t>
      </w:r>
      <w:r w:rsidRPr="005A36DD">
        <w:rPr>
          <w:rFonts w:ascii="Cambria Math" w:eastAsia="Cambria Math" w:hAnsi="Cambria Math" w:cs="Cambria Math"/>
        </w:rPr>
        <w:t>ﬀ</w:t>
      </w:r>
      <w:r w:rsidRPr="005A36DD">
        <w:rPr>
          <w:rFonts w:ascii="Times New Roman" w:eastAsia="Times New Roman" w:hAnsi="Times New Roman" w:cs="Times New Roman"/>
        </w:rPr>
        <w:t>ectiveness in forming nodules and ability to fix N</w:t>
      </w:r>
      <w:r w:rsidRPr="005A36DD">
        <w:rPr>
          <w:rFonts w:ascii="Times New Roman" w:eastAsia="Times New Roman" w:hAnsi="Times New Roman" w:cs="Times New Roman"/>
          <w:vertAlign w:val="subscript"/>
        </w:rPr>
        <w:t xml:space="preserve">2 </w:t>
      </w:r>
      <w:r w:rsidRPr="005A36DD">
        <w:rPr>
          <w:rFonts w:ascii="Times New Roman" w:eastAsia="Times New Roman" w:hAnsi="Times New Roman" w:cs="Times New Roman"/>
        </w:rPr>
        <w:t>can be characterized functionally for N</w:t>
      </w:r>
      <w:r w:rsidRPr="005A36DD">
        <w:rPr>
          <w:rFonts w:ascii="Times New Roman" w:eastAsia="Times New Roman" w:hAnsi="Times New Roman" w:cs="Times New Roman"/>
          <w:vertAlign w:val="subscript"/>
        </w:rPr>
        <w:t>2</w:t>
      </w:r>
      <w:r w:rsidRPr="005A36DD">
        <w:rPr>
          <w:rFonts w:ascii="Times New Roman" w:eastAsia="Times New Roman" w:hAnsi="Times New Roman" w:cs="Times New Roman"/>
        </w:rPr>
        <w:t xml:space="preserve"> fixation potential</w:t>
      </w:r>
      <w:r w:rsidRPr="005A36DD">
        <w:rPr>
          <w:rFonts w:ascii="Times New Roman" w:eastAsia="Times New Roman" w:hAnsi="Times New Roman" w:cs="Times New Roman"/>
          <w:vertAlign w:val="subscript"/>
        </w:rPr>
        <w:t xml:space="preserve"> </w:t>
      </w:r>
      <w:r w:rsidRPr="005A36DD">
        <w:rPr>
          <w:rFonts w:ascii="Times New Roman" w:eastAsia="Times New Roman" w:hAnsi="Times New Roman" w:cs="Times New Roman"/>
        </w:rPr>
        <w:t>(Singleton and Travers, 1986).</w:t>
      </w:r>
    </w:p>
    <w:p w14:paraId="0C42C350"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lastRenderedPageBreak/>
        <w:t xml:space="preserve">Soil proximity of field to homestead did not significantly affected nodulation in this study, this result </w:t>
      </w:r>
      <w:proofErr w:type="spellStart"/>
      <w:r w:rsidRPr="005A36DD">
        <w:rPr>
          <w:rFonts w:ascii="Times New Roman" w:eastAsia="Times New Roman" w:hAnsi="Times New Roman" w:cs="Times New Roman"/>
        </w:rPr>
        <w:t>doesnot</w:t>
      </w:r>
      <w:proofErr w:type="spellEnd"/>
      <w:r w:rsidRPr="005A36DD">
        <w:rPr>
          <w:rFonts w:ascii="Times New Roman" w:eastAsia="Times New Roman" w:hAnsi="Times New Roman" w:cs="Times New Roman"/>
        </w:rPr>
        <w:t xml:space="preserve"> affirmed the observation that fertile plots is often closest to homesteads, as a result of </w:t>
      </w:r>
      <w:proofErr w:type="spellStart"/>
      <w:r w:rsidRPr="005A36DD">
        <w:rPr>
          <w:rFonts w:ascii="Times New Roman" w:eastAsia="Times New Roman" w:hAnsi="Times New Roman" w:cs="Times New Roman"/>
        </w:rPr>
        <w:t>continous</w:t>
      </w:r>
      <w:proofErr w:type="spellEnd"/>
      <w:r w:rsidRPr="005A36DD">
        <w:rPr>
          <w:rFonts w:ascii="Times New Roman" w:eastAsia="Times New Roman" w:hAnsi="Times New Roman" w:cs="Times New Roman"/>
        </w:rPr>
        <w:t xml:space="preserve"> accumulation of organic </w:t>
      </w:r>
      <w:proofErr w:type="spellStart"/>
      <w:r w:rsidRPr="005A36DD">
        <w:rPr>
          <w:rFonts w:ascii="Times New Roman" w:eastAsia="Times New Roman" w:hAnsi="Times New Roman" w:cs="Times New Roman"/>
        </w:rPr>
        <w:t>ammendment</w:t>
      </w:r>
      <w:proofErr w:type="spellEnd"/>
      <w:r w:rsidRPr="005A36DD">
        <w:rPr>
          <w:rFonts w:ascii="Times New Roman" w:eastAsia="Times New Roman" w:hAnsi="Times New Roman" w:cs="Times New Roman"/>
        </w:rPr>
        <w:t xml:space="preserve"> and household waste applied directly surrounding the settlements (</w:t>
      </w:r>
      <w:proofErr w:type="spellStart"/>
      <w:r w:rsidRPr="005A36DD">
        <w:rPr>
          <w:rFonts w:ascii="Times New Roman" w:eastAsia="Times New Roman" w:hAnsi="Times New Roman" w:cs="Times New Roman"/>
        </w:rPr>
        <w:t>Zingore</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 xml:space="preserve">et al., </w:t>
      </w:r>
      <w:r w:rsidRPr="005A36DD">
        <w:rPr>
          <w:rFonts w:ascii="Times New Roman" w:eastAsia="Times New Roman" w:hAnsi="Times New Roman" w:cs="Times New Roman"/>
        </w:rPr>
        <w:t>2007).</w:t>
      </w:r>
    </w:p>
    <w:p w14:paraId="784B94B9"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Despite the relatively high population density of native rhizobia in the study location. Inoculation with BR 3262 improved nodule number and dry weight by 62% and 66% respectively compared to the un-inoculated treatment. Which implies that strains BR 3262 inoculant used for this experiment have a competitive ability and may have perform a greater role in nodule occupancy and nitrogen fixation. Sanginga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(1996) and </w:t>
      </w:r>
      <w:proofErr w:type="spellStart"/>
      <w:r w:rsidRPr="005A36DD">
        <w:rPr>
          <w:rFonts w:ascii="Times New Roman" w:eastAsia="Times New Roman" w:hAnsi="Times New Roman" w:cs="Times New Roman"/>
        </w:rPr>
        <w:t>Houngnandan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(2000) reported that response to inoculation may occur when the native rhizobia population is (&lt; 5or 10 cells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Contrary to this finding in spite of the high number of native rhizobia response to inoculation was observed in this study.  Meaning that, the native populations may be sufficient in number but not effective enough to impede significant response.  More so, other factors aside from native rhizobia population may have reduced the symbiotic performance of the native strains. Giller (2001) also observed that presence of large population density of compatible rhizobia does not, however, preclude the possibility that responses to inoculation can be obtained if competitive and highly effective strains are introduced in high quality inoculants.</w:t>
      </w:r>
    </w:p>
    <w:p w14:paraId="0695740C"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The success of Rhizobium</w:t>
      </w:r>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inoculation primarily depends on the </w:t>
      </w:r>
      <w:proofErr w:type="spellStart"/>
      <w:r w:rsidRPr="005A36DD">
        <w:rPr>
          <w:rFonts w:ascii="Times New Roman" w:eastAsia="Times New Roman" w:hAnsi="Times New Roman" w:cs="Times New Roman"/>
        </w:rPr>
        <w:t>rhizobial</w:t>
      </w:r>
      <w:proofErr w:type="spellEnd"/>
      <w:r w:rsidRPr="005A36DD">
        <w:rPr>
          <w:rFonts w:ascii="Times New Roman" w:eastAsia="Times New Roman" w:hAnsi="Times New Roman" w:cs="Times New Roman"/>
        </w:rPr>
        <w:t xml:space="preserve"> strain, the legume genotype, the environmental conditions, and crop management (Woomer </w:t>
      </w:r>
      <w:r w:rsidRPr="005A36DD">
        <w:rPr>
          <w:rFonts w:ascii="Times New Roman" w:eastAsia="Times New Roman" w:hAnsi="Times New Roman" w:cs="Times New Roman"/>
          <w:i/>
        </w:rPr>
        <w:t>et al</w:t>
      </w:r>
      <w:r w:rsidRPr="005A36DD">
        <w:rPr>
          <w:rFonts w:ascii="Times New Roman" w:eastAsia="Times New Roman" w:hAnsi="Times New Roman" w:cs="Times New Roman"/>
        </w:rPr>
        <w:t>., 2014).</w:t>
      </w:r>
    </w:p>
    <w:p w14:paraId="2E91A722"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Nodulation in the non-inoculated control and in N treatment suggested that the indigenous strains were e</w:t>
      </w:r>
      <w:r w:rsidRPr="005A36DD">
        <w:rPr>
          <w:rFonts w:ascii="Cambria Math" w:eastAsia="Cambria Math" w:hAnsi="Cambria Math" w:cs="Cambria Math"/>
        </w:rPr>
        <w:t>ﬀ</w:t>
      </w:r>
      <w:r w:rsidRPr="005A36DD">
        <w:rPr>
          <w:rFonts w:ascii="Times New Roman" w:eastAsia="Times New Roman" w:hAnsi="Times New Roman" w:cs="Times New Roman"/>
        </w:rPr>
        <w:t>ective in forming nodules, although the inoculant strain was superior.</w:t>
      </w:r>
    </w:p>
    <w:p w14:paraId="24C594BA"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These did not only show that cowpea responded to inoculation but indicate that the introduced strains were highly viable especially with BR 3262 thereby aggravated substantial level of increase in nodule number and dry weight. This result conforms to the findings of Martins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(2003) who reported a significant increase in nodule number of cowpea after inoculation with </w:t>
      </w:r>
      <w:r w:rsidRPr="005A36DD">
        <w:rPr>
          <w:rFonts w:ascii="Times New Roman" w:eastAsia="Times New Roman" w:hAnsi="Times New Roman" w:cs="Times New Roman"/>
          <w:i/>
        </w:rPr>
        <w:t xml:space="preserve">Rhizobium </w:t>
      </w:r>
      <w:r w:rsidRPr="005A36DD">
        <w:rPr>
          <w:rFonts w:ascii="Times New Roman" w:eastAsia="Times New Roman" w:hAnsi="Times New Roman" w:cs="Times New Roman"/>
        </w:rPr>
        <w:t xml:space="preserve">inoculant. More so, nodule dry weight is very important in strain assessment as it serves as an indicator for symbiotic proficiency (Graham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2004). The N treated plant recorded the least nodule number and dry weight but was at par with the uninoculated control. More so research has recognized that plants that received mineral nitrogen at a rate of 100 kg N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recorded the least nodulation. Although such results were expected because high levels of nitrogen have been affirmed to affect rhizobia activity in the soil by hindering the host plant from production of lectin which attracts the rhizobia to infect the roots. more so, the use of N at the rate of 100 kg N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as a control is to reveal an ideal situation when N is not a limiting factor in cowpea growth.</w:t>
      </w:r>
    </w:p>
    <w:p w14:paraId="4AE76116" w14:textId="77777777" w:rsidR="000405C5" w:rsidRPr="005A36DD" w:rsidRDefault="000405C5" w:rsidP="005A36DD">
      <w:pPr>
        <w:spacing w:after="0" w:line="360" w:lineRule="auto"/>
        <w:jc w:val="both"/>
        <w:rPr>
          <w:rFonts w:ascii="Times New Roman" w:eastAsia="Times New Roman" w:hAnsi="Times New Roman" w:cs="Times New Roman"/>
        </w:rPr>
      </w:pPr>
    </w:p>
    <w:p w14:paraId="298467B4"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lastRenderedPageBreak/>
        <w:t xml:space="preserve">Nodule number and dry weight were significantly (p &lt;0.05) affected by the cowpea varieties in this study although, in some cases there were marginal differences among the varieties used. Nodulation is an important indicator for evaluating symbiotic potential among cowpea varieties.  The highest nodule number and nodule dry weight was produced by </w:t>
      </w:r>
      <w:proofErr w:type="spellStart"/>
      <w:r w:rsidRPr="005A36DD">
        <w:rPr>
          <w:rFonts w:ascii="Times New Roman" w:eastAsia="Times New Roman" w:hAnsi="Times New Roman" w:cs="Times New Roman"/>
        </w:rPr>
        <w:t>kanannando</w:t>
      </w:r>
      <w:proofErr w:type="spellEnd"/>
      <w:r w:rsidRPr="005A36DD">
        <w:rPr>
          <w:rFonts w:ascii="Times New Roman" w:eastAsia="Times New Roman" w:hAnsi="Times New Roman" w:cs="Times New Roman"/>
        </w:rPr>
        <w:t xml:space="preserve"> (local variety) compared to the improved varieties used in this study, this could be attributed to the genetic makeup of the local variety and hence will set up more nitrogen in the system compared to the improved variety. More so, as local variety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is more adapted to the environmental condition and thus has the best symbiotic potential compared to the improved variety. Ayodele and Oso (2014) also observed that significant variation in nodulation per varieties could be attributed to difference in the genetic makeup of the individual varieties. Integrating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into cropping system because of its nodule weight may have positive effect on biological nitrogen fixation. </w:t>
      </w:r>
      <w:proofErr w:type="gramStart"/>
      <w:r w:rsidRPr="005A36DD">
        <w:rPr>
          <w:rFonts w:ascii="Times New Roman" w:eastAsia="Times New Roman" w:hAnsi="Times New Roman" w:cs="Times New Roman"/>
        </w:rPr>
        <w:t>Also</w:t>
      </w:r>
      <w:proofErr w:type="gramEnd"/>
      <w:r w:rsidRPr="005A36DD">
        <w:rPr>
          <w:rFonts w:ascii="Times New Roman" w:eastAsia="Times New Roman" w:hAnsi="Times New Roman" w:cs="Times New Roman"/>
        </w:rPr>
        <w:t xml:space="preserve"> Muharram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(1994), Bell </w:t>
      </w:r>
      <w:r w:rsidRPr="005A36DD">
        <w:rPr>
          <w:rFonts w:ascii="Times New Roman" w:eastAsia="Times New Roman" w:hAnsi="Times New Roman" w:cs="Times New Roman"/>
          <w:i/>
        </w:rPr>
        <w:t>et al</w:t>
      </w:r>
      <w:r w:rsidRPr="005A36DD">
        <w:rPr>
          <w:rFonts w:ascii="Times New Roman" w:eastAsia="Times New Roman" w:hAnsi="Times New Roman" w:cs="Times New Roman"/>
        </w:rPr>
        <w:t>. (1994) reported that there is a relationship between nodulation and nitrogen fixation, the local variety will set more N</w:t>
      </w:r>
      <w:r w:rsidRPr="005A36DD">
        <w:rPr>
          <w:rFonts w:ascii="Times New Roman" w:eastAsia="Times New Roman" w:hAnsi="Times New Roman" w:cs="Times New Roman"/>
          <w:vertAlign w:val="subscript"/>
        </w:rPr>
        <w:t xml:space="preserve">2 </w:t>
      </w:r>
      <w:r w:rsidRPr="005A36DD">
        <w:rPr>
          <w:rFonts w:ascii="Times New Roman" w:eastAsia="Times New Roman" w:hAnsi="Times New Roman" w:cs="Times New Roman"/>
        </w:rPr>
        <w:t xml:space="preserve">in the system than the improved varieties. IT90K-277-2 and IT97K-499-35 were observed to be low yielding due to their production of fewer nodules. Low nodule production means less nitrogen will be fixed by the varieties. </w:t>
      </w:r>
    </w:p>
    <w:p w14:paraId="578B2EA5"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fewer nodule number and dry weight observed with IT90K-277-2 compared to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when inoculated with BR 3267 in the interaction between Nitrogen sources and varieties could be attributed to differences in genetic makeup of the varieties. Varietal differences account for nodule differences since the pattern of nodulation, most often reflect physical distribution of the root system in the soil. Fall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(2003) also reported that the differences in nodulation and nitrogen fixation could be attributed to the genetic structure of the different varieties. More so, the observed significant difference with plant among varieties in this study in consistent with the earlier work done by Terao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(1995) who observed that cowpea varieties with spreading growth habits collected </w:t>
      </w:r>
      <w:proofErr w:type="gramStart"/>
      <w:r w:rsidRPr="005A36DD">
        <w:rPr>
          <w:rFonts w:ascii="Times New Roman" w:eastAsia="Times New Roman" w:hAnsi="Times New Roman" w:cs="Times New Roman"/>
        </w:rPr>
        <w:t>more light</w:t>
      </w:r>
      <w:proofErr w:type="gramEnd"/>
      <w:r w:rsidRPr="005A36DD">
        <w:rPr>
          <w:rFonts w:ascii="Times New Roman" w:eastAsia="Times New Roman" w:hAnsi="Times New Roman" w:cs="Times New Roman"/>
        </w:rPr>
        <w:t xml:space="preserve"> than those with erect growth habit and consequently produced more leaves which resulted in more nodules.</w:t>
      </w:r>
    </w:p>
    <w:p w14:paraId="11894A02"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production of more nodule number and dry weight with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when inoculated with BR 3267 for soils sampled away from homestead in the interaction between proximity of field to homestead, Nitrogen sources and varieties. Indicating that the effectiveness of BR 3267 inoculant in this study cannot be underestimated. </w:t>
      </w:r>
    </w:p>
    <w:p w14:paraId="5AE8EEF0"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Also, plants that received mineral nitrogen at a rate of 100kgNha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recorded the least nodulation. Such results were expected because high levels of nitrogen have been reported to affect rhizobia activity in the soil by inhibiting legume host production of lectin which attracts the rhizobia to infect the roots. In this study, cowpea nodulation can be improved by the use of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with BR 3267 inoculant.</w:t>
      </w:r>
    </w:p>
    <w:p w14:paraId="303415A8" w14:textId="77777777" w:rsidR="0090246D" w:rsidRDefault="0090246D" w:rsidP="005A36DD">
      <w:pPr>
        <w:spacing w:after="0" w:line="360" w:lineRule="auto"/>
        <w:jc w:val="both"/>
        <w:rPr>
          <w:rFonts w:ascii="Times New Roman" w:eastAsia="Times New Roman" w:hAnsi="Times New Roman" w:cs="Times New Roman"/>
          <w:b/>
        </w:rPr>
      </w:pPr>
    </w:p>
    <w:p w14:paraId="2409CE37" w14:textId="77777777" w:rsidR="00A01F5E" w:rsidRDefault="00A01F5E" w:rsidP="005A36DD">
      <w:pPr>
        <w:spacing w:after="0" w:line="360" w:lineRule="auto"/>
        <w:jc w:val="both"/>
        <w:rPr>
          <w:rFonts w:ascii="Times New Roman" w:eastAsia="Times New Roman" w:hAnsi="Times New Roman" w:cs="Times New Roman"/>
          <w:b/>
        </w:rPr>
      </w:pPr>
    </w:p>
    <w:p w14:paraId="493CFA2F" w14:textId="77777777" w:rsidR="00A01F5E" w:rsidRDefault="00A01F5E" w:rsidP="005A36DD">
      <w:pPr>
        <w:spacing w:after="0" w:line="360" w:lineRule="auto"/>
        <w:jc w:val="both"/>
        <w:rPr>
          <w:rFonts w:ascii="Times New Roman" w:eastAsia="Times New Roman" w:hAnsi="Times New Roman" w:cs="Times New Roman"/>
          <w:b/>
        </w:rPr>
      </w:pPr>
    </w:p>
    <w:p w14:paraId="6FE22A1E" w14:textId="77777777" w:rsidR="00A01F5E" w:rsidRDefault="00A01F5E" w:rsidP="005A36DD">
      <w:pPr>
        <w:spacing w:after="0" w:line="360" w:lineRule="auto"/>
        <w:jc w:val="both"/>
        <w:rPr>
          <w:rFonts w:ascii="Times New Roman" w:eastAsia="Times New Roman" w:hAnsi="Times New Roman" w:cs="Times New Roman"/>
          <w:b/>
        </w:rPr>
      </w:pPr>
    </w:p>
    <w:p w14:paraId="35236094" w14:textId="4356B172"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Characteristics of </w:t>
      </w:r>
      <w:r w:rsidR="0090246D" w:rsidRPr="005A36DD">
        <w:rPr>
          <w:rFonts w:ascii="Times New Roman" w:eastAsia="Times New Roman" w:hAnsi="Times New Roman" w:cs="Times New Roman"/>
          <w:b/>
        </w:rPr>
        <w:t xml:space="preserve">Soil </w:t>
      </w:r>
      <w:r w:rsidRPr="005A36DD">
        <w:rPr>
          <w:rFonts w:ascii="Times New Roman" w:eastAsia="Times New Roman" w:hAnsi="Times New Roman" w:cs="Times New Roman"/>
          <w:b/>
        </w:rPr>
        <w:t xml:space="preserve">used in the </w:t>
      </w:r>
      <w:r w:rsidR="0090246D" w:rsidRPr="005A36DD">
        <w:rPr>
          <w:rFonts w:ascii="Times New Roman" w:eastAsia="Times New Roman" w:hAnsi="Times New Roman" w:cs="Times New Roman"/>
          <w:b/>
        </w:rPr>
        <w:t>Stud</w:t>
      </w:r>
      <w:r w:rsidR="0090246D" w:rsidRPr="005A36DD">
        <w:rPr>
          <w:rFonts w:ascii="Times New Roman" w:eastAsia="Times New Roman" w:hAnsi="Times New Roman" w:cs="Times New Roman"/>
          <w:i/>
        </w:rPr>
        <w:t>y</w:t>
      </w:r>
    </w:p>
    <w:p w14:paraId="293CDD1E"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results obtained from physical and chemical analysis of the experimental soil (Table 1) showed that soils from both close and far proximities to homestead </w:t>
      </w:r>
      <w:proofErr w:type="gramStart"/>
      <w:r w:rsidRPr="005A36DD">
        <w:rPr>
          <w:rFonts w:ascii="Times New Roman" w:eastAsia="Times New Roman" w:hAnsi="Times New Roman" w:cs="Times New Roman"/>
        </w:rPr>
        <w:t>was</w:t>
      </w:r>
      <w:proofErr w:type="gramEnd"/>
      <w:r w:rsidRPr="005A36DD">
        <w:rPr>
          <w:rFonts w:ascii="Times New Roman" w:eastAsia="Times New Roman" w:hAnsi="Times New Roman" w:cs="Times New Roman"/>
        </w:rPr>
        <w:t xml:space="preserve"> slightly acidic and loamy sandy in texture. Organic carbon (3.60 - 4.35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total nitrogen (0.11 - 0.18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and available P (6.00 - 7.00 mg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were low, exchangeable cations (0.19 - 5.04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and effective cation exchange capacity (6.71</w:t>
      </w:r>
      <w:proofErr w:type="gramStart"/>
      <w:r w:rsidRPr="005A36DD">
        <w:rPr>
          <w:rFonts w:ascii="Times New Roman" w:eastAsia="Times New Roman" w:hAnsi="Times New Roman" w:cs="Times New Roman"/>
        </w:rPr>
        <w:t>-  6.76</w:t>
      </w:r>
      <w:proofErr w:type="gramEnd"/>
      <w:r w:rsidRPr="005A36DD">
        <w:rPr>
          <w:rFonts w:ascii="Times New Roman" w:eastAsia="Times New Roman" w:hAnsi="Times New Roman" w:cs="Times New Roman"/>
        </w:rPr>
        <w:t xml:space="preserve">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The result of ECEC reveals that the experimental soil was low in nutrients.</w:t>
      </w:r>
    </w:p>
    <w:p w14:paraId="1EFB8917"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3.2 MPN count of the indigenous rhizobia</w:t>
      </w:r>
    </w:p>
    <w:p w14:paraId="32C6EBE2"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MPN count of indigenous rhizobia in the soil using four cowpea varieties in respect to proximities to homestead showed native rhizobia level for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and IT93K-452-1 was similar (12.27 × 10</w:t>
      </w:r>
      <w:r w:rsidRPr="005A36DD">
        <w:rPr>
          <w:rFonts w:ascii="Times New Roman" w:eastAsia="Times New Roman" w:hAnsi="Times New Roman" w:cs="Times New Roman"/>
          <w:vertAlign w:val="superscript"/>
        </w:rPr>
        <w:t xml:space="preserve">6 </w:t>
      </w:r>
      <w:r w:rsidRPr="005A36DD">
        <w:rPr>
          <w:rFonts w:ascii="Times New Roman" w:eastAsia="Times New Roman" w:hAnsi="Times New Roman" w:cs="Times New Roman"/>
        </w:rPr>
        <w:t>- 11.28 × 10</w:t>
      </w:r>
      <w:r w:rsidRPr="005A36DD">
        <w:rPr>
          <w:rFonts w:ascii="Times New Roman" w:eastAsia="Times New Roman" w:hAnsi="Times New Roman" w:cs="Times New Roman"/>
          <w:vertAlign w:val="superscript"/>
        </w:rPr>
        <w:t xml:space="preserve">6 </w:t>
      </w:r>
      <w:r w:rsidRPr="005A36DD">
        <w:rPr>
          <w:rFonts w:ascii="Times New Roman" w:eastAsia="Times New Roman" w:hAnsi="Times New Roman" w:cs="Times New Roman"/>
        </w:rPr>
        <w:t>cell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IT97K-499-35 (9.26 × 10</w:t>
      </w:r>
      <w:r w:rsidRPr="005A36DD">
        <w:rPr>
          <w:rFonts w:ascii="Times New Roman" w:eastAsia="Times New Roman" w:hAnsi="Times New Roman" w:cs="Times New Roman"/>
          <w:vertAlign w:val="superscript"/>
        </w:rPr>
        <w:t xml:space="preserve">6 </w:t>
      </w:r>
      <w:r w:rsidRPr="005A36DD">
        <w:rPr>
          <w:rFonts w:ascii="Times New Roman" w:eastAsia="Times New Roman" w:hAnsi="Times New Roman" w:cs="Times New Roman"/>
        </w:rPr>
        <w:t>- 12.27 × 10</w:t>
      </w:r>
      <w:r w:rsidRPr="005A36DD">
        <w:rPr>
          <w:rFonts w:ascii="Times New Roman" w:eastAsia="Times New Roman" w:hAnsi="Times New Roman" w:cs="Times New Roman"/>
          <w:vertAlign w:val="superscript"/>
        </w:rPr>
        <w:t xml:space="preserve">6 </w:t>
      </w:r>
      <w:r w:rsidRPr="005A36DD">
        <w:rPr>
          <w:rFonts w:ascii="Times New Roman" w:eastAsia="Times New Roman" w:hAnsi="Times New Roman" w:cs="Times New Roman"/>
        </w:rPr>
        <w:t>cell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and IT90K-277-2 (10.94 × 10</w:t>
      </w:r>
      <w:r w:rsidRPr="005A36DD">
        <w:rPr>
          <w:rFonts w:ascii="Times New Roman" w:eastAsia="Times New Roman" w:hAnsi="Times New Roman" w:cs="Times New Roman"/>
          <w:vertAlign w:val="superscript"/>
        </w:rPr>
        <w:t xml:space="preserve">6 </w:t>
      </w:r>
      <w:r w:rsidRPr="005A36DD">
        <w:rPr>
          <w:rFonts w:ascii="Times New Roman" w:eastAsia="Times New Roman" w:hAnsi="Times New Roman" w:cs="Times New Roman"/>
        </w:rPr>
        <w:t>cell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these result reveals that the native rhizobia strains had high fixing ability for cowpea.</w:t>
      </w:r>
    </w:p>
    <w:p w14:paraId="01EBE9F0" w14:textId="14279AE4" w:rsidR="004D2233" w:rsidRDefault="004D2233">
      <w:pPr>
        <w:rPr>
          <w:rFonts w:ascii="Times New Roman" w:eastAsia="Times New Roman" w:hAnsi="Times New Roman" w:cs="Times New Roman"/>
          <w:b/>
        </w:rPr>
      </w:pPr>
    </w:p>
    <w:p w14:paraId="527A5595" w14:textId="77777777" w:rsidR="004D2233" w:rsidRPr="005A36DD" w:rsidRDefault="004D2233" w:rsidP="004D2233">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t>Table 1:  Soil characteristics of the study site</w:t>
      </w:r>
    </w:p>
    <w:tbl>
      <w:tblPr>
        <w:tblpPr w:leftFromText="180" w:rightFromText="180" w:vertAnchor="text" w:tblpY="64"/>
        <w:tblW w:w="9288" w:type="dxa"/>
        <w:tblLayout w:type="fixed"/>
        <w:tblLook w:val="0000" w:firstRow="0" w:lastRow="0" w:firstColumn="0" w:lastColumn="0" w:noHBand="0" w:noVBand="0"/>
      </w:tblPr>
      <w:tblGrid>
        <w:gridCol w:w="3709"/>
        <w:gridCol w:w="2591"/>
        <w:gridCol w:w="2988"/>
      </w:tblGrid>
      <w:tr w:rsidR="004D2233" w:rsidRPr="005A36DD" w14:paraId="641A8254" w14:textId="77777777" w:rsidTr="00EB1239">
        <w:tc>
          <w:tcPr>
            <w:tcW w:w="3709" w:type="dxa"/>
            <w:tcBorders>
              <w:top w:val="single" w:sz="4" w:space="0" w:color="000000"/>
              <w:left w:val="nil"/>
              <w:bottom w:val="single" w:sz="4" w:space="0" w:color="000000"/>
              <w:right w:val="nil"/>
            </w:tcBorders>
          </w:tcPr>
          <w:p w14:paraId="3A321437"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Parameters</w:t>
            </w:r>
          </w:p>
        </w:tc>
        <w:tc>
          <w:tcPr>
            <w:tcW w:w="2591" w:type="dxa"/>
            <w:tcBorders>
              <w:top w:val="single" w:sz="4" w:space="0" w:color="000000"/>
              <w:left w:val="nil"/>
              <w:bottom w:val="single" w:sz="4" w:space="0" w:color="000000"/>
              <w:right w:val="nil"/>
            </w:tcBorders>
          </w:tcPr>
          <w:p w14:paraId="2E3E5FB8"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 xml:space="preserve">Values </w:t>
            </w:r>
          </w:p>
          <w:p w14:paraId="29EAD23D"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(Close Proximity)</w:t>
            </w:r>
          </w:p>
        </w:tc>
        <w:tc>
          <w:tcPr>
            <w:tcW w:w="2988" w:type="dxa"/>
            <w:tcBorders>
              <w:top w:val="single" w:sz="4" w:space="0" w:color="000000"/>
              <w:left w:val="nil"/>
              <w:bottom w:val="single" w:sz="4" w:space="0" w:color="000000"/>
              <w:right w:val="nil"/>
            </w:tcBorders>
          </w:tcPr>
          <w:p w14:paraId="30903113"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 xml:space="preserve">Values </w:t>
            </w:r>
          </w:p>
          <w:p w14:paraId="26B7613F"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(Far Proximity)</w:t>
            </w:r>
          </w:p>
        </w:tc>
      </w:tr>
      <w:tr w:rsidR="004D2233" w:rsidRPr="005A36DD" w14:paraId="6D9C60FB" w14:textId="77777777" w:rsidTr="00EB1239">
        <w:tc>
          <w:tcPr>
            <w:tcW w:w="3709" w:type="dxa"/>
            <w:tcBorders>
              <w:top w:val="single" w:sz="4" w:space="0" w:color="000000"/>
              <w:left w:val="nil"/>
              <w:bottom w:val="nil"/>
              <w:right w:val="nil"/>
            </w:tcBorders>
          </w:tcPr>
          <w:p w14:paraId="6806C58D"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Sand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Borders>
              <w:top w:val="single" w:sz="4" w:space="0" w:color="000000"/>
              <w:left w:val="nil"/>
              <w:bottom w:val="nil"/>
              <w:right w:val="nil"/>
            </w:tcBorders>
          </w:tcPr>
          <w:p w14:paraId="66D5A7C8"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857</w:t>
            </w:r>
          </w:p>
        </w:tc>
        <w:tc>
          <w:tcPr>
            <w:tcW w:w="2988" w:type="dxa"/>
            <w:tcBorders>
              <w:top w:val="single" w:sz="4" w:space="0" w:color="000000"/>
              <w:left w:val="nil"/>
              <w:bottom w:val="nil"/>
              <w:right w:val="nil"/>
            </w:tcBorders>
          </w:tcPr>
          <w:p w14:paraId="2D92A3A3"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847</w:t>
            </w:r>
          </w:p>
        </w:tc>
      </w:tr>
      <w:tr w:rsidR="004D2233" w:rsidRPr="005A36DD" w14:paraId="7D5542BC" w14:textId="77777777" w:rsidTr="00EB1239">
        <w:tc>
          <w:tcPr>
            <w:tcW w:w="3709" w:type="dxa"/>
          </w:tcPr>
          <w:p w14:paraId="234162F0"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Silt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1E7D5E71"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80</w:t>
            </w:r>
          </w:p>
        </w:tc>
        <w:tc>
          <w:tcPr>
            <w:tcW w:w="2988" w:type="dxa"/>
          </w:tcPr>
          <w:p w14:paraId="4A9CD2F1"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80</w:t>
            </w:r>
          </w:p>
        </w:tc>
      </w:tr>
      <w:tr w:rsidR="004D2233" w:rsidRPr="005A36DD" w14:paraId="760D11FA" w14:textId="77777777" w:rsidTr="00EB1239">
        <w:tc>
          <w:tcPr>
            <w:tcW w:w="3709" w:type="dxa"/>
          </w:tcPr>
          <w:p w14:paraId="4AEE28A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Clay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2D9B2A6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63</w:t>
            </w:r>
          </w:p>
        </w:tc>
        <w:tc>
          <w:tcPr>
            <w:tcW w:w="2988" w:type="dxa"/>
          </w:tcPr>
          <w:p w14:paraId="34B74634"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73</w:t>
            </w:r>
          </w:p>
        </w:tc>
      </w:tr>
      <w:tr w:rsidR="004D2233" w:rsidRPr="005A36DD" w14:paraId="3E244C9F" w14:textId="77777777" w:rsidTr="00EB1239">
        <w:tc>
          <w:tcPr>
            <w:tcW w:w="3709" w:type="dxa"/>
          </w:tcPr>
          <w:p w14:paraId="6E77A2E5"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Textural Class</w:t>
            </w:r>
          </w:p>
        </w:tc>
        <w:tc>
          <w:tcPr>
            <w:tcW w:w="2591" w:type="dxa"/>
          </w:tcPr>
          <w:p w14:paraId="7EB12DCA"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Loamy Sand</w:t>
            </w:r>
          </w:p>
        </w:tc>
        <w:tc>
          <w:tcPr>
            <w:tcW w:w="2988" w:type="dxa"/>
          </w:tcPr>
          <w:p w14:paraId="6E368F4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Loamy Sand</w:t>
            </w:r>
          </w:p>
        </w:tc>
      </w:tr>
      <w:tr w:rsidR="004D2233" w:rsidRPr="005A36DD" w14:paraId="3AC6C488" w14:textId="77777777" w:rsidTr="00EB1239">
        <w:tc>
          <w:tcPr>
            <w:tcW w:w="3709" w:type="dxa"/>
          </w:tcPr>
          <w:p w14:paraId="119C4CE7"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pH (</w:t>
            </w:r>
            <w:proofErr w:type="spellStart"/>
            <w:r w:rsidRPr="005A36DD">
              <w:rPr>
                <w:rFonts w:ascii="Times New Roman" w:eastAsia="Times New Roman" w:hAnsi="Times New Roman" w:cs="Times New Roman"/>
              </w:rPr>
              <w:t>CaCl</w:t>
            </w:r>
            <w:proofErr w:type="spellEnd"/>
            <w:r w:rsidRPr="005A36DD">
              <w:rPr>
                <w:rFonts w:ascii="Times New Roman" w:eastAsia="Times New Roman" w:hAnsi="Times New Roman" w:cs="Times New Roman"/>
              </w:rPr>
              <w:t>)</w:t>
            </w:r>
          </w:p>
        </w:tc>
        <w:tc>
          <w:tcPr>
            <w:tcW w:w="2591" w:type="dxa"/>
          </w:tcPr>
          <w:p w14:paraId="343EE4EE"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5.36</w:t>
            </w:r>
          </w:p>
        </w:tc>
        <w:tc>
          <w:tcPr>
            <w:tcW w:w="2988" w:type="dxa"/>
          </w:tcPr>
          <w:p w14:paraId="6BE13BFA"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5.80</w:t>
            </w:r>
          </w:p>
        </w:tc>
      </w:tr>
      <w:tr w:rsidR="004D2233" w:rsidRPr="005A36DD" w14:paraId="64303565" w14:textId="77777777" w:rsidTr="00EB1239">
        <w:tc>
          <w:tcPr>
            <w:tcW w:w="3709" w:type="dxa"/>
          </w:tcPr>
          <w:p w14:paraId="766E5FA8"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Organic Carbon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0358B076"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3.60</w:t>
            </w:r>
          </w:p>
        </w:tc>
        <w:tc>
          <w:tcPr>
            <w:tcW w:w="2988" w:type="dxa"/>
          </w:tcPr>
          <w:p w14:paraId="7C765F3A"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4.35</w:t>
            </w:r>
          </w:p>
        </w:tc>
      </w:tr>
      <w:tr w:rsidR="004D2233" w:rsidRPr="005A36DD" w14:paraId="767C64C9" w14:textId="77777777" w:rsidTr="00EB1239">
        <w:tc>
          <w:tcPr>
            <w:tcW w:w="3709" w:type="dxa"/>
          </w:tcPr>
          <w:p w14:paraId="287D5150"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Total Nitrogen (g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6AA539EF"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0.11</w:t>
            </w:r>
          </w:p>
        </w:tc>
        <w:tc>
          <w:tcPr>
            <w:tcW w:w="2988" w:type="dxa"/>
          </w:tcPr>
          <w:p w14:paraId="5FAC77CA"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0.18</w:t>
            </w:r>
          </w:p>
        </w:tc>
      </w:tr>
      <w:tr w:rsidR="004D2233" w:rsidRPr="005A36DD" w14:paraId="34A3EF27" w14:textId="77777777" w:rsidTr="00EB1239">
        <w:tc>
          <w:tcPr>
            <w:tcW w:w="3709" w:type="dxa"/>
          </w:tcPr>
          <w:p w14:paraId="1D335C25"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Available Phosphorus (mg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5662CB49"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6.0</w:t>
            </w:r>
          </w:p>
        </w:tc>
        <w:tc>
          <w:tcPr>
            <w:tcW w:w="2988" w:type="dxa"/>
          </w:tcPr>
          <w:p w14:paraId="271D932D"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7.0</w:t>
            </w:r>
          </w:p>
        </w:tc>
      </w:tr>
      <w:tr w:rsidR="004D2233" w:rsidRPr="005A36DD" w14:paraId="096FEBED" w14:textId="77777777" w:rsidTr="00EB1239">
        <w:tc>
          <w:tcPr>
            <w:tcW w:w="3709" w:type="dxa"/>
          </w:tcPr>
          <w:p w14:paraId="101A81CA"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Sodium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63F1D4F5"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0.50</w:t>
            </w:r>
          </w:p>
        </w:tc>
        <w:tc>
          <w:tcPr>
            <w:tcW w:w="2988" w:type="dxa"/>
          </w:tcPr>
          <w:p w14:paraId="4F83AC25"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0.49</w:t>
            </w:r>
          </w:p>
        </w:tc>
      </w:tr>
      <w:tr w:rsidR="004D2233" w:rsidRPr="005A36DD" w14:paraId="1286A908" w14:textId="77777777" w:rsidTr="00EB1239">
        <w:tc>
          <w:tcPr>
            <w:tcW w:w="3709" w:type="dxa"/>
          </w:tcPr>
          <w:p w14:paraId="25BA8677"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Potassium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7FC552E0"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0.19</w:t>
            </w:r>
          </w:p>
        </w:tc>
        <w:tc>
          <w:tcPr>
            <w:tcW w:w="2988" w:type="dxa"/>
          </w:tcPr>
          <w:p w14:paraId="50095EC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0.22</w:t>
            </w:r>
          </w:p>
        </w:tc>
      </w:tr>
      <w:tr w:rsidR="004D2233" w:rsidRPr="005A36DD" w14:paraId="5E4D58BC" w14:textId="77777777" w:rsidTr="00EB1239">
        <w:tc>
          <w:tcPr>
            <w:tcW w:w="3709" w:type="dxa"/>
          </w:tcPr>
          <w:p w14:paraId="530F411E"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Calcium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0B41F1FF"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4.80</w:t>
            </w:r>
          </w:p>
        </w:tc>
        <w:tc>
          <w:tcPr>
            <w:tcW w:w="2988" w:type="dxa"/>
          </w:tcPr>
          <w:p w14:paraId="7BED6BC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5.04</w:t>
            </w:r>
          </w:p>
        </w:tc>
      </w:tr>
      <w:tr w:rsidR="004D2233" w:rsidRPr="005A36DD" w14:paraId="1D5D602F" w14:textId="77777777" w:rsidTr="00EB1239">
        <w:tc>
          <w:tcPr>
            <w:tcW w:w="3709" w:type="dxa"/>
          </w:tcPr>
          <w:p w14:paraId="5852063A" w14:textId="77777777" w:rsidR="004D2233" w:rsidRPr="005A36DD" w:rsidRDefault="004D2233" w:rsidP="00EB1239">
            <w:pPr>
              <w:spacing w:after="0" w:line="240" w:lineRule="auto"/>
              <w:rPr>
                <w:rFonts w:ascii="Times New Roman" w:eastAsia="Times New Roman" w:hAnsi="Times New Roman" w:cs="Times New Roman"/>
              </w:rPr>
            </w:pPr>
            <w:proofErr w:type="spellStart"/>
            <w:r w:rsidRPr="005A36DD">
              <w:rPr>
                <w:rFonts w:ascii="Times New Roman" w:eastAsia="Times New Roman" w:hAnsi="Times New Roman" w:cs="Times New Roman"/>
              </w:rPr>
              <w:t>Magnessium</w:t>
            </w:r>
            <w:proofErr w:type="spellEnd"/>
            <w:r w:rsidRPr="005A36DD">
              <w:rPr>
                <w:rFonts w:ascii="Times New Roman" w:eastAsia="Times New Roman" w:hAnsi="Times New Roman" w:cs="Times New Roman"/>
              </w:rPr>
              <w:t xml:space="preserve">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5DC5C86B"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1.12</w:t>
            </w:r>
          </w:p>
        </w:tc>
        <w:tc>
          <w:tcPr>
            <w:tcW w:w="2988" w:type="dxa"/>
          </w:tcPr>
          <w:p w14:paraId="07A6998D"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0.80</w:t>
            </w:r>
          </w:p>
        </w:tc>
      </w:tr>
      <w:tr w:rsidR="004D2233" w:rsidRPr="005A36DD" w14:paraId="3D33C6FA" w14:textId="77777777" w:rsidTr="00EB1239">
        <w:tc>
          <w:tcPr>
            <w:tcW w:w="3709" w:type="dxa"/>
          </w:tcPr>
          <w:p w14:paraId="223FBA20"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Exchangeable Acidity (C mol kg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w:t>
            </w:r>
          </w:p>
        </w:tc>
        <w:tc>
          <w:tcPr>
            <w:tcW w:w="2591" w:type="dxa"/>
          </w:tcPr>
          <w:p w14:paraId="01D4294F"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0.10</w:t>
            </w:r>
          </w:p>
        </w:tc>
        <w:tc>
          <w:tcPr>
            <w:tcW w:w="2988" w:type="dxa"/>
          </w:tcPr>
          <w:p w14:paraId="43415A58"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0.21</w:t>
            </w:r>
          </w:p>
        </w:tc>
      </w:tr>
      <w:tr w:rsidR="004D2233" w:rsidRPr="005A36DD" w14:paraId="01A273ED" w14:textId="77777777" w:rsidTr="00EB1239">
        <w:tc>
          <w:tcPr>
            <w:tcW w:w="3709" w:type="dxa"/>
            <w:tcBorders>
              <w:bottom w:val="single" w:sz="4" w:space="0" w:color="000000"/>
            </w:tcBorders>
          </w:tcPr>
          <w:p w14:paraId="0665299C"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ECEC</w:t>
            </w:r>
          </w:p>
        </w:tc>
        <w:tc>
          <w:tcPr>
            <w:tcW w:w="2591" w:type="dxa"/>
            <w:tcBorders>
              <w:bottom w:val="single" w:sz="4" w:space="0" w:color="000000"/>
            </w:tcBorders>
          </w:tcPr>
          <w:p w14:paraId="71F9EF67"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6.71</w:t>
            </w:r>
          </w:p>
        </w:tc>
        <w:tc>
          <w:tcPr>
            <w:tcW w:w="2988" w:type="dxa"/>
            <w:tcBorders>
              <w:bottom w:val="single" w:sz="4" w:space="0" w:color="000000"/>
            </w:tcBorders>
          </w:tcPr>
          <w:p w14:paraId="1C62494B" w14:textId="77777777" w:rsidR="004D2233" w:rsidRPr="005A36DD" w:rsidRDefault="004D2233"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6.76</w:t>
            </w:r>
          </w:p>
        </w:tc>
      </w:tr>
    </w:tbl>
    <w:p w14:paraId="50460EFB" w14:textId="77777777" w:rsidR="004D2233" w:rsidRPr="005A36DD" w:rsidRDefault="004D2233" w:rsidP="004D2233">
      <w:pPr>
        <w:spacing w:after="0" w:line="360" w:lineRule="auto"/>
        <w:jc w:val="both"/>
        <w:rPr>
          <w:rFonts w:ascii="Times New Roman" w:eastAsia="Times New Roman" w:hAnsi="Times New Roman" w:cs="Times New Roman"/>
        </w:rPr>
        <w:sectPr w:rsidR="004D2233" w:rsidRPr="005A36DD" w:rsidSect="00B11DA6">
          <w:type w:val="continuous"/>
          <w:pgSz w:w="12240" w:h="15840"/>
          <w:pgMar w:top="1440" w:right="1440" w:bottom="1440" w:left="1440" w:header="720" w:footer="720" w:gutter="0"/>
          <w:cols w:space="720"/>
        </w:sectPr>
      </w:pPr>
    </w:p>
    <w:p w14:paraId="2AB9A2C1" w14:textId="77777777" w:rsidR="004D2233" w:rsidRDefault="004D2233" w:rsidP="004D2233">
      <w:pPr>
        <w:spacing w:after="0" w:line="360" w:lineRule="auto"/>
        <w:rPr>
          <w:rFonts w:ascii="Times New Roman" w:eastAsia="Times New Roman" w:hAnsi="Times New Roman" w:cs="Times New Roman"/>
          <w:b/>
        </w:rPr>
      </w:pPr>
    </w:p>
    <w:p w14:paraId="6977C87E" w14:textId="77777777" w:rsidR="00A01F5E" w:rsidRDefault="00A01F5E">
      <w:pPr>
        <w:rPr>
          <w:rFonts w:ascii="Times New Roman" w:eastAsia="Times New Roman" w:hAnsi="Times New Roman" w:cs="Times New Roman"/>
          <w:b/>
        </w:rPr>
      </w:pPr>
      <w:r>
        <w:rPr>
          <w:rFonts w:ascii="Times New Roman" w:eastAsia="Times New Roman" w:hAnsi="Times New Roman" w:cs="Times New Roman"/>
          <w:b/>
        </w:rPr>
        <w:br w:type="page"/>
      </w:r>
    </w:p>
    <w:p w14:paraId="2D49F73F" w14:textId="4E6DE85B" w:rsidR="00C72C1D" w:rsidRPr="005A36DD" w:rsidRDefault="00C72C1D" w:rsidP="00C72C1D">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lastRenderedPageBreak/>
        <w:t xml:space="preserve">Table 2: MPN count of soils cultivated to cowpea varieties for both proximities to homestead              </w:t>
      </w:r>
    </w:p>
    <w:tbl>
      <w:tblPr>
        <w:tblW w:w="10098" w:type="dxa"/>
        <w:tblInd w:w="-10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3595"/>
        <w:gridCol w:w="3240"/>
        <w:gridCol w:w="3263"/>
      </w:tblGrid>
      <w:tr w:rsidR="00C72C1D" w:rsidRPr="005A36DD" w14:paraId="0F8837E9" w14:textId="77777777" w:rsidTr="00EB1239">
        <w:tc>
          <w:tcPr>
            <w:tcW w:w="3595" w:type="dxa"/>
            <w:tcBorders>
              <w:top w:val="single" w:sz="4" w:space="0" w:color="000000"/>
              <w:bottom w:val="single" w:sz="4" w:space="0" w:color="000000"/>
            </w:tcBorders>
          </w:tcPr>
          <w:p w14:paraId="099EF459"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Varieties</w:t>
            </w:r>
          </w:p>
        </w:tc>
        <w:tc>
          <w:tcPr>
            <w:tcW w:w="3240" w:type="dxa"/>
            <w:tcBorders>
              <w:top w:val="single" w:sz="4" w:space="0" w:color="000000"/>
              <w:bottom w:val="single" w:sz="4" w:space="0" w:color="000000"/>
            </w:tcBorders>
          </w:tcPr>
          <w:p w14:paraId="3210A03F"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MPN (Cell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w:t>
            </w:r>
          </w:p>
          <w:p w14:paraId="42E06747"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(Close proximity)</w:t>
            </w:r>
          </w:p>
        </w:tc>
        <w:tc>
          <w:tcPr>
            <w:tcW w:w="3263" w:type="dxa"/>
            <w:tcBorders>
              <w:top w:val="single" w:sz="4" w:space="0" w:color="000000"/>
              <w:bottom w:val="single" w:sz="4" w:space="0" w:color="000000"/>
            </w:tcBorders>
          </w:tcPr>
          <w:p w14:paraId="35E6F931"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MPN (Cell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w:t>
            </w:r>
          </w:p>
          <w:p w14:paraId="78F2A3F0"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(Far proximity)</w:t>
            </w:r>
          </w:p>
        </w:tc>
      </w:tr>
      <w:tr w:rsidR="00C72C1D" w:rsidRPr="005A36DD" w14:paraId="4815A259" w14:textId="77777777" w:rsidTr="00EB1239">
        <w:tc>
          <w:tcPr>
            <w:tcW w:w="3595" w:type="dxa"/>
            <w:tcBorders>
              <w:top w:val="single" w:sz="4" w:space="0" w:color="000000"/>
            </w:tcBorders>
          </w:tcPr>
          <w:p w14:paraId="77D593B9" w14:textId="77777777" w:rsidR="00C72C1D" w:rsidRPr="005A36DD" w:rsidRDefault="00C72C1D" w:rsidP="00EB1239">
            <w:pPr>
              <w:spacing w:after="0" w:line="240" w:lineRule="auto"/>
              <w:rPr>
                <w:rFonts w:ascii="Times New Roman" w:eastAsia="Times New Roman" w:hAnsi="Times New Roman" w:cs="Times New Roman"/>
              </w:rPr>
            </w:pPr>
            <w:proofErr w:type="spellStart"/>
            <w:r w:rsidRPr="005A36DD">
              <w:rPr>
                <w:rFonts w:ascii="Times New Roman" w:eastAsia="Times New Roman" w:hAnsi="Times New Roman" w:cs="Times New Roman"/>
              </w:rPr>
              <w:t>Kanannado</w:t>
            </w:r>
            <w:proofErr w:type="spellEnd"/>
          </w:p>
        </w:tc>
        <w:tc>
          <w:tcPr>
            <w:tcW w:w="3240" w:type="dxa"/>
            <w:tcBorders>
              <w:top w:val="single" w:sz="4" w:space="0" w:color="000000"/>
            </w:tcBorders>
          </w:tcPr>
          <w:p w14:paraId="5791153E"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12.27 × 10</w:t>
            </w:r>
            <w:r w:rsidRPr="005A36DD">
              <w:rPr>
                <w:rFonts w:ascii="Times New Roman" w:eastAsia="Times New Roman" w:hAnsi="Times New Roman" w:cs="Times New Roman"/>
                <w:vertAlign w:val="superscript"/>
              </w:rPr>
              <w:t>6</w:t>
            </w:r>
          </w:p>
        </w:tc>
        <w:tc>
          <w:tcPr>
            <w:tcW w:w="3263" w:type="dxa"/>
            <w:tcBorders>
              <w:top w:val="single" w:sz="4" w:space="0" w:color="000000"/>
            </w:tcBorders>
          </w:tcPr>
          <w:p w14:paraId="73E8E13C"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11.28 × 10</w:t>
            </w:r>
            <w:r w:rsidRPr="005A36DD">
              <w:rPr>
                <w:rFonts w:ascii="Times New Roman" w:eastAsia="Times New Roman" w:hAnsi="Times New Roman" w:cs="Times New Roman"/>
                <w:vertAlign w:val="superscript"/>
              </w:rPr>
              <w:t>6</w:t>
            </w:r>
          </w:p>
        </w:tc>
      </w:tr>
      <w:tr w:rsidR="00C72C1D" w:rsidRPr="005A36DD" w14:paraId="1A32DD2C" w14:textId="77777777" w:rsidTr="00EB1239">
        <w:tc>
          <w:tcPr>
            <w:tcW w:w="3595" w:type="dxa"/>
          </w:tcPr>
          <w:p w14:paraId="01020B60"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IT93K-452-1</w:t>
            </w:r>
          </w:p>
        </w:tc>
        <w:tc>
          <w:tcPr>
            <w:tcW w:w="3240" w:type="dxa"/>
          </w:tcPr>
          <w:p w14:paraId="467B0996"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12.27 × 10</w:t>
            </w:r>
            <w:r w:rsidRPr="005A36DD">
              <w:rPr>
                <w:rFonts w:ascii="Times New Roman" w:eastAsia="Times New Roman" w:hAnsi="Times New Roman" w:cs="Times New Roman"/>
                <w:vertAlign w:val="superscript"/>
              </w:rPr>
              <w:t>6</w:t>
            </w:r>
          </w:p>
        </w:tc>
        <w:tc>
          <w:tcPr>
            <w:tcW w:w="3263" w:type="dxa"/>
          </w:tcPr>
          <w:p w14:paraId="792BA3AB"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11.28 × 10</w:t>
            </w:r>
            <w:r w:rsidRPr="005A36DD">
              <w:rPr>
                <w:rFonts w:ascii="Times New Roman" w:eastAsia="Times New Roman" w:hAnsi="Times New Roman" w:cs="Times New Roman"/>
                <w:vertAlign w:val="superscript"/>
              </w:rPr>
              <w:t>6</w:t>
            </w:r>
          </w:p>
        </w:tc>
      </w:tr>
      <w:tr w:rsidR="00C72C1D" w:rsidRPr="005A36DD" w14:paraId="5CA66D71" w14:textId="77777777" w:rsidTr="00EB1239">
        <w:tc>
          <w:tcPr>
            <w:tcW w:w="3595" w:type="dxa"/>
          </w:tcPr>
          <w:p w14:paraId="2C5B92D0"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IT97K-499-35</w:t>
            </w:r>
          </w:p>
        </w:tc>
        <w:tc>
          <w:tcPr>
            <w:tcW w:w="3240" w:type="dxa"/>
          </w:tcPr>
          <w:p w14:paraId="501C0762"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9.26 × 10</w:t>
            </w:r>
            <w:r w:rsidRPr="005A36DD">
              <w:rPr>
                <w:rFonts w:ascii="Times New Roman" w:eastAsia="Times New Roman" w:hAnsi="Times New Roman" w:cs="Times New Roman"/>
                <w:vertAlign w:val="superscript"/>
              </w:rPr>
              <w:t>6</w:t>
            </w:r>
          </w:p>
        </w:tc>
        <w:tc>
          <w:tcPr>
            <w:tcW w:w="3263" w:type="dxa"/>
          </w:tcPr>
          <w:p w14:paraId="5E5421ED"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12.22 × 10</w:t>
            </w:r>
            <w:r w:rsidRPr="005A36DD">
              <w:rPr>
                <w:rFonts w:ascii="Times New Roman" w:eastAsia="Times New Roman" w:hAnsi="Times New Roman" w:cs="Times New Roman"/>
                <w:vertAlign w:val="superscript"/>
              </w:rPr>
              <w:t>6</w:t>
            </w:r>
          </w:p>
        </w:tc>
      </w:tr>
      <w:tr w:rsidR="00C72C1D" w:rsidRPr="005A36DD" w14:paraId="6DEAE8C6" w14:textId="77777777" w:rsidTr="00EB1239">
        <w:tc>
          <w:tcPr>
            <w:tcW w:w="3595" w:type="dxa"/>
          </w:tcPr>
          <w:p w14:paraId="77C17AEA"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IT90K-277-2</w:t>
            </w:r>
          </w:p>
        </w:tc>
        <w:tc>
          <w:tcPr>
            <w:tcW w:w="3240" w:type="dxa"/>
          </w:tcPr>
          <w:p w14:paraId="54954E4E"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10.94 × 10</w:t>
            </w:r>
            <w:r w:rsidRPr="005A36DD">
              <w:rPr>
                <w:rFonts w:ascii="Times New Roman" w:eastAsia="Times New Roman" w:hAnsi="Times New Roman" w:cs="Times New Roman"/>
                <w:vertAlign w:val="superscript"/>
              </w:rPr>
              <w:t>6</w:t>
            </w:r>
          </w:p>
        </w:tc>
        <w:tc>
          <w:tcPr>
            <w:tcW w:w="3263" w:type="dxa"/>
          </w:tcPr>
          <w:p w14:paraId="7EE9E45E" w14:textId="77777777" w:rsidR="00C72C1D" w:rsidRPr="005A36DD" w:rsidRDefault="00C72C1D" w:rsidP="00EB1239">
            <w:pPr>
              <w:spacing w:after="0" w:line="240" w:lineRule="auto"/>
              <w:rPr>
                <w:rFonts w:ascii="Times New Roman" w:eastAsia="Times New Roman" w:hAnsi="Times New Roman" w:cs="Times New Roman"/>
              </w:rPr>
            </w:pPr>
            <w:r w:rsidRPr="005A36DD">
              <w:rPr>
                <w:rFonts w:ascii="Times New Roman" w:eastAsia="Times New Roman" w:hAnsi="Times New Roman" w:cs="Times New Roman"/>
              </w:rPr>
              <w:t>10.94 × 10</w:t>
            </w:r>
            <w:r w:rsidRPr="005A36DD">
              <w:rPr>
                <w:rFonts w:ascii="Times New Roman" w:eastAsia="Times New Roman" w:hAnsi="Times New Roman" w:cs="Times New Roman"/>
                <w:vertAlign w:val="superscript"/>
              </w:rPr>
              <w:t>6</w:t>
            </w:r>
          </w:p>
        </w:tc>
      </w:tr>
    </w:tbl>
    <w:p w14:paraId="67F0F33B" w14:textId="77777777" w:rsidR="00C72C1D" w:rsidRDefault="00C72C1D" w:rsidP="00C72C1D">
      <w:pPr>
        <w:spacing w:after="0" w:line="360" w:lineRule="auto"/>
        <w:rPr>
          <w:rFonts w:ascii="Times New Roman" w:eastAsia="Times New Roman" w:hAnsi="Times New Roman" w:cs="Times New Roman"/>
          <w:b/>
          <w:sz w:val="20"/>
          <w:szCs w:val="20"/>
        </w:rPr>
      </w:pPr>
    </w:p>
    <w:p w14:paraId="0DA3F038" w14:textId="77777777" w:rsidR="00C72C1D" w:rsidRDefault="00C72C1D" w:rsidP="005A36DD">
      <w:pPr>
        <w:spacing w:after="0" w:line="360" w:lineRule="auto"/>
        <w:jc w:val="both"/>
        <w:rPr>
          <w:rFonts w:ascii="Times New Roman" w:eastAsia="Times New Roman" w:hAnsi="Times New Roman" w:cs="Times New Roman"/>
          <w:b/>
        </w:rPr>
      </w:pPr>
    </w:p>
    <w:p w14:paraId="622129B5" w14:textId="77777777" w:rsidR="00C72C1D" w:rsidRDefault="00C72C1D" w:rsidP="005A36DD">
      <w:pPr>
        <w:spacing w:after="0" w:line="360" w:lineRule="auto"/>
        <w:jc w:val="both"/>
        <w:rPr>
          <w:rFonts w:ascii="Times New Roman" w:eastAsia="Times New Roman" w:hAnsi="Times New Roman" w:cs="Times New Roman"/>
          <w:b/>
        </w:rPr>
      </w:pPr>
    </w:p>
    <w:p w14:paraId="1453FD3E" w14:textId="65434E56"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Cowpea </w:t>
      </w:r>
      <w:r w:rsidR="0090246D" w:rsidRPr="005A36DD">
        <w:rPr>
          <w:rFonts w:ascii="Times New Roman" w:eastAsia="Times New Roman" w:hAnsi="Times New Roman" w:cs="Times New Roman"/>
          <w:b/>
        </w:rPr>
        <w:t>Nodulation</w:t>
      </w:r>
    </w:p>
    <w:p w14:paraId="7526F994"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Cowpea nodulation i.e. nodule number and dry weight was not significantly different under soil proximities to homestead (Table 3). However, nitrogen sources significantly (P &lt;0.05) affected the cowpea nodulation (Table 3). Nodule number and nodule dry weight were significantly increased with the application of BR 3262 inoculant strain, was at par with BR 3267 inoculant strain for nodule dry weight compared to the other nitrogen sources. </w:t>
      </w:r>
    </w:p>
    <w:p w14:paraId="73419C99" w14:textId="77777777" w:rsidR="000405C5" w:rsidRPr="005A36DD" w:rsidRDefault="007B190E" w:rsidP="005A36DD">
      <w:pPr>
        <w:spacing w:line="360" w:lineRule="auto"/>
        <w:jc w:val="both"/>
        <w:rPr>
          <w:rFonts w:ascii="Times New Roman" w:eastAsia="Times New Roman" w:hAnsi="Times New Roman" w:cs="Times New Roman"/>
        </w:rPr>
      </w:pP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recorded more and heavier nodules compared to IT93K-452-1, IT97K-499-35, IT90K-277-2 varieties. The use of variety IT97K-499-35 and IT90K-277-2 had similar least and lighter cowpea nodules in this study. In addition, a significant interaction was observed between Nitrogen sources and varieties on nodulation as well as the combination of proximity to homestead, Nitrogen sources, and varieties on nodule number and nodule dry weight of cowpea (Table 3). \</w:t>
      </w:r>
    </w:p>
    <w:p w14:paraId="1E083F45" w14:textId="77777777" w:rsidR="00C72C1D" w:rsidRDefault="00C72C1D" w:rsidP="005A36DD">
      <w:pPr>
        <w:spacing w:after="0" w:line="360" w:lineRule="auto"/>
        <w:jc w:val="both"/>
        <w:rPr>
          <w:rFonts w:ascii="Times New Roman" w:eastAsia="Times New Roman" w:hAnsi="Times New Roman" w:cs="Times New Roman"/>
          <w:b/>
        </w:rPr>
      </w:pPr>
    </w:p>
    <w:p w14:paraId="0EC9E7B1" w14:textId="77777777" w:rsidR="00C72C1D" w:rsidRDefault="00C72C1D" w:rsidP="005A36DD">
      <w:pPr>
        <w:spacing w:after="0" w:line="360" w:lineRule="auto"/>
        <w:jc w:val="both"/>
        <w:rPr>
          <w:rFonts w:ascii="Times New Roman" w:eastAsia="Times New Roman" w:hAnsi="Times New Roman" w:cs="Times New Roman"/>
          <w:b/>
        </w:rPr>
      </w:pPr>
    </w:p>
    <w:p w14:paraId="372180E9" w14:textId="3D700DB0"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b/>
        </w:rPr>
        <w:t xml:space="preserve">Interaction Effects between Nitrogen Sources and cowpea varieties on cowpea Nodulation </w:t>
      </w:r>
    </w:p>
    <w:p w14:paraId="2FE0BF5F" w14:textId="77777777" w:rsidR="00A01F5E" w:rsidRDefault="007B190E" w:rsidP="00C72C1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interaction between nitrogen sources and varieties (Table 4) revealed that irrespective of the varieties used in this study, inoculation with BR 3262 improved nodule number and dry weight of cowpea respectively. Although the highest number of nodules was recorded using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with BR 3267 inoculant strain though not significantly (P &gt; 0.05) different from nodules gotten using un-amended control and BR 3262.  A similar trend was also observed in nodule dry weight (Table 5) </w:t>
      </w:r>
      <w:proofErr w:type="spellStart"/>
      <w:r w:rsidRPr="005A36DD">
        <w:rPr>
          <w:rFonts w:ascii="Times New Roman" w:eastAsia="Times New Roman" w:hAnsi="Times New Roman" w:cs="Times New Roman"/>
        </w:rPr>
        <w:t>kannanado</w:t>
      </w:r>
      <w:proofErr w:type="spellEnd"/>
      <w:r w:rsidRPr="005A36DD">
        <w:rPr>
          <w:rFonts w:ascii="Times New Roman" w:eastAsia="Times New Roman" w:hAnsi="Times New Roman" w:cs="Times New Roman"/>
        </w:rPr>
        <w:t xml:space="preserve"> variety had the heaviest nodule dry weight which was at par with that gotten from other treatment except for the urea treatment.</w:t>
      </w:r>
    </w:p>
    <w:p w14:paraId="7ADA0F77" w14:textId="77777777" w:rsidR="00A01F5E" w:rsidRDefault="00A01F5E">
      <w:pPr>
        <w:rPr>
          <w:rFonts w:ascii="Times New Roman" w:eastAsia="Times New Roman" w:hAnsi="Times New Roman" w:cs="Times New Roman"/>
        </w:rPr>
      </w:pPr>
      <w:r>
        <w:rPr>
          <w:rFonts w:ascii="Times New Roman" w:eastAsia="Times New Roman" w:hAnsi="Times New Roman" w:cs="Times New Roman"/>
        </w:rPr>
        <w:br w:type="page"/>
      </w:r>
    </w:p>
    <w:p w14:paraId="7FACF6C5" w14:textId="5C1A5FCC" w:rsidR="004D2233" w:rsidRPr="00C72C1D" w:rsidRDefault="004D2233" w:rsidP="00C72C1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b/>
          <w:sz w:val="20"/>
          <w:szCs w:val="20"/>
        </w:rPr>
        <w:lastRenderedPageBreak/>
        <w:t>Table 3:  Effect of Nitrogen sources, Soil proximity to homestead and Varieties on growth parameters of cowpea</w:t>
      </w:r>
    </w:p>
    <w:tbl>
      <w:tblPr>
        <w:tblW w:w="10188" w:type="dxa"/>
        <w:tblLook w:val="04A0" w:firstRow="1" w:lastRow="0" w:firstColumn="1" w:lastColumn="0" w:noHBand="0" w:noVBand="1"/>
      </w:tblPr>
      <w:tblGrid>
        <w:gridCol w:w="2430"/>
        <w:gridCol w:w="3605"/>
        <w:gridCol w:w="4153"/>
      </w:tblGrid>
      <w:tr w:rsidR="004D2233" w:rsidRPr="00031392" w14:paraId="6D03FB6B" w14:textId="77777777" w:rsidTr="00EB1239">
        <w:tc>
          <w:tcPr>
            <w:tcW w:w="2430" w:type="dxa"/>
            <w:tcBorders>
              <w:top w:val="single" w:sz="4" w:space="0" w:color="auto"/>
              <w:left w:val="nil"/>
              <w:bottom w:val="single" w:sz="4" w:space="0" w:color="auto"/>
              <w:right w:val="nil"/>
            </w:tcBorders>
            <w:hideMark/>
          </w:tcPr>
          <w:p w14:paraId="2983E558" w14:textId="77777777" w:rsidR="004D2233" w:rsidRPr="00031392" w:rsidRDefault="004D2233" w:rsidP="00EB1239">
            <w:pPr>
              <w:spacing w:after="0" w:line="240" w:lineRule="auto"/>
              <w:rPr>
                <w:rFonts w:ascii="Times New Roman" w:hAnsi="Times New Roman"/>
              </w:rPr>
            </w:pPr>
            <w:r w:rsidRPr="00031392">
              <w:rPr>
                <w:rFonts w:ascii="Times New Roman" w:hAnsi="Times New Roman"/>
              </w:rPr>
              <w:t>Treatment</w:t>
            </w:r>
          </w:p>
        </w:tc>
        <w:tc>
          <w:tcPr>
            <w:tcW w:w="3605" w:type="dxa"/>
            <w:tcBorders>
              <w:top w:val="single" w:sz="4" w:space="0" w:color="auto"/>
              <w:left w:val="nil"/>
              <w:bottom w:val="single" w:sz="4" w:space="0" w:color="auto"/>
              <w:right w:val="nil"/>
            </w:tcBorders>
            <w:hideMark/>
          </w:tcPr>
          <w:p w14:paraId="44022B86"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Nodule Number</w:t>
            </w:r>
          </w:p>
          <w:p w14:paraId="224C8341"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(Count plant</w:t>
            </w:r>
            <w:r w:rsidRPr="00031392">
              <w:rPr>
                <w:rFonts w:ascii="Times New Roman" w:hAnsi="Times New Roman"/>
                <w:vertAlign w:val="superscript"/>
              </w:rPr>
              <w:t>-1</w:t>
            </w:r>
            <w:r w:rsidRPr="00031392">
              <w:rPr>
                <w:rFonts w:ascii="Times New Roman" w:hAnsi="Times New Roman"/>
              </w:rPr>
              <w:t>)</w:t>
            </w:r>
          </w:p>
        </w:tc>
        <w:tc>
          <w:tcPr>
            <w:tcW w:w="4153" w:type="dxa"/>
            <w:tcBorders>
              <w:top w:val="single" w:sz="4" w:space="0" w:color="auto"/>
              <w:left w:val="nil"/>
              <w:bottom w:val="single" w:sz="4" w:space="0" w:color="auto"/>
              <w:right w:val="nil"/>
            </w:tcBorders>
            <w:hideMark/>
          </w:tcPr>
          <w:p w14:paraId="6C542AB4"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Nodule dry Weight</w:t>
            </w:r>
          </w:p>
          <w:p w14:paraId="73F73047"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(g plant</w:t>
            </w:r>
            <w:r w:rsidRPr="00031392">
              <w:rPr>
                <w:rFonts w:ascii="Times New Roman" w:hAnsi="Times New Roman"/>
                <w:vertAlign w:val="superscript"/>
              </w:rPr>
              <w:t>-1</w:t>
            </w:r>
            <w:r w:rsidRPr="00031392">
              <w:rPr>
                <w:rFonts w:ascii="Times New Roman" w:hAnsi="Times New Roman"/>
              </w:rPr>
              <w:t>)</w:t>
            </w:r>
          </w:p>
        </w:tc>
      </w:tr>
      <w:tr w:rsidR="004D2233" w:rsidRPr="00031392" w14:paraId="1F9303F2" w14:textId="77777777" w:rsidTr="00EB1239">
        <w:tc>
          <w:tcPr>
            <w:tcW w:w="2430" w:type="dxa"/>
            <w:tcBorders>
              <w:top w:val="single" w:sz="4" w:space="0" w:color="auto"/>
              <w:left w:val="nil"/>
              <w:bottom w:val="nil"/>
              <w:right w:val="nil"/>
            </w:tcBorders>
            <w:hideMark/>
          </w:tcPr>
          <w:p w14:paraId="4CD119CD" w14:textId="77777777" w:rsidR="004D2233" w:rsidRPr="00031392" w:rsidRDefault="004D2233" w:rsidP="00EB1239">
            <w:pPr>
              <w:spacing w:after="0" w:line="240" w:lineRule="auto"/>
              <w:rPr>
                <w:rFonts w:ascii="Times New Roman" w:hAnsi="Times New Roman"/>
                <w:b/>
              </w:rPr>
            </w:pPr>
            <w:r w:rsidRPr="00031392">
              <w:rPr>
                <w:rFonts w:ascii="Times New Roman" w:hAnsi="Times New Roman"/>
                <w:b/>
              </w:rPr>
              <w:t>Proximity (P)</w:t>
            </w:r>
          </w:p>
        </w:tc>
        <w:tc>
          <w:tcPr>
            <w:tcW w:w="3605" w:type="dxa"/>
            <w:tcBorders>
              <w:top w:val="single" w:sz="4" w:space="0" w:color="auto"/>
              <w:left w:val="nil"/>
              <w:bottom w:val="nil"/>
              <w:right w:val="nil"/>
            </w:tcBorders>
          </w:tcPr>
          <w:p w14:paraId="0CD7B6E6" w14:textId="77777777" w:rsidR="004D2233" w:rsidRPr="00031392" w:rsidRDefault="004D2233" w:rsidP="00EB1239">
            <w:pPr>
              <w:spacing w:after="0" w:line="240" w:lineRule="auto"/>
              <w:jc w:val="center"/>
              <w:rPr>
                <w:rFonts w:ascii="Times New Roman" w:hAnsi="Times New Roman"/>
                <w:b/>
              </w:rPr>
            </w:pPr>
          </w:p>
        </w:tc>
        <w:tc>
          <w:tcPr>
            <w:tcW w:w="4153" w:type="dxa"/>
            <w:tcBorders>
              <w:top w:val="single" w:sz="4" w:space="0" w:color="auto"/>
              <w:left w:val="nil"/>
              <w:bottom w:val="nil"/>
              <w:right w:val="nil"/>
            </w:tcBorders>
          </w:tcPr>
          <w:p w14:paraId="4A905ED6" w14:textId="77777777" w:rsidR="004D2233" w:rsidRPr="00031392" w:rsidRDefault="004D2233" w:rsidP="00EB1239">
            <w:pPr>
              <w:spacing w:after="0" w:line="240" w:lineRule="auto"/>
              <w:jc w:val="center"/>
              <w:rPr>
                <w:rFonts w:ascii="Times New Roman" w:hAnsi="Times New Roman"/>
                <w:b/>
              </w:rPr>
            </w:pPr>
          </w:p>
        </w:tc>
      </w:tr>
      <w:tr w:rsidR="004D2233" w:rsidRPr="00031392" w14:paraId="523F7F2F" w14:textId="77777777" w:rsidTr="00EB1239">
        <w:tc>
          <w:tcPr>
            <w:tcW w:w="2430" w:type="dxa"/>
            <w:tcBorders>
              <w:left w:val="nil"/>
              <w:right w:val="nil"/>
            </w:tcBorders>
          </w:tcPr>
          <w:p w14:paraId="660B2A56" w14:textId="77777777" w:rsidR="004D2233" w:rsidRPr="00031392" w:rsidRDefault="004D2233" w:rsidP="00EB1239">
            <w:pPr>
              <w:spacing w:after="0" w:line="240" w:lineRule="auto"/>
              <w:rPr>
                <w:rFonts w:ascii="Times New Roman" w:hAnsi="Times New Roman"/>
                <w:b/>
              </w:rPr>
            </w:pPr>
            <w:r w:rsidRPr="00031392">
              <w:rPr>
                <w:rFonts w:ascii="Times New Roman" w:hAnsi="Times New Roman"/>
              </w:rPr>
              <w:t>Close</w:t>
            </w:r>
          </w:p>
        </w:tc>
        <w:tc>
          <w:tcPr>
            <w:tcW w:w="3605" w:type="dxa"/>
            <w:tcBorders>
              <w:left w:val="nil"/>
              <w:right w:val="nil"/>
            </w:tcBorders>
          </w:tcPr>
          <w:p w14:paraId="556413C3"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14.31a</w:t>
            </w:r>
          </w:p>
        </w:tc>
        <w:tc>
          <w:tcPr>
            <w:tcW w:w="4153" w:type="dxa"/>
            <w:tcBorders>
              <w:left w:val="nil"/>
              <w:right w:val="nil"/>
            </w:tcBorders>
          </w:tcPr>
          <w:p w14:paraId="7B56F69A"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0.07a</w:t>
            </w:r>
          </w:p>
        </w:tc>
      </w:tr>
      <w:tr w:rsidR="004D2233" w:rsidRPr="00031392" w14:paraId="396C7C21" w14:textId="77777777" w:rsidTr="00EB1239">
        <w:tc>
          <w:tcPr>
            <w:tcW w:w="2430" w:type="dxa"/>
            <w:tcBorders>
              <w:left w:val="nil"/>
              <w:bottom w:val="nil"/>
              <w:right w:val="nil"/>
            </w:tcBorders>
          </w:tcPr>
          <w:p w14:paraId="68FF170C" w14:textId="77777777" w:rsidR="004D2233" w:rsidRPr="00031392" w:rsidRDefault="004D2233" w:rsidP="00EB1239">
            <w:pPr>
              <w:spacing w:after="0" w:line="240" w:lineRule="auto"/>
              <w:rPr>
                <w:rFonts w:ascii="Times New Roman" w:hAnsi="Times New Roman"/>
                <w:b/>
              </w:rPr>
            </w:pPr>
            <w:r w:rsidRPr="00031392">
              <w:rPr>
                <w:rFonts w:ascii="Times New Roman" w:hAnsi="Times New Roman"/>
              </w:rPr>
              <w:t>Far</w:t>
            </w:r>
          </w:p>
        </w:tc>
        <w:tc>
          <w:tcPr>
            <w:tcW w:w="3605" w:type="dxa"/>
            <w:tcBorders>
              <w:left w:val="nil"/>
              <w:bottom w:val="nil"/>
              <w:right w:val="nil"/>
            </w:tcBorders>
          </w:tcPr>
          <w:p w14:paraId="1D24138F"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15.75a</w:t>
            </w:r>
          </w:p>
        </w:tc>
        <w:tc>
          <w:tcPr>
            <w:tcW w:w="4153" w:type="dxa"/>
            <w:tcBorders>
              <w:left w:val="nil"/>
              <w:bottom w:val="nil"/>
              <w:right w:val="nil"/>
            </w:tcBorders>
          </w:tcPr>
          <w:p w14:paraId="0C0F1385"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0.07a</w:t>
            </w:r>
          </w:p>
        </w:tc>
      </w:tr>
      <w:tr w:rsidR="004D2233" w:rsidRPr="00031392" w14:paraId="53AB7C11" w14:textId="77777777" w:rsidTr="00EB1239">
        <w:tc>
          <w:tcPr>
            <w:tcW w:w="2430" w:type="dxa"/>
            <w:tcBorders>
              <w:left w:val="nil"/>
              <w:bottom w:val="nil"/>
              <w:right w:val="nil"/>
            </w:tcBorders>
          </w:tcPr>
          <w:p w14:paraId="11E2DB47" w14:textId="77777777" w:rsidR="004D2233" w:rsidRPr="00031392" w:rsidRDefault="004D2233" w:rsidP="00EB1239">
            <w:pPr>
              <w:spacing w:after="0" w:line="240" w:lineRule="auto"/>
              <w:rPr>
                <w:rFonts w:ascii="Times New Roman" w:hAnsi="Times New Roman"/>
                <w:strike/>
              </w:rPr>
            </w:pPr>
            <w:r w:rsidRPr="00031392">
              <w:rPr>
                <w:rFonts w:ascii="Times New Roman" w:hAnsi="Times New Roman"/>
              </w:rPr>
              <w:t>SE±</w:t>
            </w:r>
          </w:p>
        </w:tc>
        <w:tc>
          <w:tcPr>
            <w:tcW w:w="3605" w:type="dxa"/>
            <w:tcBorders>
              <w:left w:val="nil"/>
              <w:bottom w:val="nil"/>
              <w:right w:val="nil"/>
            </w:tcBorders>
          </w:tcPr>
          <w:p w14:paraId="4702EBBD"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0.87</w:t>
            </w:r>
          </w:p>
        </w:tc>
        <w:tc>
          <w:tcPr>
            <w:tcW w:w="4153" w:type="dxa"/>
            <w:tcBorders>
              <w:left w:val="nil"/>
              <w:bottom w:val="nil"/>
              <w:right w:val="nil"/>
            </w:tcBorders>
          </w:tcPr>
          <w:p w14:paraId="561A8D4C"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0.00</w:t>
            </w:r>
          </w:p>
        </w:tc>
      </w:tr>
      <w:tr w:rsidR="004D2233" w:rsidRPr="00031392" w14:paraId="2CF76043" w14:textId="77777777" w:rsidTr="00EB1239">
        <w:tc>
          <w:tcPr>
            <w:tcW w:w="2430" w:type="dxa"/>
            <w:tcBorders>
              <w:left w:val="nil"/>
              <w:bottom w:val="nil"/>
              <w:right w:val="nil"/>
            </w:tcBorders>
          </w:tcPr>
          <w:p w14:paraId="74C381BF" w14:textId="77777777" w:rsidR="004D2233" w:rsidRPr="00031392" w:rsidRDefault="004D2233" w:rsidP="00EB1239">
            <w:pPr>
              <w:spacing w:after="0" w:line="240" w:lineRule="auto"/>
              <w:rPr>
                <w:rFonts w:ascii="Times New Roman" w:hAnsi="Times New Roman"/>
                <w:b/>
              </w:rPr>
            </w:pPr>
            <w:r w:rsidRPr="00031392">
              <w:rPr>
                <w:rFonts w:ascii="Times New Roman" w:hAnsi="Times New Roman"/>
                <w:b/>
              </w:rPr>
              <w:t>Nitrogen sources (N)</w:t>
            </w:r>
          </w:p>
        </w:tc>
        <w:tc>
          <w:tcPr>
            <w:tcW w:w="3605" w:type="dxa"/>
            <w:tcBorders>
              <w:left w:val="nil"/>
              <w:bottom w:val="nil"/>
              <w:right w:val="nil"/>
            </w:tcBorders>
          </w:tcPr>
          <w:p w14:paraId="0B5579F8" w14:textId="77777777" w:rsidR="004D2233" w:rsidRPr="00031392" w:rsidRDefault="004D2233" w:rsidP="00EB1239">
            <w:pPr>
              <w:spacing w:after="0" w:line="240" w:lineRule="auto"/>
              <w:jc w:val="center"/>
              <w:rPr>
                <w:rFonts w:ascii="Times New Roman" w:hAnsi="Times New Roman"/>
                <w:b/>
              </w:rPr>
            </w:pPr>
          </w:p>
        </w:tc>
        <w:tc>
          <w:tcPr>
            <w:tcW w:w="4153" w:type="dxa"/>
            <w:tcBorders>
              <w:left w:val="nil"/>
              <w:bottom w:val="nil"/>
              <w:right w:val="nil"/>
            </w:tcBorders>
          </w:tcPr>
          <w:p w14:paraId="6934E30D" w14:textId="77777777" w:rsidR="004D2233" w:rsidRPr="00031392" w:rsidRDefault="004D2233" w:rsidP="00EB1239">
            <w:pPr>
              <w:spacing w:after="0" w:line="240" w:lineRule="auto"/>
              <w:jc w:val="center"/>
              <w:rPr>
                <w:rFonts w:ascii="Times New Roman" w:hAnsi="Times New Roman"/>
                <w:b/>
              </w:rPr>
            </w:pPr>
          </w:p>
        </w:tc>
      </w:tr>
      <w:tr w:rsidR="004D2233" w:rsidRPr="00031392" w14:paraId="77039D95" w14:textId="77777777" w:rsidTr="00EB1239">
        <w:tc>
          <w:tcPr>
            <w:tcW w:w="2430" w:type="dxa"/>
            <w:hideMark/>
          </w:tcPr>
          <w:p w14:paraId="2934AB74"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Control</w:t>
            </w:r>
          </w:p>
        </w:tc>
        <w:tc>
          <w:tcPr>
            <w:tcW w:w="3605" w:type="dxa"/>
            <w:hideMark/>
          </w:tcPr>
          <w:p w14:paraId="64A2550F"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13.08c</w:t>
            </w:r>
          </w:p>
        </w:tc>
        <w:tc>
          <w:tcPr>
            <w:tcW w:w="4153" w:type="dxa"/>
            <w:hideMark/>
          </w:tcPr>
          <w:p w14:paraId="42A60B13"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0.06b</w:t>
            </w:r>
          </w:p>
        </w:tc>
      </w:tr>
      <w:tr w:rsidR="004D2233" w:rsidRPr="00031392" w14:paraId="24DFF873" w14:textId="77777777" w:rsidTr="00EB1239">
        <w:tc>
          <w:tcPr>
            <w:tcW w:w="2430" w:type="dxa"/>
            <w:hideMark/>
          </w:tcPr>
          <w:p w14:paraId="60C15A7B"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Urea (100 kg N ha</w:t>
            </w:r>
            <w:r w:rsidRPr="00031392">
              <w:rPr>
                <w:rFonts w:ascii="Times New Roman" w:hAnsi="Times New Roman"/>
                <w:vertAlign w:val="superscript"/>
              </w:rPr>
              <w:t>-1</w:t>
            </w:r>
            <w:r w:rsidRPr="00031392">
              <w:rPr>
                <w:rFonts w:ascii="Times New Roman" w:hAnsi="Times New Roman"/>
              </w:rPr>
              <w:t>)</w:t>
            </w:r>
          </w:p>
        </w:tc>
        <w:tc>
          <w:tcPr>
            <w:tcW w:w="3605" w:type="dxa"/>
            <w:hideMark/>
          </w:tcPr>
          <w:p w14:paraId="74B91C8A"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8.50d</w:t>
            </w:r>
          </w:p>
        </w:tc>
        <w:tc>
          <w:tcPr>
            <w:tcW w:w="4153" w:type="dxa"/>
            <w:hideMark/>
          </w:tcPr>
          <w:p w14:paraId="7C88BDA2"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0.04b</w:t>
            </w:r>
          </w:p>
        </w:tc>
      </w:tr>
      <w:tr w:rsidR="004D2233" w:rsidRPr="00031392" w14:paraId="172775A9" w14:textId="77777777" w:rsidTr="00EB1239">
        <w:tc>
          <w:tcPr>
            <w:tcW w:w="2430" w:type="dxa"/>
            <w:hideMark/>
          </w:tcPr>
          <w:p w14:paraId="3F4B0C59"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BR 3262</w:t>
            </w:r>
          </w:p>
        </w:tc>
        <w:tc>
          <w:tcPr>
            <w:tcW w:w="3605" w:type="dxa"/>
            <w:hideMark/>
          </w:tcPr>
          <w:p w14:paraId="3D25917E"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21.25a</w:t>
            </w:r>
          </w:p>
        </w:tc>
        <w:tc>
          <w:tcPr>
            <w:tcW w:w="4153" w:type="dxa"/>
            <w:hideMark/>
          </w:tcPr>
          <w:p w14:paraId="654B5C79"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0.10a</w:t>
            </w:r>
          </w:p>
        </w:tc>
      </w:tr>
      <w:tr w:rsidR="004D2233" w:rsidRPr="00031392" w14:paraId="2BFEC383" w14:textId="77777777" w:rsidTr="00EB1239">
        <w:tc>
          <w:tcPr>
            <w:tcW w:w="2430" w:type="dxa"/>
            <w:hideMark/>
          </w:tcPr>
          <w:p w14:paraId="5FD996DB"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BR 3267</w:t>
            </w:r>
          </w:p>
        </w:tc>
        <w:tc>
          <w:tcPr>
            <w:tcW w:w="3605" w:type="dxa"/>
            <w:hideMark/>
          </w:tcPr>
          <w:p w14:paraId="397D2DD2"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17.29b</w:t>
            </w:r>
          </w:p>
        </w:tc>
        <w:tc>
          <w:tcPr>
            <w:tcW w:w="4153" w:type="dxa"/>
            <w:hideMark/>
          </w:tcPr>
          <w:p w14:paraId="12539819"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0.08ab</w:t>
            </w:r>
          </w:p>
        </w:tc>
      </w:tr>
      <w:tr w:rsidR="004D2233" w:rsidRPr="00031392" w14:paraId="22753C52" w14:textId="77777777" w:rsidTr="00EB1239">
        <w:tc>
          <w:tcPr>
            <w:tcW w:w="2430" w:type="dxa"/>
            <w:hideMark/>
          </w:tcPr>
          <w:p w14:paraId="679F368E"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SE±</w:t>
            </w:r>
          </w:p>
        </w:tc>
        <w:tc>
          <w:tcPr>
            <w:tcW w:w="3605" w:type="dxa"/>
            <w:hideMark/>
          </w:tcPr>
          <w:p w14:paraId="61FCC7BE"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1.24</w:t>
            </w:r>
          </w:p>
        </w:tc>
        <w:tc>
          <w:tcPr>
            <w:tcW w:w="4153" w:type="dxa"/>
            <w:hideMark/>
          </w:tcPr>
          <w:p w14:paraId="39879BEA"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0.01</w:t>
            </w:r>
          </w:p>
        </w:tc>
      </w:tr>
      <w:tr w:rsidR="004D2233" w:rsidRPr="00031392" w14:paraId="46AA9B09" w14:textId="77777777" w:rsidTr="00EB1239">
        <w:tc>
          <w:tcPr>
            <w:tcW w:w="2430" w:type="dxa"/>
            <w:hideMark/>
          </w:tcPr>
          <w:p w14:paraId="0697E73D" w14:textId="77777777" w:rsidR="004D2233" w:rsidRPr="00031392" w:rsidRDefault="004D2233" w:rsidP="00EB1239">
            <w:pPr>
              <w:spacing w:after="0" w:line="240" w:lineRule="auto"/>
              <w:jc w:val="both"/>
              <w:rPr>
                <w:rFonts w:ascii="Times New Roman" w:hAnsi="Times New Roman"/>
                <w:b/>
              </w:rPr>
            </w:pPr>
            <w:r w:rsidRPr="00031392">
              <w:rPr>
                <w:rFonts w:ascii="Times New Roman" w:hAnsi="Times New Roman"/>
                <w:b/>
              </w:rPr>
              <w:t>Varieties (V)</w:t>
            </w:r>
          </w:p>
        </w:tc>
        <w:tc>
          <w:tcPr>
            <w:tcW w:w="3605" w:type="dxa"/>
          </w:tcPr>
          <w:p w14:paraId="0C8ED3A6" w14:textId="77777777" w:rsidR="004D2233" w:rsidRPr="00031392" w:rsidRDefault="004D2233" w:rsidP="00EB1239">
            <w:pPr>
              <w:spacing w:after="0" w:line="240" w:lineRule="auto"/>
              <w:jc w:val="center"/>
              <w:rPr>
                <w:rFonts w:ascii="Times New Roman" w:hAnsi="Times New Roman"/>
              </w:rPr>
            </w:pPr>
          </w:p>
        </w:tc>
        <w:tc>
          <w:tcPr>
            <w:tcW w:w="4153" w:type="dxa"/>
          </w:tcPr>
          <w:p w14:paraId="5E5A3B87" w14:textId="77777777" w:rsidR="004D2233" w:rsidRPr="00031392" w:rsidRDefault="004D2233" w:rsidP="00EB1239">
            <w:pPr>
              <w:spacing w:after="0" w:line="240" w:lineRule="auto"/>
              <w:jc w:val="center"/>
              <w:rPr>
                <w:rFonts w:ascii="Times New Roman" w:hAnsi="Times New Roman"/>
                <w:b/>
              </w:rPr>
            </w:pPr>
          </w:p>
        </w:tc>
      </w:tr>
      <w:tr w:rsidR="004D2233" w:rsidRPr="00031392" w14:paraId="09FDDD3B" w14:textId="77777777" w:rsidTr="00EB1239">
        <w:tc>
          <w:tcPr>
            <w:tcW w:w="2430" w:type="dxa"/>
            <w:hideMark/>
          </w:tcPr>
          <w:p w14:paraId="1A0A7ED0" w14:textId="77777777" w:rsidR="004D2233" w:rsidRPr="00031392" w:rsidRDefault="004D2233" w:rsidP="00EB1239">
            <w:pPr>
              <w:spacing w:after="0" w:line="240" w:lineRule="auto"/>
              <w:jc w:val="both"/>
              <w:rPr>
                <w:rFonts w:ascii="Times New Roman" w:hAnsi="Times New Roman"/>
              </w:rPr>
            </w:pPr>
            <w:proofErr w:type="spellStart"/>
            <w:r w:rsidRPr="00031392">
              <w:rPr>
                <w:rFonts w:ascii="Times New Roman" w:hAnsi="Times New Roman"/>
              </w:rPr>
              <w:t>Kanannado</w:t>
            </w:r>
            <w:proofErr w:type="spellEnd"/>
          </w:p>
        </w:tc>
        <w:tc>
          <w:tcPr>
            <w:tcW w:w="3605" w:type="dxa"/>
            <w:hideMark/>
          </w:tcPr>
          <w:p w14:paraId="1FAFC389"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19.71a</w:t>
            </w:r>
          </w:p>
        </w:tc>
        <w:tc>
          <w:tcPr>
            <w:tcW w:w="4153" w:type="dxa"/>
            <w:hideMark/>
          </w:tcPr>
          <w:p w14:paraId="34ED2DAC"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0.10a</w:t>
            </w:r>
          </w:p>
        </w:tc>
      </w:tr>
      <w:tr w:rsidR="004D2233" w:rsidRPr="00031392" w14:paraId="5E4784D3" w14:textId="77777777" w:rsidTr="00EB1239">
        <w:tc>
          <w:tcPr>
            <w:tcW w:w="2430" w:type="dxa"/>
            <w:hideMark/>
          </w:tcPr>
          <w:p w14:paraId="6B1CC752"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IT93K-452-1</w:t>
            </w:r>
          </w:p>
        </w:tc>
        <w:tc>
          <w:tcPr>
            <w:tcW w:w="3605" w:type="dxa"/>
            <w:hideMark/>
          </w:tcPr>
          <w:p w14:paraId="4A17790B"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15.75b</w:t>
            </w:r>
          </w:p>
        </w:tc>
        <w:tc>
          <w:tcPr>
            <w:tcW w:w="4153" w:type="dxa"/>
            <w:hideMark/>
          </w:tcPr>
          <w:p w14:paraId="018B7656"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0.08ab</w:t>
            </w:r>
          </w:p>
        </w:tc>
      </w:tr>
      <w:tr w:rsidR="004D2233" w:rsidRPr="00031392" w14:paraId="04CDAA66" w14:textId="77777777" w:rsidTr="00EB1239">
        <w:tc>
          <w:tcPr>
            <w:tcW w:w="2430" w:type="dxa"/>
            <w:hideMark/>
          </w:tcPr>
          <w:p w14:paraId="78BF8CB5"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IT97K-499-35</w:t>
            </w:r>
          </w:p>
        </w:tc>
        <w:tc>
          <w:tcPr>
            <w:tcW w:w="3605" w:type="dxa"/>
            <w:hideMark/>
          </w:tcPr>
          <w:p w14:paraId="6786034C"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13.13bc</w:t>
            </w:r>
          </w:p>
        </w:tc>
        <w:tc>
          <w:tcPr>
            <w:tcW w:w="4153" w:type="dxa"/>
            <w:hideMark/>
          </w:tcPr>
          <w:p w14:paraId="1B396B14"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0.06b</w:t>
            </w:r>
          </w:p>
        </w:tc>
      </w:tr>
      <w:tr w:rsidR="004D2233" w:rsidRPr="00031392" w14:paraId="2D408537" w14:textId="77777777" w:rsidTr="00EB1239">
        <w:tc>
          <w:tcPr>
            <w:tcW w:w="2430" w:type="dxa"/>
            <w:hideMark/>
          </w:tcPr>
          <w:p w14:paraId="610EAD25"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IT90K-277-2</w:t>
            </w:r>
          </w:p>
        </w:tc>
        <w:tc>
          <w:tcPr>
            <w:tcW w:w="3605" w:type="dxa"/>
            <w:hideMark/>
          </w:tcPr>
          <w:p w14:paraId="0B155716"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11.54c</w:t>
            </w:r>
          </w:p>
        </w:tc>
        <w:tc>
          <w:tcPr>
            <w:tcW w:w="4153" w:type="dxa"/>
            <w:hideMark/>
          </w:tcPr>
          <w:p w14:paraId="4CBA9705"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rPr>
              <w:t>0.05b</w:t>
            </w:r>
          </w:p>
        </w:tc>
      </w:tr>
      <w:tr w:rsidR="004D2233" w:rsidRPr="00031392" w14:paraId="62BD107A" w14:textId="77777777" w:rsidTr="00EB1239">
        <w:tc>
          <w:tcPr>
            <w:tcW w:w="2430" w:type="dxa"/>
            <w:hideMark/>
          </w:tcPr>
          <w:p w14:paraId="1F436620" w14:textId="77777777" w:rsidR="004D2233" w:rsidRPr="00031392" w:rsidRDefault="004D2233" w:rsidP="00EB1239">
            <w:pPr>
              <w:spacing w:after="0" w:line="240" w:lineRule="auto"/>
              <w:jc w:val="both"/>
              <w:rPr>
                <w:rFonts w:ascii="Times New Roman" w:hAnsi="Times New Roman"/>
                <w:strike/>
              </w:rPr>
            </w:pPr>
            <w:r w:rsidRPr="00031392">
              <w:rPr>
                <w:rFonts w:ascii="Times New Roman" w:hAnsi="Times New Roman"/>
              </w:rPr>
              <w:t>SE±</w:t>
            </w:r>
          </w:p>
        </w:tc>
        <w:tc>
          <w:tcPr>
            <w:tcW w:w="3605" w:type="dxa"/>
            <w:hideMark/>
          </w:tcPr>
          <w:p w14:paraId="77B1969D"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1.24</w:t>
            </w:r>
          </w:p>
        </w:tc>
        <w:tc>
          <w:tcPr>
            <w:tcW w:w="4153" w:type="dxa"/>
            <w:hideMark/>
          </w:tcPr>
          <w:p w14:paraId="72EBFFB1" w14:textId="77777777" w:rsidR="004D2233" w:rsidRPr="00031392" w:rsidRDefault="004D2233" w:rsidP="00EB1239">
            <w:pPr>
              <w:spacing w:after="0" w:line="240" w:lineRule="auto"/>
              <w:jc w:val="center"/>
              <w:rPr>
                <w:rFonts w:ascii="Times New Roman" w:hAnsi="Times New Roman"/>
              </w:rPr>
            </w:pPr>
            <w:r w:rsidRPr="00031392">
              <w:rPr>
                <w:rFonts w:ascii="Times New Roman" w:hAnsi="Times New Roman"/>
              </w:rPr>
              <w:t>0.01</w:t>
            </w:r>
          </w:p>
        </w:tc>
      </w:tr>
      <w:tr w:rsidR="004D2233" w:rsidRPr="00031392" w14:paraId="3E896AF9" w14:textId="77777777" w:rsidTr="00EB1239">
        <w:tc>
          <w:tcPr>
            <w:tcW w:w="2430" w:type="dxa"/>
            <w:hideMark/>
          </w:tcPr>
          <w:p w14:paraId="0A2DF6CF" w14:textId="77777777" w:rsidR="004D2233" w:rsidRPr="00031392" w:rsidRDefault="004D2233" w:rsidP="00EB1239">
            <w:pPr>
              <w:spacing w:after="0" w:line="240" w:lineRule="auto"/>
              <w:jc w:val="both"/>
              <w:rPr>
                <w:rFonts w:ascii="Times New Roman" w:hAnsi="Times New Roman"/>
                <w:b/>
              </w:rPr>
            </w:pPr>
            <w:r w:rsidRPr="00031392">
              <w:rPr>
                <w:rFonts w:ascii="Times New Roman" w:hAnsi="Times New Roman"/>
                <w:b/>
              </w:rPr>
              <w:t xml:space="preserve">Interaction </w:t>
            </w:r>
          </w:p>
        </w:tc>
        <w:tc>
          <w:tcPr>
            <w:tcW w:w="3605" w:type="dxa"/>
          </w:tcPr>
          <w:p w14:paraId="2062188D" w14:textId="77777777" w:rsidR="004D2233" w:rsidRPr="00031392" w:rsidRDefault="004D2233" w:rsidP="00EB1239">
            <w:pPr>
              <w:spacing w:after="0" w:line="240" w:lineRule="auto"/>
              <w:jc w:val="center"/>
              <w:rPr>
                <w:rFonts w:ascii="Times New Roman" w:hAnsi="Times New Roman"/>
                <w:b/>
              </w:rPr>
            </w:pPr>
          </w:p>
        </w:tc>
        <w:tc>
          <w:tcPr>
            <w:tcW w:w="4153" w:type="dxa"/>
          </w:tcPr>
          <w:p w14:paraId="6E549949" w14:textId="77777777" w:rsidR="004D2233" w:rsidRPr="00031392" w:rsidRDefault="004D2233" w:rsidP="00EB1239">
            <w:pPr>
              <w:spacing w:after="0" w:line="240" w:lineRule="auto"/>
              <w:jc w:val="center"/>
              <w:rPr>
                <w:rFonts w:ascii="Times New Roman" w:hAnsi="Times New Roman"/>
                <w:b/>
              </w:rPr>
            </w:pPr>
          </w:p>
        </w:tc>
      </w:tr>
      <w:tr w:rsidR="004D2233" w:rsidRPr="00031392" w14:paraId="37543368" w14:textId="77777777" w:rsidTr="00EB1239">
        <w:tc>
          <w:tcPr>
            <w:tcW w:w="2430" w:type="dxa"/>
            <w:hideMark/>
          </w:tcPr>
          <w:p w14:paraId="38D9AA33" w14:textId="77777777" w:rsidR="004D2233" w:rsidRPr="00031392" w:rsidRDefault="004D2233" w:rsidP="00EB1239">
            <w:pPr>
              <w:spacing w:after="0" w:line="240" w:lineRule="auto"/>
              <w:jc w:val="both"/>
              <w:rPr>
                <w:rFonts w:ascii="Times New Roman" w:hAnsi="Times New Roman"/>
              </w:rPr>
            </w:pPr>
            <w:proofErr w:type="gramStart"/>
            <w:r w:rsidRPr="00031392">
              <w:rPr>
                <w:rFonts w:ascii="Times New Roman" w:hAnsi="Times New Roman"/>
              </w:rPr>
              <w:t>P  ×</w:t>
            </w:r>
            <w:proofErr w:type="gramEnd"/>
            <w:r w:rsidRPr="00031392">
              <w:rPr>
                <w:rFonts w:ascii="Times New Roman" w:hAnsi="Times New Roman"/>
              </w:rPr>
              <w:t xml:space="preserve"> N</w:t>
            </w:r>
          </w:p>
        </w:tc>
        <w:tc>
          <w:tcPr>
            <w:tcW w:w="3605" w:type="dxa"/>
            <w:hideMark/>
          </w:tcPr>
          <w:p w14:paraId="116334E8"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NS</w:t>
            </w:r>
          </w:p>
        </w:tc>
        <w:tc>
          <w:tcPr>
            <w:tcW w:w="4153" w:type="dxa"/>
            <w:hideMark/>
          </w:tcPr>
          <w:p w14:paraId="25F15B9C"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NS</w:t>
            </w:r>
          </w:p>
        </w:tc>
      </w:tr>
      <w:tr w:rsidR="004D2233" w:rsidRPr="00031392" w14:paraId="4C3FD9CB" w14:textId="77777777" w:rsidTr="00EB1239">
        <w:tc>
          <w:tcPr>
            <w:tcW w:w="2430" w:type="dxa"/>
            <w:hideMark/>
          </w:tcPr>
          <w:p w14:paraId="3444FE6A" w14:textId="77777777" w:rsidR="004D2233" w:rsidRPr="00031392" w:rsidRDefault="004D2233" w:rsidP="00EB1239">
            <w:pPr>
              <w:spacing w:after="0" w:line="240" w:lineRule="auto"/>
              <w:jc w:val="both"/>
              <w:rPr>
                <w:rFonts w:ascii="Times New Roman" w:hAnsi="Times New Roman"/>
              </w:rPr>
            </w:pPr>
            <w:proofErr w:type="gramStart"/>
            <w:r w:rsidRPr="00031392">
              <w:rPr>
                <w:rFonts w:ascii="Times New Roman" w:hAnsi="Times New Roman"/>
              </w:rPr>
              <w:t>P  ×</w:t>
            </w:r>
            <w:proofErr w:type="gramEnd"/>
            <w:r w:rsidRPr="00031392">
              <w:rPr>
                <w:rFonts w:ascii="Times New Roman" w:hAnsi="Times New Roman"/>
              </w:rPr>
              <w:t xml:space="preserve"> V</w:t>
            </w:r>
          </w:p>
        </w:tc>
        <w:tc>
          <w:tcPr>
            <w:tcW w:w="3605" w:type="dxa"/>
            <w:hideMark/>
          </w:tcPr>
          <w:p w14:paraId="55E0F5FC"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NS</w:t>
            </w:r>
          </w:p>
        </w:tc>
        <w:tc>
          <w:tcPr>
            <w:tcW w:w="4153" w:type="dxa"/>
            <w:hideMark/>
          </w:tcPr>
          <w:p w14:paraId="32499758"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NS</w:t>
            </w:r>
          </w:p>
        </w:tc>
      </w:tr>
      <w:tr w:rsidR="004D2233" w:rsidRPr="00031392" w14:paraId="3091B974" w14:textId="77777777" w:rsidTr="00EB1239">
        <w:tc>
          <w:tcPr>
            <w:tcW w:w="2430" w:type="dxa"/>
            <w:hideMark/>
          </w:tcPr>
          <w:p w14:paraId="48931DE2" w14:textId="77777777" w:rsidR="004D2233" w:rsidRPr="00031392" w:rsidRDefault="004D2233" w:rsidP="00EB1239">
            <w:pPr>
              <w:spacing w:after="0" w:line="240" w:lineRule="auto"/>
              <w:jc w:val="both"/>
              <w:rPr>
                <w:rFonts w:ascii="Times New Roman" w:hAnsi="Times New Roman"/>
              </w:rPr>
            </w:pPr>
            <w:proofErr w:type="gramStart"/>
            <w:r w:rsidRPr="00031392">
              <w:rPr>
                <w:rFonts w:ascii="Times New Roman" w:hAnsi="Times New Roman"/>
              </w:rPr>
              <w:t>N  ×</w:t>
            </w:r>
            <w:proofErr w:type="gramEnd"/>
            <w:r w:rsidRPr="00031392">
              <w:rPr>
                <w:rFonts w:ascii="Times New Roman" w:hAnsi="Times New Roman"/>
              </w:rPr>
              <w:t xml:space="preserve"> V</w:t>
            </w:r>
          </w:p>
        </w:tc>
        <w:tc>
          <w:tcPr>
            <w:tcW w:w="3605" w:type="dxa"/>
            <w:hideMark/>
          </w:tcPr>
          <w:p w14:paraId="4EEE3879"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w:t>
            </w:r>
          </w:p>
        </w:tc>
        <w:tc>
          <w:tcPr>
            <w:tcW w:w="4153" w:type="dxa"/>
            <w:hideMark/>
          </w:tcPr>
          <w:p w14:paraId="23F95DD7"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w:t>
            </w:r>
          </w:p>
        </w:tc>
      </w:tr>
      <w:tr w:rsidR="004D2233" w:rsidRPr="00031392" w14:paraId="6AE75E53" w14:textId="77777777" w:rsidTr="00EB1239">
        <w:tc>
          <w:tcPr>
            <w:tcW w:w="2430" w:type="dxa"/>
            <w:tcBorders>
              <w:top w:val="nil"/>
              <w:left w:val="nil"/>
              <w:bottom w:val="single" w:sz="4" w:space="0" w:color="auto"/>
              <w:right w:val="nil"/>
            </w:tcBorders>
            <w:hideMark/>
          </w:tcPr>
          <w:p w14:paraId="61846165" w14:textId="77777777" w:rsidR="004D2233" w:rsidRPr="00031392" w:rsidRDefault="004D2233" w:rsidP="00EB1239">
            <w:pPr>
              <w:spacing w:after="0" w:line="240" w:lineRule="auto"/>
              <w:jc w:val="both"/>
              <w:rPr>
                <w:rFonts w:ascii="Times New Roman" w:hAnsi="Times New Roman"/>
              </w:rPr>
            </w:pPr>
            <w:r w:rsidRPr="00031392">
              <w:rPr>
                <w:rFonts w:ascii="Times New Roman" w:hAnsi="Times New Roman"/>
              </w:rPr>
              <w:t>P × N × V</w:t>
            </w:r>
          </w:p>
        </w:tc>
        <w:tc>
          <w:tcPr>
            <w:tcW w:w="3605" w:type="dxa"/>
            <w:tcBorders>
              <w:top w:val="nil"/>
              <w:left w:val="nil"/>
              <w:bottom w:val="single" w:sz="4" w:space="0" w:color="auto"/>
              <w:right w:val="nil"/>
            </w:tcBorders>
            <w:hideMark/>
          </w:tcPr>
          <w:p w14:paraId="2E9939C2" w14:textId="77777777" w:rsidR="004D2233" w:rsidRPr="00145458" w:rsidRDefault="004D2233" w:rsidP="00EB1239">
            <w:pPr>
              <w:spacing w:after="0" w:line="240" w:lineRule="auto"/>
              <w:jc w:val="center"/>
              <w:rPr>
                <w:rFonts w:ascii="Times New Roman" w:hAnsi="Times New Roman"/>
                <w:b/>
                <w:sz w:val="16"/>
                <w:szCs w:val="16"/>
              </w:rPr>
            </w:pPr>
            <w:r w:rsidRPr="00031392">
              <w:rPr>
                <w:rFonts w:ascii="Times New Roman" w:hAnsi="Times New Roman"/>
                <w:b/>
              </w:rPr>
              <w:t>*</w:t>
            </w:r>
          </w:p>
        </w:tc>
        <w:tc>
          <w:tcPr>
            <w:tcW w:w="4153" w:type="dxa"/>
            <w:tcBorders>
              <w:top w:val="nil"/>
              <w:left w:val="nil"/>
              <w:bottom w:val="single" w:sz="4" w:space="0" w:color="auto"/>
              <w:right w:val="nil"/>
            </w:tcBorders>
            <w:hideMark/>
          </w:tcPr>
          <w:p w14:paraId="474987B1" w14:textId="77777777" w:rsidR="004D2233" w:rsidRPr="00031392" w:rsidRDefault="004D2233" w:rsidP="00EB1239">
            <w:pPr>
              <w:spacing w:after="0" w:line="240" w:lineRule="auto"/>
              <w:jc w:val="center"/>
              <w:rPr>
                <w:rFonts w:ascii="Times New Roman" w:hAnsi="Times New Roman"/>
                <w:b/>
              </w:rPr>
            </w:pPr>
            <w:r w:rsidRPr="00031392">
              <w:rPr>
                <w:rFonts w:ascii="Times New Roman" w:hAnsi="Times New Roman"/>
                <w:b/>
              </w:rPr>
              <w:t>*</w:t>
            </w:r>
          </w:p>
        </w:tc>
      </w:tr>
    </w:tbl>
    <w:p w14:paraId="491A8BDD" w14:textId="77777777" w:rsidR="004D2233" w:rsidRPr="005A36DD" w:rsidRDefault="004D2233" w:rsidP="004D2233">
      <w:pPr>
        <w:spacing w:after="0" w:line="360" w:lineRule="auto"/>
        <w:rPr>
          <w:rFonts w:ascii="Times New Roman" w:eastAsia="Times New Roman" w:hAnsi="Times New Roman" w:cs="Times New Roman"/>
          <w:sz w:val="18"/>
          <w:szCs w:val="18"/>
        </w:rPr>
      </w:pPr>
      <w:r w:rsidRPr="005A36DD">
        <w:rPr>
          <w:rFonts w:ascii="Times New Roman" w:eastAsia="Times New Roman" w:hAnsi="Times New Roman" w:cs="Times New Roman"/>
          <w:sz w:val="18"/>
          <w:szCs w:val="18"/>
        </w:rPr>
        <w:t>Means with the same letters in a treatment column are not significantly different according to Tukey test at P≤0.05 *Significant at (P&lt;0.05), NS (not significant)</w:t>
      </w:r>
    </w:p>
    <w:p w14:paraId="74CFB846" w14:textId="77777777" w:rsidR="00C72C1D" w:rsidRDefault="00C72C1D" w:rsidP="004D2233">
      <w:pPr>
        <w:spacing w:after="0" w:line="240" w:lineRule="auto"/>
        <w:rPr>
          <w:rFonts w:ascii="Times New Roman" w:hAnsi="Times New Roman"/>
          <w:b/>
        </w:rPr>
      </w:pPr>
    </w:p>
    <w:p w14:paraId="454B464A" w14:textId="77777777" w:rsidR="00C72C1D" w:rsidRPr="0050337A" w:rsidRDefault="00C72C1D" w:rsidP="004D2233">
      <w:pPr>
        <w:spacing w:after="0" w:line="240" w:lineRule="auto"/>
        <w:rPr>
          <w:rFonts w:ascii="Times New Roman" w:hAnsi="Times New Roman"/>
          <w:b/>
        </w:rPr>
      </w:pPr>
    </w:p>
    <w:p w14:paraId="14683CDD" w14:textId="138C596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b/>
        </w:rPr>
        <w:t>Interactive effect of Nitrogen sources, Soil proximity and Varieties on nodulation of cowpea</w:t>
      </w:r>
    </w:p>
    <w:p w14:paraId="7DF3AB18"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A significant interaction was observed between proximity of field to homestead, nitrogen sources and varieties on nodule number (Table 6). Heavier nodules were produced with BR 3267 inoculant using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followed by IT93K-452-1 variety for soils sampled further away from homestead. Similar nodules were produced by plant inoculated with BR 3262 using the four cowpea varieties except for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and IT97K-499-35 under close proximity to homestead, though were significantly at par with the control treatment using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for proximity close to homestead.</w:t>
      </w:r>
    </w:p>
    <w:p w14:paraId="07F7BC7F" w14:textId="77F1463A" w:rsidR="000405C5"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Significant interactions were also obtained among the combination of proximities, nitrogen sources, and varieties on nodule dry weight of cowpea (Table 7). Inoculation with BR 3267 using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w:t>
      </w:r>
      <w:r w:rsidR="00A01F5E">
        <w:rPr>
          <w:rFonts w:ascii="Times New Roman" w:eastAsia="Times New Roman" w:hAnsi="Times New Roman" w:cs="Times New Roman"/>
        </w:rPr>
        <w:t xml:space="preserve"> </w:t>
      </w:r>
      <w:r w:rsidRPr="005A36DD">
        <w:rPr>
          <w:rFonts w:ascii="Times New Roman" w:eastAsia="Times New Roman" w:hAnsi="Times New Roman" w:cs="Times New Roman"/>
        </w:rPr>
        <w:t xml:space="preserve">resulted in the highest nodule dry weight though not significantly (P &gt; 0.05) different from the nodule dry weight gotten from IT93K-452-1 for soils sampled away from homestead and BR 3262 using the four cowpea varieties except for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and IT97K-499-35 using soils away from homestead. Similar nodule dry weight was also observed with the un-inoculated control with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for soils sampled close to homestead.</w:t>
      </w:r>
    </w:p>
    <w:p w14:paraId="00B260CE" w14:textId="77777777" w:rsidR="00A01F5E" w:rsidRDefault="00A01F5E" w:rsidP="005A36DD">
      <w:pPr>
        <w:spacing w:line="360" w:lineRule="auto"/>
        <w:jc w:val="both"/>
        <w:rPr>
          <w:rFonts w:ascii="Times New Roman" w:eastAsia="Times New Roman" w:hAnsi="Times New Roman" w:cs="Times New Roman"/>
        </w:rPr>
      </w:pPr>
    </w:p>
    <w:p w14:paraId="1E3594C2" w14:textId="77777777" w:rsidR="00A01F5E" w:rsidRPr="0050337A" w:rsidRDefault="00A01F5E" w:rsidP="00A01F5E">
      <w:pPr>
        <w:spacing w:after="0" w:line="240" w:lineRule="auto"/>
        <w:rPr>
          <w:rFonts w:ascii="Times New Roman" w:hAnsi="Times New Roman"/>
          <w:b/>
        </w:rPr>
      </w:pPr>
      <w:r w:rsidRPr="0050337A">
        <w:rPr>
          <w:rFonts w:ascii="Times New Roman" w:hAnsi="Times New Roman"/>
          <w:b/>
        </w:rPr>
        <w:t xml:space="preserve">Table 4: Interaction effect between nitrogen sources and cowpea varieties on nodule </w:t>
      </w:r>
    </w:p>
    <w:p w14:paraId="08988AEE" w14:textId="77777777" w:rsidR="00A01F5E" w:rsidRPr="0050337A" w:rsidRDefault="00A01F5E" w:rsidP="00A01F5E">
      <w:pPr>
        <w:spacing w:after="0" w:line="240" w:lineRule="auto"/>
        <w:rPr>
          <w:rFonts w:ascii="Times New Roman" w:hAnsi="Times New Roman"/>
          <w:b/>
        </w:rPr>
      </w:pPr>
      <w:r w:rsidRPr="0050337A">
        <w:rPr>
          <w:rFonts w:ascii="Times New Roman" w:hAnsi="Times New Roman"/>
          <w:b/>
        </w:rPr>
        <w:t>number (count</w:t>
      </w:r>
      <w:r>
        <w:rPr>
          <w:rFonts w:ascii="Times New Roman" w:hAnsi="Times New Roman"/>
          <w:b/>
        </w:rPr>
        <w:t xml:space="preserve"> </w:t>
      </w:r>
      <w:r w:rsidRPr="0050337A">
        <w:rPr>
          <w:rFonts w:ascii="Times New Roman" w:hAnsi="Times New Roman"/>
          <w:b/>
        </w:rPr>
        <w:t>plant</w:t>
      </w:r>
      <w:r w:rsidRPr="00A45E54">
        <w:rPr>
          <w:rFonts w:ascii="Times New Roman" w:hAnsi="Times New Roman"/>
          <w:b/>
          <w:vertAlign w:val="superscript"/>
        </w:rPr>
        <w:t>-1</w:t>
      </w:r>
      <w:r w:rsidRPr="0050337A">
        <w:rPr>
          <w:rFonts w:ascii="Times New Roman" w:hAnsi="Times New Roman"/>
          <w:b/>
        </w:rPr>
        <w:t>) of cowpea</w:t>
      </w:r>
    </w:p>
    <w:tbl>
      <w:tblPr>
        <w:tblpPr w:leftFromText="180" w:rightFromText="180" w:vertAnchor="page" w:horzAnchor="margin" w:tblpY="2725"/>
        <w:tblW w:w="9810" w:type="dxa"/>
        <w:tblLook w:val="04A0" w:firstRow="1" w:lastRow="0" w:firstColumn="1" w:lastColumn="0" w:noHBand="0" w:noVBand="1"/>
      </w:tblPr>
      <w:tblGrid>
        <w:gridCol w:w="1882"/>
        <w:gridCol w:w="236"/>
        <w:gridCol w:w="132"/>
        <w:gridCol w:w="1890"/>
        <w:gridCol w:w="1980"/>
        <w:gridCol w:w="2070"/>
        <w:gridCol w:w="1620"/>
      </w:tblGrid>
      <w:tr w:rsidR="007E7F78" w:rsidRPr="0083426F" w14:paraId="120046AA" w14:textId="77777777" w:rsidTr="007E7F78">
        <w:tc>
          <w:tcPr>
            <w:tcW w:w="9810" w:type="dxa"/>
            <w:gridSpan w:val="7"/>
            <w:tcBorders>
              <w:top w:val="single" w:sz="4" w:space="0" w:color="auto"/>
              <w:left w:val="nil"/>
              <w:bottom w:val="nil"/>
              <w:right w:val="nil"/>
            </w:tcBorders>
            <w:shd w:val="clear" w:color="auto" w:fill="auto"/>
            <w:hideMark/>
          </w:tcPr>
          <w:p w14:paraId="6D5932D7" w14:textId="77777777" w:rsidR="007E7F78" w:rsidRPr="0083426F" w:rsidRDefault="007E7F78" w:rsidP="007E7F78">
            <w:pPr>
              <w:spacing w:after="0" w:line="240" w:lineRule="auto"/>
              <w:jc w:val="center"/>
              <w:rPr>
                <w:rFonts w:ascii="Times New Roman" w:hAnsi="Times New Roman"/>
              </w:rPr>
            </w:pPr>
            <w:r w:rsidRPr="0083426F">
              <w:rPr>
                <w:rFonts w:ascii="Times New Roman" w:hAnsi="Times New Roman"/>
              </w:rPr>
              <w:t>Varieties</w:t>
            </w:r>
          </w:p>
        </w:tc>
      </w:tr>
      <w:tr w:rsidR="007E7F78" w:rsidRPr="0083426F" w14:paraId="242D8DD6" w14:textId="77777777" w:rsidTr="007E7F78">
        <w:tc>
          <w:tcPr>
            <w:tcW w:w="1882" w:type="dxa"/>
            <w:tcBorders>
              <w:bottom w:val="single" w:sz="4" w:space="0" w:color="auto"/>
            </w:tcBorders>
            <w:shd w:val="clear" w:color="auto" w:fill="auto"/>
            <w:hideMark/>
          </w:tcPr>
          <w:p w14:paraId="2FA3A92C" w14:textId="77777777" w:rsidR="007E7F78" w:rsidRPr="0083426F" w:rsidRDefault="007E7F78" w:rsidP="007E7F78">
            <w:pPr>
              <w:spacing w:line="240" w:lineRule="auto"/>
              <w:rPr>
                <w:rFonts w:ascii="Times New Roman" w:hAnsi="Times New Roman"/>
              </w:rPr>
            </w:pPr>
            <w:r w:rsidRPr="0083426F">
              <w:rPr>
                <w:rFonts w:ascii="Times New Roman" w:hAnsi="Times New Roman"/>
              </w:rPr>
              <w:t>Nitrogen sources</w:t>
            </w:r>
          </w:p>
        </w:tc>
        <w:tc>
          <w:tcPr>
            <w:tcW w:w="368" w:type="dxa"/>
            <w:gridSpan w:val="2"/>
            <w:tcBorders>
              <w:bottom w:val="single" w:sz="4" w:space="0" w:color="auto"/>
            </w:tcBorders>
            <w:shd w:val="clear" w:color="auto" w:fill="auto"/>
          </w:tcPr>
          <w:p w14:paraId="349DC66A" w14:textId="77777777" w:rsidR="007E7F78" w:rsidRPr="0083426F" w:rsidRDefault="007E7F78" w:rsidP="007E7F78">
            <w:pPr>
              <w:spacing w:line="240" w:lineRule="auto"/>
              <w:rPr>
                <w:rFonts w:ascii="Times New Roman" w:hAnsi="Times New Roman"/>
              </w:rPr>
            </w:pPr>
          </w:p>
        </w:tc>
        <w:tc>
          <w:tcPr>
            <w:tcW w:w="1890" w:type="dxa"/>
            <w:tcBorders>
              <w:top w:val="single" w:sz="4" w:space="0" w:color="auto"/>
              <w:bottom w:val="single" w:sz="4" w:space="0" w:color="auto"/>
            </w:tcBorders>
            <w:shd w:val="clear" w:color="auto" w:fill="auto"/>
            <w:hideMark/>
          </w:tcPr>
          <w:p w14:paraId="23D1AAA6" w14:textId="77777777" w:rsidR="007E7F78" w:rsidRPr="0083426F" w:rsidRDefault="007E7F78" w:rsidP="007E7F78">
            <w:pPr>
              <w:spacing w:line="240" w:lineRule="auto"/>
              <w:rPr>
                <w:rFonts w:ascii="Times New Roman" w:hAnsi="Times New Roman"/>
              </w:rPr>
            </w:pPr>
            <w:proofErr w:type="spellStart"/>
            <w:r w:rsidRPr="0083426F">
              <w:rPr>
                <w:rFonts w:ascii="Times New Roman" w:hAnsi="Times New Roman"/>
              </w:rPr>
              <w:t>Kanannado</w:t>
            </w:r>
            <w:proofErr w:type="spellEnd"/>
          </w:p>
        </w:tc>
        <w:tc>
          <w:tcPr>
            <w:tcW w:w="1980" w:type="dxa"/>
            <w:tcBorders>
              <w:top w:val="single" w:sz="4" w:space="0" w:color="auto"/>
              <w:bottom w:val="single" w:sz="4" w:space="0" w:color="auto"/>
            </w:tcBorders>
            <w:shd w:val="clear" w:color="auto" w:fill="auto"/>
            <w:hideMark/>
          </w:tcPr>
          <w:p w14:paraId="3D8C697D" w14:textId="77777777" w:rsidR="007E7F78" w:rsidRPr="0083426F" w:rsidRDefault="007E7F78" w:rsidP="007E7F78">
            <w:pPr>
              <w:spacing w:line="240" w:lineRule="auto"/>
              <w:rPr>
                <w:rFonts w:ascii="Times New Roman" w:hAnsi="Times New Roman"/>
              </w:rPr>
            </w:pPr>
            <w:r w:rsidRPr="0083426F">
              <w:rPr>
                <w:rFonts w:ascii="Times New Roman" w:hAnsi="Times New Roman"/>
              </w:rPr>
              <w:t>IT93K-452-1</w:t>
            </w:r>
          </w:p>
        </w:tc>
        <w:tc>
          <w:tcPr>
            <w:tcW w:w="2070" w:type="dxa"/>
            <w:tcBorders>
              <w:top w:val="single" w:sz="4" w:space="0" w:color="auto"/>
              <w:bottom w:val="single" w:sz="4" w:space="0" w:color="auto"/>
            </w:tcBorders>
            <w:shd w:val="clear" w:color="auto" w:fill="auto"/>
            <w:hideMark/>
          </w:tcPr>
          <w:p w14:paraId="4EB7A951" w14:textId="77777777" w:rsidR="007E7F78" w:rsidRPr="0083426F" w:rsidRDefault="007E7F78" w:rsidP="007E7F78">
            <w:pPr>
              <w:spacing w:line="240" w:lineRule="auto"/>
              <w:rPr>
                <w:rFonts w:ascii="Times New Roman" w:hAnsi="Times New Roman"/>
              </w:rPr>
            </w:pPr>
            <w:r w:rsidRPr="0083426F">
              <w:rPr>
                <w:rFonts w:ascii="Times New Roman" w:hAnsi="Times New Roman"/>
              </w:rPr>
              <w:t>IT97K-499-35</w:t>
            </w:r>
          </w:p>
        </w:tc>
        <w:tc>
          <w:tcPr>
            <w:tcW w:w="1620" w:type="dxa"/>
            <w:tcBorders>
              <w:top w:val="single" w:sz="4" w:space="0" w:color="auto"/>
              <w:bottom w:val="single" w:sz="4" w:space="0" w:color="auto"/>
            </w:tcBorders>
            <w:shd w:val="clear" w:color="auto" w:fill="auto"/>
            <w:hideMark/>
          </w:tcPr>
          <w:p w14:paraId="76E75825" w14:textId="77777777" w:rsidR="007E7F78" w:rsidRPr="0083426F" w:rsidRDefault="007E7F78" w:rsidP="007E7F78">
            <w:pPr>
              <w:spacing w:line="240" w:lineRule="auto"/>
              <w:rPr>
                <w:rFonts w:ascii="Times New Roman" w:hAnsi="Times New Roman"/>
              </w:rPr>
            </w:pPr>
            <w:r w:rsidRPr="0083426F">
              <w:rPr>
                <w:rFonts w:ascii="Times New Roman" w:hAnsi="Times New Roman"/>
              </w:rPr>
              <w:t>IT90K-277-2</w:t>
            </w:r>
          </w:p>
        </w:tc>
      </w:tr>
      <w:tr w:rsidR="007E7F78" w:rsidRPr="0083426F" w14:paraId="6CB8B0E2" w14:textId="77777777" w:rsidTr="007E7F78">
        <w:tc>
          <w:tcPr>
            <w:tcW w:w="1882" w:type="dxa"/>
            <w:tcBorders>
              <w:top w:val="single" w:sz="4" w:space="0" w:color="auto"/>
            </w:tcBorders>
            <w:shd w:val="clear" w:color="auto" w:fill="auto"/>
            <w:hideMark/>
          </w:tcPr>
          <w:p w14:paraId="02A7111B"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Control</w:t>
            </w:r>
          </w:p>
        </w:tc>
        <w:tc>
          <w:tcPr>
            <w:tcW w:w="236" w:type="dxa"/>
            <w:tcBorders>
              <w:top w:val="single" w:sz="4" w:space="0" w:color="auto"/>
            </w:tcBorders>
            <w:shd w:val="clear" w:color="auto" w:fill="auto"/>
          </w:tcPr>
          <w:p w14:paraId="5E47DB6D" w14:textId="77777777" w:rsidR="007E7F78" w:rsidRPr="0083426F" w:rsidRDefault="007E7F78" w:rsidP="007E7F78">
            <w:pPr>
              <w:spacing w:after="0" w:line="240" w:lineRule="auto"/>
              <w:rPr>
                <w:rFonts w:ascii="Times New Roman" w:hAnsi="Times New Roman"/>
              </w:rPr>
            </w:pPr>
          </w:p>
        </w:tc>
        <w:tc>
          <w:tcPr>
            <w:tcW w:w="2022" w:type="dxa"/>
            <w:gridSpan w:val="2"/>
            <w:tcBorders>
              <w:top w:val="single" w:sz="4" w:space="0" w:color="auto"/>
            </w:tcBorders>
            <w:shd w:val="clear" w:color="auto" w:fill="auto"/>
            <w:hideMark/>
          </w:tcPr>
          <w:p w14:paraId="05B9BB4C"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0.09abc</w:t>
            </w:r>
          </w:p>
        </w:tc>
        <w:tc>
          <w:tcPr>
            <w:tcW w:w="1980" w:type="dxa"/>
            <w:tcBorders>
              <w:top w:val="single" w:sz="4" w:space="0" w:color="auto"/>
            </w:tcBorders>
            <w:shd w:val="clear" w:color="auto" w:fill="auto"/>
            <w:hideMark/>
          </w:tcPr>
          <w:p w14:paraId="4152FCCB"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0.07bcd</w:t>
            </w:r>
          </w:p>
        </w:tc>
        <w:tc>
          <w:tcPr>
            <w:tcW w:w="2070" w:type="dxa"/>
            <w:tcBorders>
              <w:top w:val="single" w:sz="4" w:space="0" w:color="auto"/>
            </w:tcBorders>
            <w:shd w:val="clear" w:color="auto" w:fill="auto"/>
            <w:hideMark/>
          </w:tcPr>
          <w:p w14:paraId="27B8DBB4"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0.04bcd</w:t>
            </w:r>
          </w:p>
        </w:tc>
        <w:tc>
          <w:tcPr>
            <w:tcW w:w="1620" w:type="dxa"/>
            <w:tcBorders>
              <w:top w:val="single" w:sz="4" w:space="0" w:color="auto"/>
            </w:tcBorders>
            <w:shd w:val="clear" w:color="auto" w:fill="auto"/>
            <w:hideMark/>
          </w:tcPr>
          <w:p w14:paraId="79D147B4"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0.05bcd</w:t>
            </w:r>
          </w:p>
        </w:tc>
      </w:tr>
      <w:tr w:rsidR="007E7F78" w:rsidRPr="0083426F" w14:paraId="1FAD3227" w14:textId="77777777" w:rsidTr="007E7F78">
        <w:tc>
          <w:tcPr>
            <w:tcW w:w="1882" w:type="dxa"/>
            <w:shd w:val="clear" w:color="auto" w:fill="auto"/>
            <w:hideMark/>
          </w:tcPr>
          <w:p w14:paraId="0466CEE8"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Urea</w:t>
            </w:r>
          </w:p>
        </w:tc>
        <w:tc>
          <w:tcPr>
            <w:tcW w:w="236" w:type="dxa"/>
            <w:shd w:val="clear" w:color="auto" w:fill="auto"/>
          </w:tcPr>
          <w:p w14:paraId="771C570C" w14:textId="77777777" w:rsidR="007E7F78" w:rsidRPr="0083426F" w:rsidRDefault="007E7F78" w:rsidP="007E7F78">
            <w:pPr>
              <w:spacing w:after="0" w:line="240" w:lineRule="auto"/>
              <w:rPr>
                <w:rFonts w:ascii="Times New Roman" w:hAnsi="Times New Roman"/>
              </w:rPr>
            </w:pPr>
          </w:p>
        </w:tc>
        <w:tc>
          <w:tcPr>
            <w:tcW w:w="2022" w:type="dxa"/>
            <w:gridSpan w:val="2"/>
            <w:shd w:val="clear" w:color="auto" w:fill="auto"/>
            <w:hideMark/>
          </w:tcPr>
          <w:p w14:paraId="15444D1D"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0.05bcd</w:t>
            </w:r>
          </w:p>
        </w:tc>
        <w:tc>
          <w:tcPr>
            <w:tcW w:w="1980" w:type="dxa"/>
            <w:shd w:val="clear" w:color="auto" w:fill="auto"/>
            <w:hideMark/>
          </w:tcPr>
          <w:p w14:paraId="784F1EC8"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0.04bcd</w:t>
            </w:r>
          </w:p>
        </w:tc>
        <w:tc>
          <w:tcPr>
            <w:tcW w:w="2070" w:type="dxa"/>
            <w:shd w:val="clear" w:color="auto" w:fill="auto"/>
            <w:hideMark/>
          </w:tcPr>
          <w:p w14:paraId="0E5CE947"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0.04bcd</w:t>
            </w:r>
          </w:p>
        </w:tc>
        <w:tc>
          <w:tcPr>
            <w:tcW w:w="1620" w:type="dxa"/>
            <w:shd w:val="clear" w:color="auto" w:fill="auto"/>
            <w:hideMark/>
          </w:tcPr>
          <w:p w14:paraId="1D6DFDC5"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0.04bcd</w:t>
            </w:r>
          </w:p>
        </w:tc>
      </w:tr>
      <w:tr w:rsidR="007E7F78" w:rsidRPr="0083426F" w14:paraId="334F97C7" w14:textId="77777777" w:rsidTr="007E7F78">
        <w:tc>
          <w:tcPr>
            <w:tcW w:w="1882" w:type="dxa"/>
            <w:shd w:val="clear" w:color="auto" w:fill="auto"/>
            <w:hideMark/>
          </w:tcPr>
          <w:p w14:paraId="5269D5DD"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BR3262</w:t>
            </w:r>
          </w:p>
        </w:tc>
        <w:tc>
          <w:tcPr>
            <w:tcW w:w="236" w:type="dxa"/>
            <w:shd w:val="clear" w:color="auto" w:fill="auto"/>
          </w:tcPr>
          <w:p w14:paraId="413E5501" w14:textId="77777777" w:rsidR="007E7F78" w:rsidRPr="0083426F" w:rsidRDefault="007E7F78" w:rsidP="007E7F78">
            <w:pPr>
              <w:spacing w:after="0" w:line="240" w:lineRule="auto"/>
              <w:rPr>
                <w:rFonts w:ascii="Times New Roman" w:hAnsi="Times New Roman"/>
              </w:rPr>
            </w:pPr>
          </w:p>
        </w:tc>
        <w:tc>
          <w:tcPr>
            <w:tcW w:w="2022" w:type="dxa"/>
            <w:gridSpan w:val="2"/>
            <w:shd w:val="clear" w:color="auto" w:fill="auto"/>
            <w:hideMark/>
          </w:tcPr>
          <w:p w14:paraId="0F4FD96A"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0.09abc</w:t>
            </w:r>
          </w:p>
        </w:tc>
        <w:tc>
          <w:tcPr>
            <w:tcW w:w="1980" w:type="dxa"/>
            <w:shd w:val="clear" w:color="auto" w:fill="auto"/>
            <w:hideMark/>
          </w:tcPr>
          <w:p w14:paraId="05546704"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0.11ab</w:t>
            </w:r>
          </w:p>
        </w:tc>
        <w:tc>
          <w:tcPr>
            <w:tcW w:w="2070" w:type="dxa"/>
            <w:shd w:val="clear" w:color="auto" w:fill="auto"/>
            <w:hideMark/>
          </w:tcPr>
          <w:p w14:paraId="1200BE13"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0.09abc</w:t>
            </w:r>
          </w:p>
        </w:tc>
        <w:tc>
          <w:tcPr>
            <w:tcW w:w="1620" w:type="dxa"/>
            <w:shd w:val="clear" w:color="auto" w:fill="auto"/>
            <w:hideMark/>
          </w:tcPr>
          <w:p w14:paraId="4188AC87"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0.10abc</w:t>
            </w:r>
          </w:p>
        </w:tc>
      </w:tr>
      <w:tr w:rsidR="007E7F78" w:rsidRPr="0083426F" w14:paraId="39E48D2E" w14:textId="77777777" w:rsidTr="007E7F78">
        <w:trPr>
          <w:trHeight w:val="129"/>
        </w:trPr>
        <w:tc>
          <w:tcPr>
            <w:tcW w:w="1882" w:type="dxa"/>
            <w:tcBorders>
              <w:bottom w:val="single" w:sz="4" w:space="0" w:color="auto"/>
            </w:tcBorders>
            <w:shd w:val="clear" w:color="auto" w:fill="auto"/>
            <w:hideMark/>
          </w:tcPr>
          <w:p w14:paraId="0F7E73E1" w14:textId="77777777" w:rsidR="007E7F78" w:rsidRDefault="007E7F78" w:rsidP="007E7F78">
            <w:pPr>
              <w:spacing w:after="0" w:line="240" w:lineRule="auto"/>
              <w:rPr>
                <w:rFonts w:ascii="Times New Roman" w:hAnsi="Times New Roman"/>
              </w:rPr>
            </w:pPr>
            <w:r w:rsidRPr="0083426F">
              <w:rPr>
                <w:rFonts w:ascii="Times New Roman" w:hAnsi="Times New Roman"/>
              </w:rPr>
              <w:t>BR3267</w:t>
            </w:r>
          </w:p>
          <w:p w14:paraId="01303644" w14:textId="77777777" w:rsidR="007E7F78" w:rsidRPr="0083426F" w:rsidRDefault="007E7F78" w:rsidP="007E7F78">
            <w:pPr>
              <w:spacing w:after="0" w:line="240" w:lineRule="auto"/>
              <w:rPr>
                <w:rFonts w:ascii="Times New Roman" w:hAnsi="Times New Roman"/>
              </w:rPr>
            </w:pPr>
            <w:r w:rsidRPr="0083426F">
              <w:rPr>
                <w:rFonts w:ascii="Times New Roman" w:hAnsi="Times New Roman"/>
                <w:b/>
              </w:rPr>
              <w:t>SE±</w:t>
            </w:r>
          </w:p>
        </w:tc>
        <w:tc>
          <w:tcPr>
            <w:tcW w:w="236" w:type="dxa"/>
            <w:tcBorders>
              <w:bottom w:val="single" w:sz="4" w:space="0" w:color="auto"/>
            </w:tcBorders>
            <w:shd w:val="clear" w:color="auto" w:fill="auto"/>
          </w:tcPr>
          <w:p w14:paraId="319E72AB" w14:textId="77777777" w:rsidR="007E7F78" w:rsidRPr="0083426F" w:rsidRDefault="007E7F78" w:rsidP="007E7F78">
            <w:pPr>
              <w:spacing w:after="0" w:line="240" w:lineRule="auto"/>
              <w:rPr>
                <w:rFonts w:ascii="Times New Roman" w:hAnsi="Times New Roman"/>
              </w:rPr>
            </w:pPr>
          </w:p>
        </w:tc>
        <w:tc>
          <w:tcPr>
            <w:tcW w:w="2022" w:type="dxa"/>
            <w:gridSpan w:val="2"/>
            <w:tcBorders>
              <w:bottom w:val="single" w:sz="4" w:space="0" w:color="auto"/>
            </w:tcBorders>
            <w:shd w:val="clear" w:color="auto" w:fill="auto"/>
            <w:hideMark/>
          </w:tcPr>
          <w:p w14:paraId="26A1EB28"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0.15a</w:t>
            </w:r>
          </w:p>
        </w:tc>
        <w:tc>
          <w:tcPr>
            <w:tcW w:w="1980" w:type="dxa"/>
            <w:tcBorders>
              <w:bottom w:val="single" w:sz="4" w:space="0" w:color="auto"/>
            </w:tcBorders>
            <w:shd w:val="clear" w:color="auto" w:fill="auto"/>
            <w:hideMark/>
          </w:tcPr>
          <w:p w14:paraId="2CC72520"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0.10abc</w:t>
            </w:r>
          </w:p>
        </w:tc>
        <w:tc>
          <w:tcPr>
            <w:tcW w:w="2070" w:type="dxa"/>
            <w:tcBorders>
              <w:bottom w:val="single" w:sz="4" w:space="0" w:color="auto"/>
            </w:tcBorders>
            <w:shd w:val="clear" w:color="auto" w:fill="auto"/>
            <w:hideMark/>
          </w:tcPr>
          <w:p w14:paraId="6EE818AC" w14:textId="77777777" w:rsidR="007E7F78" w:rsidRDefault="007E7F78" w:rsidP="007E7F78">
            <w:pPr>
              <w:spacing w:after="0" w:line="240" w:lineRule="auto"/>
              <w:rPr>
                <w:rFonts w:ascii="Times New Roman" w:hAnsi="Times New Roman"/>
              </w:rPr>
            </w:pPr>
            <w:r w:rsidRPr="0083426F">
              <w:rPr>
                <w:rFonts w:ascii="Times New Roman" w:hAnsi="Times New Roman"/>
              </w:rPr>
              <w:t>0.07bcd</w:t>
            </w:r>
          </w:p>
          <w:p w14:paraId="59077116" w14:textId="77777777" w:rsidR="007E7F78" w:rsidRPr="0083426F" w:rsidRDefault="007E7F78" w:rsidP="007E7F78">
            <w:pPr>
              <w:spacing w:after="0" w:line="240" w:lineRule="auto"/>
              <w:rPr>
                <w:rFonts w:ascii="Times New Roman" w:hAnsi="Times New Roman"/>
              </w:rPr>
            </w:pPr>
            <w:r w:rsidRPr="0083426F">
              <w:rPr>
                <w:rFonts w:ascii="Times New Roman" w:hAnsi="Times New Roman"/>
                <w:b/>
              </w:rPr>
              <w:t>0.01</w:t>
            </w:r>
          </w:p>
        </w:tc>
        <w:tc>
          <w:tcPr>
            <w:tcW w:w="1620" w:type="dxa"/>
            <w:tcBorders>
              <w:bottom w:val="single" w:sz="4" w:space="0" w:color="auto"/>
            </w:tcBorders>
            <w:shd w:val="clear" w:color="auto" w:fill="auto"/>
            <w:hideMark/>
          </w:tcPr>
          <w:p w14:paraId="0D8A3F1F" w14:textId="77777777" w:rsidR="007E7F78" w:rsidRPr="0083426F" w:rsidRDefault="007E7F78" w:rsidP="007E7F78">
            <w:pPr>
              <w:spacing w:after="0" w:line="240" w:lineRule="auto"/>
              <w:rPr>
                <w:rFonts w:ascii="Times New Roman" w:hAnsi="Times New Roman"/>
              </w:rPr>
            </w:pPr>
            <w:r w:rsidRPr="0083426F">
              <w:rPr>
                <w:rFonts w:ascii="Times New Roman" w:hAnsi="Times New Roman"/>
              </w:rPr>
              <w:t>0.02d</w:t>
            </w:r>
          </w:p>
          <w:p w14:paraId="0BA451D8" w14:textId="77777777" w:rsidR="007E7F78" w:rsidRPr="0083426F" w:rsidRDefault="007E7F78" w:rsidP="007E7F78">
            <w:pPr>
              <w:spacing w:after="0" w:line="240" w:lineRule="auto"/>
              <w:rPr>
                <w:rFonts w:ascii="Times New Roman" w:hAnsi="Times New Roman"/>
              </w:rPr>
            </w:pPr>
          </w:p>
        </w:tc>
      </w:tr>
    </w:tbl>
    <w:p w14:paraId="4AC0BB4B" w14:textId="3B3E45B8" w:rsidR="00A01F5E" w:rsidRPr="009D4C2B" w:rsidRDefault="00A01F5E" w:rsidP="00A01F5E">
      <w:pPr>
        <w:spacing w:line="360" w:lineRule="auto"/>
        <w:jc w:val="both"/>
        <w:rPr>
          <w:rFonts w:ascii="Times New Roman" w:hAnsi="Times New Roman"/>
          <w:sz w:val="20"/>
          <w:szCs w:val="20"/>
        </w:rPr>
      </w:pPr>
    </w:p>
    <w:p w14:paraId="586A5484" w14:textId="10090304" w:rsidR="007E7F78" w:rsidRDefault="007E7F78" w:rsidP="005A36DD">
      <w:pPr>
        <w:spacing w:line="360" w:lineRule="auto"/>
        <w:jc w:val="both"/>
        <w:rPr>
          <w:rFonts w:ascii="Times New Roman" w:hAnsi="Times New Roman"/>
          <w:b/>
        </w:rPr>
      </w:pPr>
      <w:proofErr w:type="spellStart"/>
      <w:proofErr w:type="gramStart"/>
      <w:r>
        <w:rPr>
          <w:rFonts w:ascii="Times New Roman" w:eastAsia="Times New Roman" w:hAnsi="Times New Roman" w:cs="Times New Roman"/>
        </w:rPr>
        <w:t>a,b</w:t>
      </w:r>
      <w:proofErr w:type="gramEnd"/>
      <w:r>
        <w:rPr>
          <w:rFonts w:ascii="Times New Roman" w:eastAsia="Times New Roman" w:hAnsi="Times New Roman" w:cs="Times New Roman"/>
        </w:rPr>
        <w:t>,c,d</w:t>
      </w:r>
      <w:proofErr w:type="spellEnd"/>
      <w:r>
        <w:rPr>
          <w:rFonts w:ascii="Times New Roman" w:eastAsia="Times New Roman" w:hAnsi="Times New Roman" w:cs="Times New Roman"/>
        </w:rPr>
        <w:t xml:space="preserve">  </w:t>
      </w:r>
      <w:r w:rsidRPr="009D4C2B">
        <w:rPr>
          <w:rFonts w:ascii="Times New Roman" w:hAnsi="Times New Roman"/>
          <w:sz w:val="20"/>
          <w:szCs w:val="20"/>
        </w:rPr>
        <w:t>Means with the same letters are not statistically different (P&gt;0.05)</w:t>
      </w:r>
    </w:p>
    <w:p w14:paraId="473A089A" w14:textId="0909CF82" w:rsidR="00C72C1D" w:rsidRDefault="00C72C1D" w:rsidP="005A36DD">
      <w:pPr>
        <w:spacing w:line="360" w:lineRule="auto"/>
        <w:jc w:val="both"/>
        <w:rPr>
          <w:rFonts w:ascii="Times New Roman" w:eastAsia="Times New Roman" w:hAnsi="Times New Roman" w:cs="Times New Roman"/>
        </w:rPr>
      </w:pPr>
      <w:r w:rsidRPr="0050337A">
        <w:rPr>
          <w:rFonts w:ascii="Times New Roman" w:hAnsi="Times New Roman"/>
          <w:b/>
        </w:rPr>
        <w:t xml:space="preserve">Table </w:t>
      </w:r>
      <w:r>
        <w:rPr>
          <w:rFonts w:ascii="Times New Roman" w:hAnsi="Times New Roman"/>
          <w:b/>
        </w:rPr>
        <w:t>5</w:t>
      </w:r>
      <w:r w:rsidRPr="0050337A">
        <w:rPr>
          <w:rFonts w:ascii="Times New Roman" w:hAnsi="Times New Roman"/>
          <w:b/>
        </w:rPr>
        <w:t xml:space="preserve">: Interaction effect between nitrogen sources </w:t>
      </w:r>
      <w:r>
        <w:rPr>
          <w:rFonts w:ascii="Times New Roman" w:hAnsi="Times New Roman"/>
          <w:b/>
        </w:rPr>
        <w:t>and cowpea varieties on n</w:t>
      </w:r>
      <w:r w:rsidRPr="005D3A6B">
        <w:rPr>
          <w:rFonts w:ascii="Times New Roman" w:hAnsi="Times New Roman"/>
          <w:b/>
        </w:rPr>
        <w:t xml:space="preserve">odule </w:t>
      </w:r>
      <w:r>
        <w:rPr>
          <w:rFonts w:ascii="Times New Roman" w:hAnsi="Times New Roman"/>
          <w:b/>
        </w:rPr>
        <w:t>dry weight (g</w:t>
      </w:r>
      <w:r w:rsidRPr="005D3A6B">
        <w:rPr>
          <w:rFonts w:ascii="Times New Roman" w:hAnsi="Times New Roman"/>
          <w:b/>
        </w:rPr>
        <w:t>plant</w:t>
      </w:r>
      <w:r w:rsidRPr="005D3A6B">
        <w:rPr>
          <w:rFonts w:ascii="Times New Roman" w:hAnsi="Times New Roman"/>
          <w:b/>
          <w:vertAlign w:val="superscript"/>
        </w:rPr>
        <w:t>-1</w:t>
      </w:r>
      <w:r w:rsidRPr="005D3A6B">
        <w:rPr>
          <w:rFonts w:ascii="Times New Roman" w:hAnsi="Times New Roman"/>
          <w:b/>
        </w:rPr>
        <w:t>) of cowpea</w:t>
      </w:r>
    </w:p>
    <w:tbl>
      <w:tblPr>
        <w:tblpPr w:leftFromText="180" w:rightFromText="180" w:vertAnchor="page" w:horzAnchor="margin" w:tblpY="6073"/>
        <w:tblW w:w="5000" w:type="pct"/>
        <w:tblLook w:val="04A0" w:firstRow="1" w:lastRow="0" w:firstColumn="1" w:lastColumn="0" w:noHBand="0" w:noVBand="1"/>
      </w:tblPr>
      <w:tblGrid>
        <w:gridCol w:w="2215"/>
        <w:gridCol w:w="1548"/>
        <w:gridCol w:w="1833"/>
        <w:gridCol w:w="1956"/>
        <w:gridCol w:w="1808"/>
      </w:tblGrid>
      <w:tr w:rsidR="007E7F78" w:rsidRPr="0050337A" w14:paraId="3A283F0D" w14:textId="77777777" w:rsidTr="007E7F78">
        <w:trPr>
          <w:trHeight w:val="276"/>
        </w:trPr>
        <w:tc>
          <w:tcPr>
            <w:tcW w:w="1183" w:type="pct"/>
            <w:tcBorders>
              <w:top w:val="single" w:sz="4" w:space="0" w:color="auto"/>
            </w:tcBorders>
            <w:shd w:val="clear" w:color="auto" w:fill="auto"/>
          </w:tcPr>
          <w:p w14:paraId="7681862E" w14:textId="77777777" w:rsidR="007E7F78" w:rsidRPr="0050337A" w:rsidRDefault="007E7F78" w:rsidP="007E7F78">
            <w:pPr>
              <w:spacing w:after="0" w:line="240" w:lineRule="auto"/>
              <w:rPr>
                <w:rFonts w:ascii="Times New Roman" w:hAnsi="Times New Roman"/>
              </w:rPr>
            </w:pPr>
          </w:p>
        </w:tc>
        <w:tc>
          <w:tcPr>
            <w:tcW w:w="827" w:type="pct"/>
            <w:tcBorders>
              <w:top w:val="single" w:sz="4" w:space="0" w:color="auto"/>
              <w:bottom w:val="single" w:sz="4" w:space="0" w:color="auto"/>
            </w:tcBorders>
            <w:shd w:val="clear" w:color="auto" w:fill="auto"/>
          </w:tcPr>
          <w:p w14:paraId="62057ED5" w14:textId="77777777" w:rsidR="007E7F78" w:rsidRPr="0050337A" w:rsidRDefault="007E7F78" w:rsidP="007E7F78">
            <w:pPr>
              <w:spacing w:after="0" w:line="240" w:lineRule="auto"/>
              <w:rPr>
                <w:rFonts w:ascii="Times New Roman" w:hAnsi="Times New Roman"/>
              </w:rPr>
            </w:pPr>
          </w:p>
        </w:tc>
        <w:tc>
          <w:tcPr>
            <w:tcW w:w="979" w:type="pct"/>
            <w:tcBorders>
              <w:top w:val="single" w:sz="4" w:space="0" w:color="auto"/>
              <w:bottom w:val="single" w:sz="4" w:space="0" w:color="auto"/>
            </w:tcBorders>
            <w:shd w:val="clear" w:color="auto" w:fill="auto"/>
          </w:tcPr>
          <w:p w14:paraId="07DF8F6B"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Varieties</w:t>
            </w:r>
          </w:p>
        </w:tc>
        <w:tc>
          <w:tcPr>
            <w:tcW w:w="1045" w:type="pct"/>
            <w:tcBorders>
              <w:top w:val="single" w:sz="4" w:space="0" w:color="auto"/>
              <w:bottom w:val="single" w:sz="4" w:space="0" w:color="auto"/>
            </w:tcBorders>
            <w:shd w:val="clear" w:color="auto" w:fill="auto"/>
          </w:tcPr>
          <w:p w14:paraId="268DADC6" w14:textId="77777777" w:rsidR="007E7F78" w:rsidRPr="0050337A" w:rsidRDefault="007E7F78" w:rsidP="007E7F78">
            <w:pPr>
              <w:spacing w:after="0" w:line="240" w:lineRule="auto"/>
              <w:rPr>
                <w:rFonts w:ascii="Times New Roman" w:hAnsi="Times New Roman"/>
              </w:rPr>
            </w:pPr>
          </w:p>
        </w:tc>
        <w:tc>
          <w:tcPr>
            <w:tcW w:w="966" w:type="pct"/>
            <w:tcBorders>
              <w:top w:val="single" w:sz="4" w:space="0" w:color="auto"/>
              <w:bottom w:val="single" w:sz="4" w:space="0" w:color="auto"/>
            </w:tcBorders>
            <w:shd w:val="clear" w:color="auto" w:fill="auto"/>
          </w:tcPr>
          <w:p w14:paraId="24505DB9" w14:textId="77777777" w:rsidR="007E7F78" w:rsidRPr="0050337A" w:rsidRDefault="007E7F78" w:rsidP="007E7F78">
            <w:pPr>
              <w:spacing w:after="0" w:line="240" w:lineRule="auto"/>
              <w:rPr>
                <w:rFonts w:ascii="Times New Roman" w:hAnsi="Times New Roman"/>
              </w:rPr>
            </w:pPr>
          </w:p>
        </w:tc>
      </w:tr>
      <w:tr w:rsidR="007E7F78" w:rsidRPr="0050337A" w14:paraId="64B4937A" w14:textId="77777777" w:rsidTr="007E7F78">
        <w:trPr>
          <w:trHeight w:val="276"/>
        </w:trPr>
        <w:tc>
          <w:tcPr>
            <w:tcW w:w="1183" w:type="pct"/>
            <w:tcBorders>
              <w:bottom w:val="single" w:sz="4" w:space="0" w:color="auto"/>
            </w:tcBorders>
            <w:shd w:val="clear" w:color="auto" w:fill="auto"/>
          </w:tcPr>
          <w:p w14:paraId="35079C15"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Nitrogen sources</w:t>
            </w:r>
          </w:p>
        </w:tc>
        <w:tc>
          <w:tcPr>
            <w:tcW w:w="827" w:type="pct"/>
            <w:tcBorders>
              <w:top w:val="single" w:sz="4" w:space="0" w:color="auto"/>
              <w:bottom w:val="single" w:sz="4" w:space="0" w:color="auto"/>
            </w:tcBorders>
            <w:shd w:val="clear" w:color="auto" w:fill="auto"/>
          </w:tcPr>
          <w:p w14:paraId="7FFB9A9B" w14:textId="77777777" w:rsidR="007E7F78" w:rsidRPr="0050337A" w:rsidRDefault="007E7F78" w:rsidP="007E7F78">
            <w:pPr>
              <w:spacing w:after="0" w:line="240" w:lineRule="auto"/>
              <w:rPr>
                <w:rFonts w:ascii="Times New Roman" w:hAnsi="Times New Roman"/>
              </w:rPr>
            </w:pPr>
            <w:proofErr w:type="spellStart"/>
            <w:r w:rsidRPr="0050337A">
              <w:rPr>
                <w:rFonts w:ascii="Times New Roman" w:hAnsi="Times New Roman"/>
              </w:rPr>
              <w:t>Kanannado</w:t>
            </w:r>
            <w:proofErr w:type="spellEnd"/>
          </w:p>
        </w:tc>
        <w:tc>
          <w:tcPr>
            <w:tcW w:w="979" w:type="pct"/>
            <w:tcBorders>
              <w:top w:val="single" w:sz="4" w:space="0" w:color="auto"/>
              <w:bottom w:val="single" w:sz="4" w:space="0" w:color="auto"/>
            </w:tcBorders>
            <w:shd w:val="clear" w:color="auto" w:fill="auto"/>
          </w:tcPr>
          <w:p w14:paraId="7267295C"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IT93K-452-1</w:t>
            </w:r>
          </w:p>
        </w:tc>
        <w:tc>
          <w:tcPr>
            <w:tcW w:w="1045" w:type="pct"/>
            <w:tcBorders>
              <w:top w:val="single" w:sz="4" w:space="0" w:color="auto"/>
              <w:bottom w:val="single" w:sz="4" w:space="0" w:color="auto"/>
            </w:tcBorders>
            <w:shd w:val="clear" w:color="auto" w:fill="auto"/>
          </w:tcPr>
          <w:p w14:paraId="7AAAB4C4"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IT97K-499-35</w:t>
            </w:r>
          </w:p>
        </w:tc>
        <w:tc>
          <w:tcPr>
            <w:tcW w:w="966" w:type="pct"/>
            <w:tcBorders>
              <w:top w:val="single" w:sz="4" w:space="0" w:color="auto"/>
              <w:bottom w:val="single" w:sz="4" w:space="0" w:color="auto"/>
            </w:tcBorders>
            <w:shd w:val="clear" w:color="auto" w:fill="auto"/>
          </w:tcPr>
          <w:p w14:paraId="01E5B745"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IT90K-277-2</w:t>
            </w:r>
          </w:p>
        </w:tc>
      </w:tr>
      <w:tr w:rsidR="007E7F78" w:rsidRPr="0050337A" w14:paraId="39BA863D" w14:textId="77777777" w:rsidTr="007E7F78">
        <w:trPr>
          <w:trHeight w:val="276"/>
        </w:trPr>
        <w:tc>
          <w:tcPr>
            <w:tcW w:w="1183" w:type="pct"/>
            <w:tcBorders>
              <w:top w:val="single" w:sz="4" w:space="0" w:color="auto"/>
            </w:tcBorders>
            <w:shd w:val="clear" w:color="auto" w:fill="auto"/>
          </w:tcPr>
          <w:p w14:paraId="7E8A9F1D"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Control</w:t>
            </w:r>
          </w:p>
        </w:tc>
        <w:tc>
          <w:tcPr>
            <w:tcW w:w="827" w:type="pct"/>
            <w:tcBorders>
              <w:top w:val="single" w:sz="4" w:space="0" w:color="auto"/>
            </w:tcBorders>
            <w:shd w:val="clear" w:color="auto" w:fill="auto"/>
          </w:tcPr>
          <w:p w14:paraId="27070CAE"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18.83a-e</w:t>
            </w:r>
          </w:p>
        </w:tc>
        <w:tc>
          <w:tcPr>
            <w:tcW w:w="979" w:type="pct"/>
            <w:tcBorders>
              <w:top w:val="single" w:sz="4" w:space="0" w:color="auto"/>
            </w:tcBorders>
            <w:shd w:val="clear" w:color="auto" w:fill="auto"/>
          </w:tcPr>
          <w:p w14:paraId="547E2D7A"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13.00b-f</w:t>
            </w:r>
          </w:p>
        </w:tc>
        <w:tc>
          <w:tcPr>
            <w:tcW w:w="1045" w:type="pct"/>
            <w:tcBorders>
              <w:top w:val="single" w:sz="4" w:space="0" w:color="auto"/>
            </w:tcBorders>
            <w:shd w:val="clear" w:color="auto" w:fill="auto"/>
          </w:tcPr>
          <w:p w14:paraId="07A378FD"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9.83c-f</w:t>
            </w:r>
          </w:p>
        </w:tc>
        <w:tc>
          <w:tcPr>
            <w:tcW w:w="966" w:type="pct"/>
            <w:tcBorders>
              <w:top w:val="single" w:sz="4" w:space="0" w:color="auto"/>
            </w:tcBorders>
            <w:shd w:val="clear" w:color="auto" w:fill="auto"/>
          </w:tcPr>
          <w:p w14:paraId="25654952"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10.67b-f</w:t>
            </w:r>
          </w:p>
        </w:tc>
      </w:tr>
      <w:tr w:rsidR="007E7F78" w:rsidRPr="0050337A" w14:paraId="3180C926" w14:textId="77777777" w:rsidTr="007E7F78">
        <w:trPr>
          <w:trHeight w:val="276"/>
        </w:trPr>
        <w:tc>
          <w:tcPr>
            <w:tcW w:w="1183" w:type="pct"/>
            <w:shd w:val="clear" w:color="auto" w:fill="auto"/>
          </w:tcPr>
          <w:p w14:paraId="43BC9585"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Urea</w:t>
            </w:r>
          </w:p>
        </w:tc>
        <w:tc>
          <w:tcPr>
            <w:tcW w:w="827" w:type="pct"/>
            <w:shd w:val="clear" w:color="auto" w:fill="auto"/>
          </w:tcPr>
          <w:p w14:paraId="34C0F478"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10.67b-f</w:t>
            </w:r>
          </w:p>
        </w:tc>
        <w:tc>
          <w:tcPr>
            <w:tcW w:w="979" w:type="pct"/>
            <w:shd w:val="clear" w:color="auto" w:fill="auto"/>
          </w:tcPr>
          <w:p w14:paraId="696F81AC"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7.00ef</w:t>
            </w:r>
          </w:p>
        </w:tc>
        <w:tc>
          <w:tcPr>
            <w:tcW w:w="1045" w:type="pct"/>
            <w:shd w:val="clear" w:color="auto" w:fill="auto"/>
          </w:tcPr>
          <w:p w14:paraId="75CE9AC4"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9.00def</w:t>
            </w:r>
          </w:p>
        </w:tc>
        <w:tc>
          <w:tcPr>
            <w:tcW w:w="966" w:type="pct"/>
            <w:shd w:val="clear" w:color="auto" w:fill="auto"/>
          </w:tcPr>
          <w:p w14:paraId="12145801"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7.33ef</w:t>
            </w:r>
          </w:p>
        </w:tc>
      </w:tr>
      <w:tr w:rsidR="007E7F78" w:rsidRPr="0050337A" w14:paraId="3F350432" w14:textId="77777777" w:rsidTr="007E7F78">
        <w:trPr>
          <w:trHeight w:val="276"/>
        </w:trPr>
        <w:tc>
          <w:tcPr>
            <w:tcW w:w="1183" w:type="pct"/>
            <w:shd w:val="clear" w:color="auto" w:fill="auto"/>
          </w:tcPr>
          <w:p w14:paraId="34B185C8"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BR3262</w:t>
            </w:r>
          </w:p>
        </w:tc>
        <w:tc>
          <w:tcPr>
            <w:tcW w:w="827" w:type="pct"/>
            <w:shd w:val="clear" w:color="auto" w:fill="auto"/>
          </w:tcPr>
          <w:p w14:paraId="19660E5E"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20.50a-d</w:t>
            </w:r>
          </w:p>
        </w:tc>
        <w:tc>
          <w:tcPr>
            <w:tcW w:w="979" w:type="pct"/>
            <w:shd w:val="clear" w:color="auto" w:fill="auto"/>
          </w:tcPr>
          <w:p w14:paraId="7B41F546"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22.50ab</w:t>
            </w:r>
          </w:p>
        </w:tc>
        <w:tc>
          <w:tcPr>
            <w:tcW w:w="1045" w:type="pct"/>
            <w:shd w:val="clear" w:color="auto" w:fill="auto"/>
          </w:tcPr>
          <w:p w14:paraId="2C6B896C"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20.17 a-d</w:t>
            </w:r>
          </w:p>
        </w:tc>
        <w:tc>
          <w:tcPr>
            <w:tcW w:w="966" w:type="pct"/>
            <w:shd w:val="clear" w:color="auto" w:fill="auto"/>
          </w:tcPr>
          <w:p w14:paraId="3483CBFA"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21.83abc</w:t>
            </w:r>
          </w:p>
        </w:tc>
      </w:tr>
      <w:tr w:rsidR="007E7F78" w:rsidRPr="0050337A" w14:paraId="3421081E" w14:textId="77777777" w:rsidTr="007E7F78">
        <w:trPr>
          <w:trHeight w:val="276"/>
        </w:trPr>
        <w:tc>
          <w:tcPr>
            <w:tcW w:w="1183" w:type="pct"/>
            <w:shd w:val="clear" w:color="auto" w:fill="auto"/>
          </w:tcPr>
          <w:p w14:paraId="6FEECBDA"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BR3267</w:t>
            </w:r>
          </w:p>
        </w:tc>
        <w:tc>
          <w:tcPr>
            <w:tcW w:w="827" w:type="pct"/>
            <w:shd w:val="clear" w:color="auto" w:fill="auto"/>
          </w:tcPr>
          <w:p w14:paraId="370F544B"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28.83a</w:t>
            </w:r>
          </w:p>
        </w:tc>
        <w:tc>
          <w:tcPr>
            <w:tcW w:w="979" w:type="pct"/>
            <w:shd w:val="clear" w:color="auto" w:fill="auto"/>
          </w:tcPr>
          <w:p w14:paraId="6221A2E0"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20.50a-d</w:t>
            </w:r>
          </w:p>
        </w:tc>
        <w:tc>
          <w:tcPr>
            <w:tcW w:w="1045" w:type="pct"/>
            <w:shd w:val="clear" w:color="auto" w:fill="auto"/>
          </w:tcPr>
          <w:p w14:paraId="3F725F37"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13.50b-f</w:t>
            </w:r>
          </w:p>
        </w:tc>
        <w:tc>
          <w:tcPr>
            <w:tcW w:w="966" w:type="pct"/>
            <w:shd w:val="clear" w:color="auto" w:fill="auto"/>
          </w:tcPr>
          <w:p w14:paraId="21BB93C7" w14:textId="77777777" w:rsidR="007E7F78" w:rsidRPr="0050337A" w:rsidRDefault="007E7F78" w:rsidP="007E7F78">
            <w:pPr>
              <w:spacing w:after="0" w:line="240" w:lineRule="auto"/>
              <w:rPr>
                <w:rFonts w:ascii="Times New Roman" w:hAnsi="Times New Roman"/>
              </w:rPr>
            </w:pPr>
            <w:r w:rsidRPr="0050337A">
              <w:rPr>
                <w:rFonts w:ascii="Times New Roman" w:hAnsi="Times New Roman"/>
              </w:rPr>
              <w:t>6.33f</w:t>
            </w:r>
          </w:p>
        </w:tc>
      </w:tr>
      <w:tr w:rsidR="007E7F78" w:rsidRPr="0050337A" w14:paraId="04F1D045" w14:textId="77777777" w:rsidTr="007E7F78">
        <w:trPr>
          <w:trHeight w:val="276"/>
        </w:trPr>
        <w:tc>
          <w:tcPr>
            <w:tcW w:w="1183" w:type="pct"/>
            <w:tcBorders>
              <w:bottom w:val="single" w:sz="4" w:space="0" w:color="auto"/>
            </w:tcBorders>
            <w:shd w:val="clear" w:color="auto" w:fill="auto"/>
          </w:tcPr>
          <w:p w14:paraId="72414408" w14:textId="77777777" w:rsidR="007E7F78" w:rsidRPr="0050337A" w:rsidRDefault="007E7F78" w:rsidP="007E7F78">
            <w:pPr>
              <w:spacing w:after="0" w:line="240" w:lineRule="auto"/>
              <w:rPr>
                <w:rFonts w:ascii="Times New Roman" w:hAnsi="Times New Roman"/>
              </w:rPr>
            </w:pPr>
            <w:r w:rsidRPr="0050337A">
              <w:rPr>
                <w:rFonts w:ascii="Times New Roman" w:hAnsi="Times New Roman"/>
                <w:b/>
              </w:rPr>
              <w:t>SE±</w:t>
            </w:r>
          </w:p>
        </w:tc>
        <w:tc>
          <w:tcPr>
            <w:tcW w:w="827" w:type="pct"/>
            <w:tcBorders>
              <w:bottom w:val="single" w:sz="4" w:space="0" w:color="auto"/>
            </w:tcBorders>
            <w:shd w:val="clear" w:color="auto" w:fill="auto"/>
          </w:tcPr>
          <w:p w14:paraId="4CDBDEA4" w14:textId="77777777" w:rsidR="007E7F78" w:rsidRPr="0050337A" w:rsidRDefault="007E7F78" w:rsidP="007E7F78">
            <w:pPr>
              <w:spacing w:after="0" w:line="240" w:lineRule="auto"/>
              <w:rPr>
                <w:rFonts w:ascii="Times New Roman" w:hAnsi="Times New Roman"/>
              </w:rPr>
            </w:pPr>
          </w:p>
        </w:tc>
        <w:tc>
          <w:tcPr>
            <w:tcW w:w="979" w:type="pct"/>
            <w:tcBorders>
              <w:bottom w:val="single" w:sz="4" w:space="0" w:color="auto"/>
            </w:tcBorders>
            <w:shd w:val="clear" w:color="auto" w:fill="auto"/>
          </w:tcPr>
          <w:p w14:paraId="29F91D9C" w14:textId="77777777" w:rsidR="007E7F78" w:rsidRPr="0050337A" w:rsidRDefault="007E7F78" w:rsidP="007E7F78">
            <w:pPr>
              <w:spacing w:after="0" w:line="240" w:lineRule="auto"/>
              <w:rPr>
                <w:rFonts w:ascii="Times New Roman" w:hAnsi="Times New Roman"/>
              </w:rPr>
            </w:pPr>
          </w:p>
        </w:tc>
        <w:tc>
          <w:tcPr>
            <w:tcW w:w="1045" w:type="pct"/>
            <w:tcBorders>
              <w:bottom w:val="single" w:sz="4" w:space="0" w:color="auto"/>
            </w:tcBorders>
            <w:shd w:val="clear" w:color="auto" w:fill="auto"/>
          </w:tcPr>
          <w:p w14:paraId="54F1AFF4" w14:textId="77777777" w:rsidR="007E7F78" w:rsidRPr="0050337A" w:rsidRDefault="007E7F78" w:rsidP="007E7F78">
            <w:pPr>
              <w:spacing w:after="0" w:line="240" w:lineRule="auto"/>
              <w:rPr>
                <w:rFonts w:ascii="Times New Roman" w:hAnsi="Times New Roman"/>
              </w:rPr>
            </w:pPr>
            <w:r w:rsidRPr="0050337A">
              <w:rPr>
                <w:rFonts w:ascii="Times New Roman" w:hAnsi="Times New Roman"/>
                <w:b/>
              </w:rPr>
              <w:t>2.48</w:t>
            </w:r>
          </w:p>
        </w:tc>
        <w:tc>
          <w:tcPr>
            <w:tcW w:w="966" w:type="pct"/>
            <w:tcBorders>
              <w:bottom w:val="single" w:sz="4" w:space="0" w:color="auto"/>
            </w:tcBorders>
            <w:shd w:val="clear" w:color="auto" w:fill="auto"/>
          </w:tcPr>
          <w:p w14:paraId="56F80C04" w14:textId="77777777" w:rsidR="007E7F78" w:rsidRPr="0050337A" w:rsidRDefault="007E7F78" w:rsidP="007E7F78">
            <w:pPr>
              <w:spacing w:after="0" w:line="240" w:lineRule="auto"/>
              <w:rPr>
                <w:rFonts w:ascii="Times New Roman" w:hAnsi="Times New Roman"/>
              </w:rPr>
            </w:pPr>
          </w:p>
        </w:tc>
      </w:tr>
    </w:tbl>
    <w:p w14:paraId="4717C32B" w14:textId="77777777" w:rsidR="007E7F78" w:rsidRDefault="007E7F78" w:rsidP="00C72C1D">
      <w:pPr>
        <w:spacing w:after="0" w:line="240" w:lineRule="auto"/>
        <w:jc w:val="both"/>
        <w:rPr>
          <w:rFonts w:ascii="Times New Roman" w:eastAsia="Times New Roman" w:hAnsi="Times New Roman" w:cs="Times New Roman"/>
        </w:rPr>
      </w:pPr>
    </w:p>
    <w:p w14:paraId="1294A653" w14:textId="406BD1FB" w:rsidR="00C72C1D" w:rsidRPr="009D4C2B" w:rsidRDefault="00A01F5E" w:rsidP="00C72C1D">
      <w:pPr>
        <w:spacing w:after="0" w:line="240" w:lineRule="auto"/>
        <w:jc w:val="both"/>
        <w:rPr>
          <w:rFonts w:ascii="Times New Roman" w:hAnsi="Times New Roman"/>
          <w:sz w:val="20"/>
          <w:szCs w:val="20"/>
        </w:rPr>
      </w:pPr>
      <w:proofErr w:type="spellStart"/>
      <w:proofErr w:type="gramStart"/>
      <w:r>
        <w:rPr>
          <w:rFonts w:ascii="Times New Roman" w:eastAsia="Times New Roman" w:hAnsi="Times New Roman" w:cs="Times New Roman"/>
        </w:rPr>
        <w:t>a,b</w:t>
      </w:r>
      <w:proofErr w:type="gramEnd"/>
      <w:r>
        <w:rPr>
          <w:rFonts w:ascii="Times New Roman" w:eastAsia="Times New Roman" w:hAnsi="Times New Roman" w:cs="Times New Roman"/>
        </w:rPr>
        <w:t>,c,d</w:t>
      </w:r>
      <w:proofErr w:type="spellEnd"/>
      <w:r>
        <w:rPr>
          <w:rFonts w:ascii="Times New Roman" w:eastAsia="Times New Roman" w:hAnsi="Times New Roman" w:cs="Times New Roman"/>
        </w:rPr>
        <w:t xml:space="preserve">  </w:t>
      </w:r>
      <w:r w:rsidR="00C72C1D" w:rsidRPr="009D4C2B">
        <w:rPr>
          <w:rFonts w:ascii="Times New Roman" w:hAnsi="Times New Roman"/>
          <w:sz w:val="20"/>
          <w:szCs w:val="20"/>
        </w:rPr>
        <w:t>Means with the same letters are not statistically different (P&gt;0.05)</w:t>
      </w:r>
    </w:p>
    <w:p w14:paraId="3037487F" w14:textId="77777777" w:rsidR="00C72C1D" w:rsidRDefault="00C72C1D" w:rsidP="005A36DD">
      <w:pPr>
        <w:spacing w:line="360" w:lineRule="auto"/>
        <w:jc w:val="both"/>
        <w:rPr>
          <w:rFonts w:ascii="Times New Roman" w:eastAsia="Times New Roman" w:hAnsi="Times New Roman" w:cs="Times New Roman"/>
        </w:rPr>
      </w:pPr>
    </w:p>
    <w:p w14:paraId="46070284" w14:textId="1F68AB3A"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This study reveals that the experimental soil had adequate number of native rhizobia (&gt;10</w:t>
      </w:r>
      <w:r w:rsidRPr="005A36DD">
        <w:rPr>
          <w:rFonts w:ascii="Times New Roman" w:eastAsia="Times New Roman" w:hAnsi="Times New Roman" w:cs="Times New Roman"/>
          <w:vertAlign w:val="superscript"/>
        </w:rPr>
        <w:t>3</w:t>
      </w:r>
      <w:r w:rsidRPr="005A36DD">
        <w:rPr>
          <w:rFonts w:ascii="Times New Roman" w:eastAsia="Times New Roman" w:hAnsi="Times New Roman" w:cs="Times New Roman"/>
        </w:rPr>
        <w:t xml:space="preserve"> cells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for cowpea nodulation (Table 2). The findings of </w:t>
      </w:r>
      <w:proofErr w:type="spellStart"/>
      <w:r w:rsidRPr="005A36DD">
        <w:rPr>
          <w:rFonts w:ascii="Times New Roman" w:eastAsia="Times New Roman" w:hAnsi="Times New Roman" w:cs="Times New Roman"/>
        </w:rPr>
        <w:t>Amarger</w:t>
      </w:r>
      <w:proofErr w:type="spellEnd"/>
      <w:r w:rsidRPr="005A36DD">
        <w:rPr>
          <w:rFonts w:ascii="Times New Roman" w:eastAsia="Times New Roman" w:hAnsi="Times New Roman" w:cs="Times New Roman"/>
        </w:rPr>
        <w:t xml:space="preserve"> (2001) shows that rhizobia are prevalent in tropical soils due to the natural distribution and cultivation of legumes. Indigenous rhizobia populations density, e</w:t>
      </w:r>
      <w:r w:rsidRPr="005A36DD">
        <w:rPr>
          <w:rFonts w:ascii="Cambria Math" w:eastAsia="Cambria Math" w:hAnsi="Cambria Math" w:cs="Cambria Math"/>
        </w:rPr>
        <w:t>ﬀ</w:t>
      </w:r>
      <w:r w:rsidRPr="005A36DD">
        <w:rPr>
          <w:rFonts w:ascii="Times New Roman" w:eastAsia="Times New Roman" w:hAnsi="Times New Roman" w:cs="Times New Roman"/>
        </w:rPr>
        <w:t>ectiveness in forming nodules and ability to fix N</w:t>
      </w:r>
      <w:r w:rsidRPr="005A36DD">
        <w:rPr>
          <w:rFonts w:ascii="Times New Roman" w:eastAsia="Times New Roman" w:hAnsi="Times New Roman" w:cs="Times New Roman"/>
          <w:vertAlign w:val="subscript"/>
        </w:rPr>
        <w:t xml:space="preserve">2 </w:t>
      </w:r>
      <w:r w:rsidRPr="005A36DD">
        <w:rPr>
          <w:rFonts w:ascii="Times New Roman" w:eastAsia="Times New Roman" w:hAnsi="Times New Roman" w:cs="Times New Roman"/>
        </w:rPr>
        <w:t>can be characterized functionally for N</w:t>
      </w:r>
      <w:r w:rsidRPr="005A36DD">
        <w:rPr>
          <w:rFonts w:ascii="Times New Roman" w:eastAsia="Times New Roman" w:hAnsi="Times New Roman" w:cs="Times New Roman"/>
          <w:vertAlign w:val="subscript"/>
        </w:rPr>
        <w:t>2</w:t>
      </w:r>
      <w:r w:rsidRPr="005A36DD">
        <w:rPr>
          <w:rFonts w:ascii="Times New Roman" w:eastAsia="Times New Roman" w:hAnsi="Times New Roman" w:cs="Times New Roman"/>
        </w:rPr>
        <w:t xml:space="preserve"> fixation potential</w:t>
      </w:r>
      <w:r w:rsidRPr="005A36DD">
        <w:rPr>
          <w:rFonts w:ascii="Times New Roman" w:eastAsia="Times New Roman" w:hAnsi="Times New Roman" w:cs="Times New Roman"/>
          <w:vertAlign w:val="subscript"/>
        </w:rPr>
        <w:t xml:space="preserve"> </w:t>
      </w:r>
      <w:r w:rsidRPr="005A36DD">
        <w:rPr>
          <w:rFonts w:ascii="Times New Roman" w:eastAsia="Times New Roman" w:hAnsi="Times New Roman" w:cs="Times New Roman"/>
        </w:rPr>
        <w:t>(Singleton and Travers, 1986).</w:t>
      </w:r>
    </w:p>
    <w:p w14:paraId="15F86C81"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Soil proximity of field to homestead did not significantly affected nodulation in this study (Table 3), this result </w:t>
      </w:r>
      <w:proofErr w:type="spellStart"/>
      <w:r w:rsidRPr="005A36DD">
        <w:rPr>
          <w:rFonts w:ascii="Times New Roman" w:eastAsia="Times New Roman" w:hAnsi="Times New Roman" w:cs="Times New Roman"/>
        </w:rPr>
        <w:t>doesnot</w:t>
      </w:r>
      <w:proofErr w:type="spellEnd"/>
      <w:r w:rsidRPr="005A36DD">
        <w:rPr>
          <w:rFonts w:ascii="Times New Roman" w:eastAsia="Times New Roman" w:hAnsi="Times New Roman" w:cs="Times New Roman"/>
        </w:rPr>
        <w:t xml:space="preserve"> affirmed the observation that fertile plots is often closest to homesteads, as a result of </w:t>
      </w:r>
      <w:proofErr w:type="spellStart"/>
      <w:r w:rsidRPr="005A36DD">
        <w:rPr>
          <w:rFonts w:ascii="Times New Roman" w:eastAsia="Times New Roman" w:hAnsi="Times New Roman" w:cs="Times New Roman"/>
        </w:rPr>
        <w:t>continous</w:t>
      </w:r>
      <w:proofErr w:type="spellEnd"/>
      <w:r w:rsidRPr="005A36DD">
        <w:rPr>
          <w:rFonts w:ascii="Times New Roman" w:eastAsia="Times New Roman" w:hAnsi="Times New Roman" w:cs="Times New Roman"/>
        </w:rPr>
        <w:t xml:space="preserve"> accumulation of organic </w:t>
      </w:r>
      <w:proofErr w:type="spellStart"/>
      <w:r w:rsidRPr="005A36DD">
        <w:rPr>
          <w:rFonts w:ascii="Times New Roman" w:eastAsia="Times New Roman" w:hAnsi="Times New Roman" w:cs="Times New Roman"/>
        </w:rPr>
        <w:t>ammendment</w:t>
      </w:r>
      <w:proofErr w:type="spellEnd"/>
      <w:r w:rsidRPr="005A36DD">
        <w:rPr>
          <w:rFonts w:ascii="Times New Roman" w:eastAsia="Times New Roman" w:hAnsi="Times New Roman" w:cs="Times New Roman"/>
        </w:rPr>
        <w:t xml:space="preserve"> and household waste applied directly surrounding the settlements (</w:t>
      </w:r>
      <w:proofErr w:type="spellStart"/>
      <w:r w:rsidRPr="005A36DD">
        <w:rPr>
          <w:rFonts w:ascii="Times New Roman" w:eastAsia="Times New Roman" w:hAnsi="Times New Roman" w:cs="Times New Roman"/>
        </w:rPr>
        <w:t>Zingore</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 xml:space="preserve">et al., </w:t>
      </w:r>
      <w:r w:rsidRPr="005A36DD">
        <w:rPr>
          <w:rFonts w:ascii="Times New Roman" w:eastAsia="Times New Roman" w:hAnsi="Times New Roman" w:cs="Times New Roman"/>
        </w:rPr>
        <w:t>2007).</w:t>
      </w:r>
    </w:p>
    <w:p w14:paraId="76674F93"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Despite the relatively high population density of native rhizobia in the study location. Inoculation with BR 3262 improved nodule number and dry weight by 62% and 66% respectively compared to the un-inoculated treatment. Which implies that strains BR 3262 inoculant used for this experiment have a competitive ability and may have perform a greater role in nodule occupancy and nitrogen fixation. Sanginga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(1996) and </w:t>
      </w:r>
      <w:proofErr w:type="spellStart"/>
      <w:r w:rsidRPr="005A36DD">
        <w:rPr>
          <w:rFonts w:ascii="Times New Roman" w:eastAsia="Times New Roman" w:hAnsi="Times New Roman" w:cs="Times New Roman"/>
        </w:rPr>
        <w:t>Houngnandan</w:t>
      </w:r>
      <w:proofErr w:type="spellEnd"/>
      <w:r w:rsidRPr="005A36DD">
        <w:rPr>
          <w:rFonts w:ascii="Times New Roman" w:eastAsia="Times New Roman" w:hAnsi="Times New Roman" w:cs="Times New Roman"/>
        </w:rPr>
        <w:t xml:space="preserve">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(2000) reported that response to inoculation may occur when the native rhizobia </w:t>
      </w:r>
      <w:r w:rsidRPr="005A36DD">
        <w:rPr>
          <w:rFonts w:ascii="Times New Roman" w:eastAsia="Times New Roman" w:hAnsi="Times New Roman" w:cs="Times New Roman"/>
        </w:rPr>
        <w:lastRenderedPageBreak/>
        <w:t>population is (&lt; 5or 10 cells g</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of soil). Contrary to this finding, in spite of the high number of native rhizobia response to inoculation was observed in this study.  Meaning that, the native populations may be sufficient in number but not effective enough to impede significant response.  More so, other factors aside from native rhizobia population may have reduced the symbiotic performance of the native strains. Giller (2001) also observed that presence of large population density of compatible rhizobia does not, however, preclude the possibility that responses to inoculation can be obtained if competitive and highly effective strains are introduced in high quality inoculants.</w:t>
      </w:r>
    </w:p>
    <w:p w14:paraId="7464BBE0"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The success of Rhizobium</w:t>
      </w:r>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 xml:space="preserve">inoculation primarily depends on the </w:t>
      </w:r>
      <w:proofErr w:type="spellStart"/>
      <w:r w:rsidRPr="005A36DD">
        <w:rPr>
          <w:rFonts w:ascii="Times New Roman" w:eastAsia="Times New Roman" w:hAnsi="Times New Roman" w:cs="Times New Roman"/>
        </w:rPr>
        <w:t>rhizobial</w:t>
      </w:r>
      <w:proofErr w:type="spellEnd"/>
      <w:r w:rsidRPr="005A36DD">
        <w:rPr>
          <w:rFonts w:ascii="Times New Roman" w:eastAsia="Times New Roman" w:hAnsi="Times New Roman" w:cs="Times New Roman"/>
        </w:rPr>
        <w:t xml:space="preserve"> strain, the legume genotype, the environmental conditions, and crop management (Woomer </w:t>
      </w:r>
      <w:r w:rsidRPr="005A36DD">
        <w:rPr>
          <w:rFonts w:ascii="Times New Roman" w:eastAsia="Times New Roman" w:hAnsi="Times New Roman" w:cs="Times New Roman"/>
          <w:i/>
        </w:rPr>
        <w:t>et al</w:t>
      </w:r>
      <w:r w:rsidRPr="005A36DD">
        <w:rPr>
          <w:rFonts w:ascii="Times New Roman" w:eastAsia="Times New Roman" w:hAnsi="Times New Roman" w:cs="Times New Roman"/>
        </w:rPr>
        <w:t>., 2014).</w:t>
      </w:r>
    </w:p>
    <w:p w14:paraId="57887BC8" w14:textId="77777777" w:rsidR="000405C5" w:rsidRPr="005A36DD" w:rsidRDefault="007B190E" w:rsidP="005A36DD">
      <w:pPr>
        <w:spacing w:line="360" w:lineRule="auto"/>
        <w:jc w:val="both"/>
        <w:rPr>
          <w:rFonts w:ascii="Times New Roman" w:eastAsia="Times New Roman" w:hAnsi="Times New Roman" w:cs="Times New Roman"/>
        </w:rPr>
      </w:pPr>
      <w:r w:rsidRPr="005A36DD">
        <w:rPr>
          <w:rFonts w:ascii="Times New Roman" w:eastAsia="Times New Roman" w:hAnsi="Times New Roman" w:cs="Times New Roman"/>
        </w:rPr>
        <w:t>Nodulation in the non-inoculated control and in N treatment suggested that the indigenous strains were e</w:t>
      </w:r>
      <w:r w:rsidRPr="005A36DD">
        <w:rPr>
          <w:rFonts w:ascii="Cambria Math" w:eastAsia="Cambria Math" w:hAnsi="Cambria Math" w:cs="Cambria Math"/>
        </w:rPr>
        <w:t>ﬀ</w:t>
      </w:r>
      <w:r w:rsidRPr="005A36DD">
        <w:rPr>
          <w:rFonts w:ascii="Times New Roman" w:eastAsia="Times New Roman" w:hAnsi="Times New Roman" w:cs="Times New Roman"/>
        </w:rPr>
        <w:t>ective in forming nodules, although the inoculant strain was superior.</w:t>
      </w:r>
    </w:p>
    <w:p w14:paraId="2A0187CA"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These did not only show that cowpea responded to inoculation but indicate that the introduced strains were highly viable especially with BR 3262 thereby aggravated substantial level of increase in nodule number and dry weight. This result conforms to the findings of Martins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(2003) who reported a significant increase in nodule number of cowpea after inoculation with </w:t>
      </w:r>
      <w:r w:rsidRPr="005A36DD">
        <w:rPr>
          <w:rFonts w:ascii="Times New Roman" w:eastAsia="Times New Roman" w:hAnsi="Times New Roman" w:cs="Times New Roman"/>
          <w:i/>
        </w:rPr>
        <w:t xml:space="preserve">Rhizobium </w:t>
      </w:r>
      <w:r w:rsidRPr="005A36DD">
        <w:rPr>
          <w:rFonts w:ascii="Times New Roman" w:eastAsia="Times New Roman" w:hAnsi="Times New Roman" w:cs="Times New Roman"/>
        </w:rPr>
        <w:t xml:space="preserve">inoculant. More so, nodule dry weight is very important in strain assessment as it serves as an indicator for symbiotic proficiency (Graham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2004). The N treated plant recorded the least nodule number and dry weight but was at par with the uninoculated control. More so research has recognized that plants that received mineral nitrogen at a rate of 100 kg N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recorded the least nodulation. Although such results were expected because high levels of nitrogen have been affirmed to affect rhizobia activity in the soil by hindering the host plant from production of lectin which attracts the rhizobia to infect the roots. more so, the use of N at the rate of 100 kg N 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as a control is to reveal an ideal situation when N is not a limiting factor in cowpea growth.</w:t>
      </w:r>
    </w:p>
    <w:p w14:paraId="17C32BF3" w14:textId="77777777" w:rsidR="000405C5" w:rsidRPr="005A36DD" w:rsidRDefault="000405C5" w:rsidP="005A36DD">
      <w:pPr>
        <w:spacing w:after="0" w:line="360" w:lineRule="auto"/>
        <w:jc w:val="both"/>
        <w:rPr>
          <w:rFonts w:ascii="Times New Roman" w:eastAsia="Times New Roman" w:hAnsi="Times New Roman" w:cs="Times New Roman"/>
        </w:rPr>
      </w:pPr>
    </w:p>
    <w:p w14:paraId="3579BB68" w14:textId="4890D798"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Nodule number and dry weight were significantly (p &lt;0.05) affected by the cowpea varieties in this study although, in some cases there were marginal differences among the varieties used. Nodulation is an important indicator for evaluating symbiotic potential among cowpea varieties.  The highest nodule number and nodule dry weight was produced by </w:t>
      </w:r>
      <w:proofErr w:type="spellStart"/>
      <w:r w:rsidRPr="005A36DD">
        <w:rPr>
          <w:rFonts w:ascii="Times New Roman" w:eastAsia="Times New Roman" w:hAnsi="Times New Roman" w:cs="Times New Roman"/>
        </w:rPr>
        <w:t>kanannando</w:t>
      </w:r>
      <w:proofErr w:type="spellEnd"/>
      <w:r w:rsidRPr="005A36DD">
        <w:rPr>
          <w:rFonts w:ascii="Times New Roman" w:eastAsia="Times New Roman" w:hAnsi="Times New Roman" w:cs="Times New Roman"/>
        </w:rPr>
        <w:t xml:space="preserve"> (local variety) compared to the improved varieties used in this study, this could be attributed to the genetic makeup of the local variety and hence will set up more nitrogen in the system compared to the improved variety. More so, as local variety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is more adapted to the environmental condition and thus has the best symbiotic potential compared to the improved variety. Ayodele and Oso (2014) also observed that significant variation in nodulation per varieties could be attributed to difference in the genetic makeup of the individual varieties. Integrating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into cropping system because of its nodule weight may have positive effect on biological nitrogen fixation. </w:t>
      </w:r>
      <w:r w:rsidR="002B5B26" w:rsidRPr="005A36DD">
        <w:rPr>
          <w:rFonts w:ascii="Times New Roman" w:eastAsia="Times New Roman" w:hAnsi="Times New Roman" w:cs="Times New Roman"/>
        </w:rPr>
        <w:t>Also,</w:t>
      </w:r>
      <w:r w:rsidRPr="005A36DD">
        <w:rPr>
          <w:rFonts w:ascii="Times New Roman" w:eastAsia="Times New Roman" w:hAnsi="Times New Roman" w:cs="Times New Roman"/>
        </w:rPr>
        <w:t xml:space="preserve"> M</w:t>
      </w:r>
      <w:r w:rsidR="002B5B26">
        <w:rPr>
          <w:rFonts w:ascii="Times New Roman" w:eastAsia="Times New Roman" w:hAnsi="Times New Roman" w:cs="Times New Roman"/>
        </w:rPr>
        <w:t>o</w:t>
      </w:r>
      <w:r w:rsidRPr="005A36DD">
        <w:rPr>
          <w:rFonts w:ascii="Times New Roman" w:eastAsia="Times New Roman" w:hAnsi="Times New Roman" w:cs="Times New Roman"/>
        </w:rPr>
        <w:t xml:space="preserve">harram </w:t>
      </w:r>
      <w:r w:rsidRPr="005A36DD">
        <w:rPr>
          <w:rFonts w:ascii="Times New Roman" w:eastAsia="Times New Roman" w:hAnsi="Times New Roman" w:cs="Times New Roman"/>
          <w:i/>
        </w:rPr>
        <w:t>et al</w:t>
      </w:r>
      <w:r w:rsidRPr="005A36DD">
        <w:rPr>
          <w:rFonts w:ascii="Times New Roman" w:eastAsia="Times New Roman" w:hAnsi="Times New Roman" w:cs="Times New Roman"/>
        </w:rPr>
        <w:t>. (199</w:t>
      </w:r>
      <w:r w:rsidR="002B5B26">
        <w:rPr>
          <w:rFonts w:ascii="Times New Roman" w:eastAsia="Times New Roman" w:hAnsi="Times New Roman" w:cs="Times New Roman"/>
        </w:rPr>
        <w:t>2</w:t>
      </w:r>
      <w:r w:rsidRPr="005A36DD">
        <w:rPr>
          <w:rFonts w:ascii="Times New Roman" w:eastAsia="Times New Roman" w:hAnsi="Times New Roman" w:cs="Times New Roman"/>
        </w:rPr>
        <w:t xml:space="preserve">), Bell </w:t>
      </w:r>
      <w:r w:rsidRPr="005A36DD">
        <w:rPr>
          <w:rFonts w:ascii="Times New Roman" w:eastAsia="Times New Roman" w:hAnsi="Times New Roman" w:cs="Times New Roman"/>
          <w:i/>
        </w:rPr>
        <w:t>et al</w:t>
      </w:r>
      <w:r w:rsidRPr="005A36DD">
        <w:rPr>
          <w:rFonts w:ascii="Times New Roman" w:eastAsia="Times New Roman" w:hAnsi="Times New Roman" w:cs="Times New Roman"/>
        </w:rPr>
        <w:t xml:space="preserve">. (1994) reported that there is a relationship </w:t>
      </w:r>
      <w:r w:rsidRPr="005A36DD">
        <w:rPr>
          <w:rFonts w:ascii="Times New Roman" w:eastAsia="Times New Roman" w:hAnsi="Times New Roman" w:cs="Times New Roman"/>
        </w:rPr>
        <w:lastRenderedPageBreak/>
        <w:t>between nodulation and nitrogen fixation, the local variety will set more N</w:t>
      </w:r>
      <w:r w:rsidRPr="005A36DD">
        <w:rPr>
          <w:rFonts w:ascii="Times New Roman" w:eastAsia="Times New Roman" w:hAnsi="Times New Roman" w:cs="Times New Roman"/>
          <w:vertAlign w:val="subscript"/>
        </w:rPr>
        <w:t xml:space="preserve">2 </w:t>
      </w:r>
      <w:r w:rsidRPr="005A36DD">
        <w:rPr>
          <w:rFonts w:ascii="Times New Roman" w:eastAsia="Times New Roman" w:hAnsi="Times New Roman" w:cs="Times New Roman"/>
        </w:rPr>
        <w:t xml:space="preserve">in the system than the improved varieties. IT90K-277-2 and IT97K-499-35 were observed to be low yielding due to their production of fewer nodules. Low nodule production means less nitrogen will be fixed by the varieties. </w:t>
      </w:r>
    </w:p>
    <w:p w14:paraId="1A174C1E"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fewer nodule number and dry weight observed with IT90K-277-2 compared to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when inoculated with BR 3267 in the interaction between Nitrogen sources and varieties (Table 4 and 5) could be attributed to differences in genetic makeup of the varieties. Varietal differences account for nodule differences since the pattern of nodulation, most often reflect physical distribution of the root system in the soil. More so, the observed significant difference with plant among varieties in this study in consistent with the earlier work done by Terao </w:t>
      </w:r>
      <w:r w:rsidRPr="005A36DD">
        <w:rPr>
          <w:rFonts w:ascii="Times New Roman" w:eastAsia="Times New Roman" w:hAnsi="Times New Roman" w:cs="Times New Roman"/>
          <w:i/>
        </w:rPr>
        <w:t>et al</w:t>
      </w:r>
      <w:r w:rsidRPr="005A36DD">
        <w:rPr>
          <w:rFonts w:ascii="Times New Roman" w:eastAsia="Times New Roman" w:hAnsi="Times New Roman" w:cs="Times New Roman"/>
        </w:rPr>
        <w:t>., (1995) who observed that cowpea varieties with spreading growth habits collected enough sunlight than those with erect growth habit and consequently produced more leaves which resulted in more nodules.</w:t>
      </w:r>
    </w:p>
    <w:p w14:paraId="0ACFCB61"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The production of more nodule number and dry weight with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when inoculated with BR 3267 for soils sampled away from homestead in the interaction between proximity of field to homestead (Table 6 and 7), Nitrogen sources and varieties. Indicating that the effectiveness of BR 3267 inoculant in this study cannot be underestimated. </w:t>
      </w:r>
    </w:p>
    <w:p w14:paraId="60BA0FB8"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Also, plants that received mineral nitrogen at a rate of 100kgNha</w:t>
      </w:r>
      <w:r w:rsidRPr="005A36DD">
        <w:rPr>
          <w:rFonts w:ascii="Times New Roman" w:eastAsia="Times New Roman" w:hAnsi="Times New Roman" w:cs="Times New Roman"/>
          <w:vertAlign w:val="superscript"/>
        </w:rPr>
        <w:t>-1</w:t>
      </w:r>
      <w:r w:rsidRPr="005A36DD">
        <w:rPr>
          <w:rFonts w:ascii="Times New Roman" w:eastAsia="Times New Roman" w:hAnsi="Times New Roman" w:cs="Times New Roman"/>
        </w:rPr>
        <w:t xml:space="preserve"> recorded the least nodulation. Such results were expected because high levels of nitrogen have been reported to affect rhizobia activity in the soil by inhibiting legume host production of lectin which attracts the rhizobia to infect the roots. In this study, cowpea</w:t>
      </w:r>
    </w:p>
    <w:p w14:paraId="5CF9EA9F"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nodulation can be improved by the use of </w:t>
      </w:r>
      <w:proofErr w:type="spellStart"/>
      <w:r w:rsidRPr="005A36DD">
        <w:rPr>
          <w:rFonts w:ascii="Times New Roman" w:eastAsia="Times New Roman" w:hAnsi="Times New Roman" w:cs="Times New Roman"/>
        </w:rPr>
        <w:t>kanannado</w:t>
      </w:r>
      <w:proofErr w:type="spellEnd"/>
      <w:r w:rsidRPr="005A36DD">
        <w:rPr>
          <w:rFonts w:ascii="Times New Roman" w:eastAsia="Times New Roman" w:hAnsi="Times New Roman" w:cs="Times New Roman"/>
        </w:rPr>
        <w:t xml:space="preserve"> variety with BR 3267 inoculant.</w:t>
      </w:r>
    </w:p>
    <w:p w14:paraId="3B302D69" w14:textId="77777777" w:rsidR="00E07436" w:rsidRDefault="00E07436">
      <w:pPr>
        <w:rPr>
          <w:rFonts w:ascii="Times New Roman" w:eastAsia="Times New Roman" w:hAnsi="Times New Roman" w:cs="Times New Roman"/>
          <w:b/>
          <w:sz w:val="20"/>
          <w:szCs w:val="20"/>
        </w:rPr>
      </w:pPr>
    </w:p>
    <w:p w14:paraId="40260DA6" w14:textId="77777777" w:rsidR="00075AF8" w:rsidRPr="00A45E54" w:rsidRDefault="00075AF8" w:rsidP="00075AF8">
      <w:pPr>
        <w:spacing w:after="0" w:line="240" w:lineRule="auto"/>
        <w:rPr>
          <w:rFonts w:ascii="Times New Roman" w:hAnsi="Times New Roman"/>
          <w:b/>
        </w:rPr>
      </w:pPr>
      <w:r w:rsidRPr="00A45E54">
        <w:rPr>
          <w:rFonts w:ascii="Times New Roman" w:hAnsi="Times New Roman"/>
          <w:b/>
        </w:rPr>
        <w:t>Table 6.</w:t>
      </w:r>
      <w:r w:rsidRPr="00A45E54">
        <w:rPr>
          <w:rFonts w:ascii="Times New Roman" w:hAnsi="Times New Roman"/>
        </w:rPr>
        <w:t xml:space="preserve"> </w:t>
      </w:r>
      <w:r w:rsidRPr="00A45E54">
        <w:rPr>
          <w:rFonts w:ascii="Times New Roman" w:hAnsi="Times New Roman"/>
          <w:b/>
        </w:rPr>
        <w:t>Interactive effects of nitrogen sources, proximity to homestead and cowpea varieties on</w:t>
      </w:r>
      <w:r w:rsidRPr="00A45E54">
        <w:rPr>
          <w:rFonts w:ascii="Times New Roman" w:hAnsi="Times New Roman"/>
        </w:rPr>
        <w:t xml:space="preserve"> </w:t>
      </w:r>
      <w:r w:rsidRPr="00A45E54">
        <w:rPr>
          <w:rFonts w:ascii="Times New Roman" w:hAnsi="Times New Roman"/>
          <w:b/>
        </w:rPr>
        <w:t>Nodule N</w:t>
      </w:r>
      <w:r>
        <w:rPr>
          <w:rFonts w:ascii="Times New Roman" w:hAnsi="Times New Roman"/>
          <w:b/>
        </w:rPr>
        <w:t xml:space="preserve">umber (count </w:t>
      </w:r>
      <w:r w:rsidRPr="00A45E54">
        <w:rPr>
          <w:rFonts w:ascii="Times New Roman" w:hAnsi="Times New Roman"/>
          <w:b/>
        </w:rPr>
        <w:t>plant</w:t>
      </w:r>
      <w:r w:rsidRPr="00A45E54">
        <w:rPr>
          <w:rFonts w:ascii="Times New Roman" w:hAnsi="Times New Roman"/>
          <w:b/>
          <w:vertAlign w:val="superscript"/>
        </w:rPr>
        <w:t>-1</w:t>
      </w:r>
      <w:r w:rsidRPr="00A45E54">
        <w:rPr>
          <w:rFonts w:ascii="Times New Roman" w:hAnsi="Times New Roman"/>
          <w:b/>
        </w:rPr>
        <w:t xml:space="preserve">) </w:t>
      </w:r>
    </w:p>
    <w:tbl>
      <w:tblPr>
        <w:tblW w:w="5000" w:type="pct"/>
        <w:tblLook w:val="04A0" w:firstRow="1" w:lastRow="0" w:firstColumn="1" w:lastColumn="0" w:noHBand="0" w:noVBand="1"/>
      </w:tblPr>
      <w:tblGrid>
        <w:gridCol w:w="1443"/>
        <w:gridCol w:w="1821"/>
        <w:gridCol w:w="1470"/>
        <w:gridCol w:w="1470"/>
        <w:gridCol w:w="1610"/>
        <w:gridCol w:w="1546"/>
      </w:tblGrid>
      <w:tr w:rsidR="00075AF8" w:rsidRPr="00A45E54" w14:paraId="503F48EF" w14:textId="77777777" w:rsidTr="00075AF8">
        <w:tc>
          <w:tcPr>
            <w:tcW w:w="5000" w:type="pct"/>
            <w:gridSpan w:val="6"/>
            <w:tcBorders>
              <w:top w:val="single" w:sz="4" w:space="0" w:color="auto"/>
              <w:left w:val="nil"/>
              <w:bottom w:val="nil"/>
              <w:right w:val="nil"/>
            </w:tcBorders>
            <w:hideMark/>
          </w:tcPr>
          <w:p w14:paraId="1A33CCAA" w14:textId="77777777" w:rsidR="00075AF8" w:rsidRPr="00A45E54" w:rsidRDefault="00075AF8" w:rsidP="00EB1239">
            <w:pPr>
              <w:spacing w:after="0" w:line="240" w:lineRule="auto"/>
              <w:jc w:val="center"/>
              <w:rPr>
                <w:rFonts w:ascii="Times New Roman" w:hAnsi="Times New Roman"/>
              </w:rPr>
            </w:pPr>
            <w:r w:rsidRPr="00A45E54">
              <w:rPr>
                <w:rFonts w:ascii="Times New Roman" w:hAnsi="Times New Roman"/>
              </w:rPr>
              <w:t>Varieties</w:t>
            </w:r>
          </w:p>
        </w:tc>
      </w:tr>
      <w:tr w:rsidR="00075AF8" w:rsidRPr="00A45E54" w14:paraId="72C26987" w14:textId="77777777" w:rsidTr="00075AF8">
        <w:tc>
          <w:tcPr>
            <w:tcW w:w="771" w:type="pct"/>
            <w:hideMark/>
          </w:tcPr>
          <w:p w14:paraId="26DDD4FD"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Proximity</w:t>
            </w:r>
          </w:p>
        </w:tc>
        <w:tc>
          <w:tcPr>
            <w:tcW w:w="973" w:type="pct"/>
            <w:hideMark/>
          </w:tcPr>
          <w:p w14:paraId="2740B16C"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Nitrogen sources</w:t>
            </w:r>
          </w:p>
        </w:tc>
        <w:tc>
          <w:tcPr>
            <w:tcW w:w="785" w:type="pct"/>
            <w:tcBorders>
              <w:top w:val="single" w:sz="4" w:space="0" w:color="auto"/>
            </w:tcBorders>
            <w:hideMark/>
          </w:tcPr>
          <w:p w14:paraId="77E348F5" w14:textId="77777777" w:rsidR="00075AF8" w:rsidRPr="00A45E54" w:rsidRDefault="00075AF8" w:rsidP="00EB1239">
            <w:pPr>
              <w:spacing w:after="0" w:line="240" w:lineRule="auto"/>
              <w:rPr>
                <w:rFonts w:ascii="Times New Roman" w:hAnsi="Times New Roman"/>
              </w:rPr>
            </w:pPr>
            <w:proofErr w:type="spellStart"/>
            <w:r w:rsidRPr="00A45E54">
              <w:rPr>
                <w:rFonts w:ascii="Times New Roman" w:hAnsi="Times New Roman"/>
              </w:rPr>
              <w:t>Kanannado</w:t>
            </w:r>
            <w:proofErr w:type="spellEnd"/>
          </w:p>
        </w:tc>
        <w:tc>
          <w:tcPr>
            <w:tcW w:w="785" w:type="pct"/>
            <w:tcBorders>
              <w:top w:val="single" w:sz="4" w:space="0" w:color="auto"/>
            </w:tcBorders>
            <w:hideMark/>
          </w:tcPr>
          <w:p w14:paraId="6572DF34"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IT93K-452-1</w:t>
            </w:r>
          </w:p>
        </w:tc>
        <w:tc>
          <w:tcPr>
            <w:tcW w:w="860" w:type="pct"/>
            <w:tcBorders>
              <w:top w:val="single" w:sz="4" w:space="0" w:color="auto"/>
            </w:tcBorders>
            <w:hideMark/>
          </w:tcPr>
          <w:p w14:paraId="02E9C601"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IT97K-499-35</w:t>
            </w:r>
          </w:p>
        </w:tc>
        <w:tc>
          <w:tcPr>
            <w:tcW w:w="826" w:type="pct"/>
            <w:tcBorders>
              <w:top w:val="single" w:sz="4" w:space="0" w:color="auto"/>
            </w:tcBorders>
            <w:hideMark/>
          </w:tcPr>
          <w:p w14:paraId="5D5DCE5B"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IT90K-277-2</w:t>
            </w:r>
          </w:p>
        </w:tc>
      </w:tr>
      <w:tr w:rsidR="00075AF8" w:rsidRPr="00A45E54" w14:paraId="733CA572" w14:textId="77777777" w:rsidTr="00075AF8">
        <w:tc>
          <w:tcPr>
            <w:tcW w:w="771" w:type="pct"/>
            <w:tcBorders>
              <w:top w:val="nil"/>
              <w:left w:val="nil"/>
              <w:bottom w:val="single" w:sz="4" w:space="0" w:color="auto"/>
              <w:right w:val="nil"/>
            </w:tcBorders>
          </w:tcPr>
          <w:p w14:paraId="2757432D" w14:textId="77777777" w:rsidR="00075AF8" w:rsidRPr="00A45E54" w:rsidRDefault="00075AF8" w:rsidP="00EB1239">
            <w:pPr>
              <w:spacing w:after="0" w:line="240" w:lineRule="auto"/>
              <w:rPr>
                <w:rFonts w:ascii="Times New Roman" w:hAnsi="Times New Roman"/>
              </w:rPr>
            </w:pPr>
          </w:p>
        </w:tc>
        <w:tc>
          <w:tcPr>
            <w:tcW w:w="973" w:type="pct"/>
            <w:tcBorders>
              <w:top w:val="nil"/>
              <w:left w:val="nil"/>
              <w:bottom w:val="single" w:sz="4" w:space="0" w:color="auto"/>
              <w:right w:val="nil"/>
            </w:tcBorders>
          </w:tcPr>
          <w:p w14:paraId="59B8D4D0" w14:textId="77777777" w:rsidR="00075AF8" w:rsidRPr="00A45E54" w:rsidRDefault="00075AF8" w:rsidP="00EB1239">
            <w:pPr>
              <w:spacing w:after="0" w:line="240" w:lineRule="auto"/>
              <w:rPr>
                <w:rFonts w:ascii="Times New Roman" w:hAnsi="Times New Roman"/>
              </w:rPr>
            </w:pPr>
          </w:p>
        </w:tc>
        <w:tc>
          <w:tcPr>
            <w:tcW w:w="785" w:type="pct"/>
            <w:tcBorders>
              <w:top w:val="nil"/>
              <w:left w:val="nil"/>
              <w:bottom w:val="single" w:sz="4" w:space="0" w:color="auto"/>
              <w:right w:val="nil"/>
            </w:tcBorders>
          </w:tcPr>
          <w:p w14:paraId="22C903A2" w14:textId="77777777" w:rsidR="00075AF8" w:rsidRPr="00A45E54" w:rsidRDefault="00075AF8" w:rsidP="00EB1239">
            <w:pPr>
              <w:spacing w:after="0" w:line="240" w:lineRule="auto"/>
              <w:rPr>
                <w:rFonts w:ascii="Times New Roman" w:hAnsi="Times New Roman"/>
              </w:rPr>
            </w:pPr>
          </w:p>
        </w:tc>
        <w:tc>
          <w:tcPr>
            <w:tcW w:w="785" w:type="pct"/>
            <w:tcBorders>
              <w:top w:val="nil"/>
              <w:left w:val="nil"/>
              <w:bottom w:val="single" w:sz="4" w:space="0" w:color="auto"/>
              <w:right w:val="nil"/>
            </w:tcBorders>
          </w:tcPr>
          <w:p w14:paraId="149D300D" w14:textId="77777777" w:rsidR="00075AF8" w:rsidRPr="00A45E54" w:rsidRDefault="00075AF8" w:rsidP="00EB1239">
            <w:pPr>
              <w:spacing w:after="0" w:line="240" w:lineRule="auto"/>
              <w:rPr>
                <w:rFonts w:ascii="Times New Roman" w:hAnsi="Times New Roman"/>
              </w:rPr>
            </w:pPr>
          </w:p>
        </w:tc>
        <w:tc>
          <w:tcPr>
            <w:tcW w:w="860" w:type="pct"/>
            <w:tcBorders>
              <w:top w:val="nil"/>
              <w:left w:val="nil"/>
              <w:bottom w:val="single" w:sz="4" w:space="0" w:color="auto"/>
              <w:right w:val="nil"/>
            </w:tcBorders>
          </w:tcPr>
          <w:p w14:paraId="6D492029" w14:textId="77777777" w:rsidR="00075AF8" w:rsidRPr="00A45E54" w:rsidRDefault="00075AF8" w:rsidP="00EB1239">
            <w:pPr>
              <w:spacing w:after="0" w:line="240" w:lineRule="auto"/>
              <w:rPr>
                <w:rFonts w:ascii="Times New Roman" w:hAnsi="Times New Roman"/>
              </w:rPr>
            </w:pPr>
          </w:p>
        </w:tc>
        <w:tc>
          <w:tcPr>
            <w:tcW w:w="826" w:type="pct"/>
            <w:tcBorders>
              <w:top w:val="nil"/>
              <w:left w:val="nil"/>
              <w:bottom w:val="single" w:sz="4" w:space="0" w:color="auto"/>
              <w:right w:val="nil"/>
            </w:tcBorders>
          </w:tcPr>
          <w:p w14:paraId="2963C300" w14:textId="77777777" w:rsidR="00075AF8" w:rsidRPr="00A45E54" w:rsidRDefault="00075AF8" w:rsidP="00EB1239">
            <w:pPr>
              <w:spacing w:after="0" w:line="240" w:lineRule="auto"/>
              <w:rPr>
                <w:rFonts w:ascii="Times New Roman" w:hAnsi="Times New Roman"/>
              </w:rPr>
            </w:pPr>
          </w:p>
        </w:tc>
      </w:tr>
      <w:tr w:rsidR="00075AF8" w:rsidRPr="00A45E54" w14:paraId="691BB8E9" w14:textId="77777777" w:rsidTr="00075AF8">
        <w:tc>
          <w:tcPr>
            <w:tcW w:w="771" w:type="pct"/>
            <w:hideMark/>
          </w:tcPr>
          <w:p w14:paraId="78A40D6F"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Close</w:t>
            </w:r>
          </w:p>
        </w:tc>
        <w:tc>
          <w:tcPr>
            <w:tcW w:w="973" w:type="pct"/>
            <w:hideMark/>
          </w:tcPr>
          <w:p w14:paraId="48A44174"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Control</w:t>
            </w:r>
          </w:p>
        </w:tc>
        <w:tc>
          <w:tcPr>
            <w:tcW w:w="785" w:type="pct"/>
            <w:hideMark/>
          </w:tcPr>
          <w:p w14:paraId="606FC8CB"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19.33a-d</w:t>
            </w:r>
          </w:p>
        </w:tc>
        <w:tc>
          <w:tcPr>
            <w:tcW w:w="785" w:type="pct"/>
            <w:hideMark/>
          </w:tcPr>
          <w:p w14:paraId="3B7702CA"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13.33bcd</w:t>
            </w:r>
          </w:p>
        </w:tc>
        <w:tc>
          <w:tcPr>
            <w:tcW w:w="860" w:type="pct"/>
            <w:hideMark/>
          </w:tcPr>
          <w:p w14:paraId="5FB2E090"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7.67cd</w:t>
            </w:r>
          </w:p>
        </w:tc>
        <w:tc>
          <w:tcPr>
            <w:tcW w:w="826" w:type="pct"/>
            <w:hideMark/>
          </w:tcPr>
          <w:p w14:paraId="6C5DE4B4"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9.33cd</w:t>
            </w:r>
          </w:p>
        </w:tc>
      </w:tr>
      <w:tr w:rsidR="00075AF8" w:rsidRPr="00A45E54" w14:paraId="3FD84441" w14:textId="77777777" w:rsidTr="00075AF8">
        <w:tc>
          <w:tcPr>
            <w:tcW w:w="771" w:type="pct"/>
          </w:tcPr>
          <w:p w14:paraId="6791B5A8"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Far</w:t>
            </w:r>
          </w:p>
        </w:tc>
        <w:tc>
          <w:tcPr>
            <w:tcW w:w="973" w:type="pct"/>
            <w:hideMark/>
          </w:tcPr>
          <w:p w14:paraId="5BF2E744" w14:textId="77777777" w:rsidR="00075AF8" w:rsidRPr="00A45E54" w:rsidRDefault="00075AF8" w:rsidP="00EB1239">
            <w:pPr>
              <w:spacing w:after="0" w:line="240" w:lineRule="auto"/>
              <w:rPr>
                <w:rFonts w:ascii="Times New Roman" w:hAnsi="Times New Roman"/>
              </w:rPr>
            </w:pPr>
          </w:p>
        </w:tc>
        <w:tc>
          <w:tcPr>
            <w:tcW w:w="785" w:type="pct"/>
            <w:hideMark/>
          </w:tcPr>
          <w:p w14:paraId="109EF180"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18.33bcd</w:t>
            </w:r>
          </w:p>
        </w:tc>
        <w:tc>
          <w:tcPr>
            <w:tcW w:w="785" w:type="pct"/>
            <w:hideMark/>
          </w:tcPr>
          <w:p w14:paraId="3CA36E27"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12.67bcd</w:t>
            </w:r>
          </w:p>
        </w:tc>
        <w:tc>
          <w:tcPr>
            <w:tcW w:w="860" w:type="pct"/>
            <w:hideMark/>
          </w:tcPr>
          <w:p w14:paraId="64C59FEA"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12.00bcd</w:t>
            </w:r>
          </w:p>
        </w:tc>
        <w:tc>
          <w:tcPr>
            <w:tcW w:w="826" w:type="pct"/>
            <w:hideMark/>
          </w:tcPr>
          <w:p w14:paraId="0C94B45E"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12.00bcd</w:t>
            </w:r>
          </w:p>
        </w:tc>
      </w:tr>
      <w:tr w:rsidR="00075AF8" w:rsidRPr="00A45E54" w14:paraId="3784B433" w14:textId="77777777" w:rsidTr="00075AF8">
        <w:tc>
          <w:tcPr>
            <w:tcW w:w="771" w:type="pct"/>
          </w:tcPr>
          <w:p w14:paraId="66BF3DBD" w14:textId="77777777" w:rsidR="00075AF8" w:rsidRPr="00A45E54" w:rsidRDefault="00075AF8" w:rsidP="00EB1239">
            <w:pPr>
              <w:spacing w:after="0" w:line="240" w:lineRule="auto"/>
              <w:rPr>
                <w:rFonts w:ascii="Times New Roman" w:hAnsi="Times New Roman"/>
              </w:rPr>
            </w:pPr>
          </w:p>
        </w:tc>
        <w:tc>
          <w:tcPr>
            <w:tcW w:w="973" w:type="pct"/>
          </w:tcPr>
          <w:p w14:paraId="51B06A7A" w14:textId="77777777" w:rsidR="00075AF8" w:rsidRPr="00A45E54" w:rsidRDefault="00075AF8" w:rsidP="00EB1239">
            <w:pPr>
              <w:spacing w:after="0" w:line="240" w:lineRule="auto"/>
              <w:rPr>
                <w:rFonts w:ascii="Times New Roman" w:hAnsi="Times New Roman"/>
              </w:rPr>
            </w:pPr>
          </w:p>
        </w:tc>
        <w:tc>
          <w:tcPr>
            <w:tcW w:w="785" w:type="pct"/>
          </w:tcPr>
          <w:p w14:paraId="77F1BCF5" w14:textId="77777777" w:rsidR="00075AF8" w:rsidRPr="00A45E54" w:rsidRDefault="00075AF8" w:rsidP="00EB1239">
            <w:pPr>
              <w:spacing w:after="0" w:line="240" w:lineRule="auto"/>
              <w:rPr>
                <w:rFonts w:ascii="Times New Roman" w:hAnsi="Times New Roman"/>
              </w:rPr>
            </w:pPr>
          </w:p>
        </w:tc>
        <w:tc>
          <w:tcPr>
            <w:tcW w:w="785" w:type="pct"/>
          </w:tcPr>
          <w:p w14:paraId="0FEAFFC3" w14:textId="77777777" w:rsidR="00075AF8" w:rsidRPr="00A45E54" w:rsidRDefault="00075AF8" w:rsidP="00EB1239">
            <w:pPr>
              <w:spacing w:after="0" w:line="240" w:lineRule="auto"/>
              <w:rPr>
                <w:rFonts w:ascii="Times New Roman" w:hAnsi="Times New Roman"/>
              </w:rPr>
            </w:pPr>
          </w:p>
        </w:tc>
        <w:tc>
          <w:tcPr>
            <w:tcW w:w="860" w:type="pct"/>
          </w:tcPr>
          <w:p w14:paraId="45629FF3" w14:textId="77777777" w:rsidR="00075AF8" w:rsidRPr="00A45E54" w:rsidRDefault="00075AF8" w:rsidP="00EB1239">
            <w:pPr>
              <w:spacing w:after="0" w:line="240" w:lineRule="auto"/>
              <w:rPr>
                <w:rFonts w:ascii="Times New Roman" w:hAnsi="Times New Roman"/>
              </w:rPr>
            </w:pPr>
          </w:p>
        </w:tc>
        <w:tc>
          <w:tcPr>
            <w:tcW w:w="826" w:type="pct"/>
          </w:tcPr>
          <w:p w14:paraId="739F0B62" w14:textId="77777777" w:rsidR="00075AF8" w:rsidRPr="00A45E54" w:rsidRDefault="00075AF8" w:rsidP="00EB1239">
            <w:pPr>
              <w:spacing w:after="0" w:line="240" w:lineRule="auto"/>
              <w:rPr>
                <w:rFonts w:ascii="Times New Roman" w:hAnsi="Times New Roman"/>
              </w:rPr>
            </w:pPr>
          </w:p>
        </w:tc>
      </w:tr>
      <w:tr w:rsidR="00075AF8" w:rsidRPr="00A45E54" w14:paraId="638327A9" w14:textId="77777777" w:rsidTr="00075AF8">
        <w:tc>
          <w:tcPr>
            <w:tcW w:w="771" w:type="pct"/>
            <w:hideMark/>
          </w:tcPr>
          <w:p w14:paraId="7901DD45"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Close</w:t>
            </w:r>
          </w:p>
        </w:tc>
        <w:tc>
          <w:tcPr>
            <w:tcW w:w="973" w:type="pct"/>
            <w:hideMark/>
          </w:tcPr>
          <w:p w14:paraId="57928A9D"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Urea</w:t>
            </w:r>
          </w:p>
        </w:tc>
        <w:tc>
          <w:tcPr>
            <w:tcW w:w="785" w:type="pct"/>
            <w:hideMark/>
          </w:tcPr>
          <w:p w14:paraId="2BDC8E44"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9.33cd</w:t>
            </w:r>
          </w:p>
        </w:tc>
        <w:tc>
          <w:tcPr>
            <w:tcW w:w="785" w:type="pct"/>
            <w:hideMark/>
          </w:tcPr>
          <w:p w14:paraId="474A8964"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7.33cd</w:t>
            </w:r>
          </w:p>
        </w:tc>
        <w:tc>
          <w:tcPr>
            <w:tcW w:w="860" w:type="pct"/>
            <w:hideMark/>
          </w:tcPr>
          <w:p w14:paraId="11858E22"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6.67cd</w:t>
            </w:r>
          </w:p>
        </w:tc>
        <w:tc>
          <w:tcPr>
            <w:tcW w:w="826" w:type="pct"/>
            <w:hideMark/>
          </w:tcPr>
          <w:p w14:paraId="4BAA68CC"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6.33cd</w:t>
            </w:r>
          </w:p>
        </w:tc>
      </w:tr>
      <w:tr w:rsidR="00075AF8" w:rsidRPr="00A45E54" w14:paraId="4F30A606" w14:textId="77777777" w:rsidTr="00075AF8">
        <w:tc>
          <w:tcPr>
            <w:tcW w:w="771" w:type="pct"/>
          </w:tcPr>
          <w:p w14:paraId="39955829"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Far</w:t>
            </w:r>
          </w:p>
        </w:tc>
        <w:tc>
          <w:tcPr>
            <w:tcW w:w="973" w:type="pct"/>
            <w:hideMark/>
          </w:tcPr>
          <w:p w14:paraId="3163E799" w14:textId="77777777" w:rsidR="00075AF8" w:rsidRPr="00A45E54" w:rsidRDefault="00075AF8" w:rsidP="00EB1239">
            <w:pPr>
              <w:spacing w:after="0" w:line="240" w:lineRule="auto"/>
              <w:rPr>
                <w:rFonts w:ascii="Times New Roman" w:hAnsi="Times New Roman"/>
              </w:rPr>
            </w:pPr>
          </w:p>
        </w:tc>
        <w:tc>
          <w:tcPr>
            <w:tcW w:w="785" w:type="pct"/>
            <w:hideMark/>
          </w:tcPr>
          <w:p w14:paraId="60B8B617"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12.00bcd</w:t>
            </w:r>
          </w:p>
        </w:tc>
        <w:tc>
          <w:tcPr>
            <w:tcW w:w="785" w:type="pct"/>
            <w:hideMark/>
          </w:tcPr>
          <w:p w14:paraId="292E8492"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6.67cd</w:t>
            </w:r>
          </w:p>
        </w:tc>
        <w:tc>
          <w:tcPr>
            <w:tcW w:w="860" w:type="pct"/>
            <w:hideMark/>
          </w:tcPr>
          <w:p w14:paraId="78A0A44F"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11.33bcd</w:t>
            </w:r>
          </w:p>
        </w:tc>
        <w:tc>
          <w:tcPr>
            <w:tcW w:w="826" w:type="pct"/>
            <w:hideMark/>
          </w:tcPr>
          <w:p w14:paraId="45CC71A5"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8.33cd</w:t>
            </w:r>
          </w:p>
        </w:tc>
      </w:tr>
      <w:tr w:rsidR="00075AF8" w:rsidRPr="00A45E54" w14:paraId="536CFED6" w14:textId="77777777" w:rsidTr="00075AF8">
        <w:tc>
          <w:tcPr>
            <w:tcW w:w="771" w:type="pct"/>
          </w:tcPr>
          <w:p w14:paraId="185E2147" w14:textId="77777777" w:rsidR="00075AF8" w:rsidRPr="00A45E54" w:rsidRDefault="00075AF8" w:rsidP="00EB1239">
            <w:pPr>
              <w:spacing w:after="0" w:line="240" w:lineRule="auto"/>
              <w:rPr>
                <w:rFonts w:ascii="Times New Roman" w:hAnsi="Times New Roman"/>
              </w:rPr>
            </w:pPr>
          </w:p>
        </w:tc>
        <w:tc>
          <w:tcPr>
            <w:tcW w:w="973" w:type="pct"/>
          </w:tcPr>
          <w:p w14:paraId="6E2F6640" w14:textId="77777777" w:rsidR="00075AF8" w:rsidRPr="00A45E54" w:rsidRDefault="00075AF8" w:rsidP="00EB1239">
            <w:pPr>
              <w:spacing w:after="0" w:line="240" w:lineRule="auto"/>
              <w:rPr>
                <w:rFonts w:ascii="Times New Roman" w:hAnsi="Times New Roman"/>
              </w:rPr>
            </w:pPr>
          </w:p>
        </w:tc>
        <w:tc>
          <w:tcPr>
            <w:tcW w:w="785" w:type="pct"/>
          </w:tcPr>
          <w:p w14:paraId="2B728DB4" w14:textId="77777777" w:rsidR="00075AF8" w:rsidRPr="00A45E54" w:rsidRDefault="00075AF8" w:rsidP="00EB1239">
            <w:pPr>
              <w:spacing w:after="0" w:line="240" w:lineRule="auto"/>
              <w:rPr>
                <w:rFonts w:ascii="Times New Roman" w:hAnsi="Times New Roman"/>
              </w:rPr>
            </w:pPr>
          </w:p>
        </w:tc>
        <w:tc>
          <w:tcPr>
            <w:tcW w:w="785" w:type="pct"/>
          </w:tcPr>
          <w:p w14:paraId="64B2EDF5" w14:textId="77777777" w:rsidR="00075AF8" w:rsidRPr="00A45E54" w:rsidRDefault="00075AF8" w:rsidP="00EB1239">
            <w:pPr>
              <w:spacing w:after="0" w:line="240" w:lineRule="auto"/>
              <w:rPr>
                <w:rFonts w:ascii="Times New Roman" w:hAnsi="Times New Roman"/>
              </w:rPr>
            </w:pPr>
          </w:p>
        </w:tc>
        <w:tc>
          <w:tcPr>
            <w:tcW w:w="860" w:type="pct"/>
          </w:tcPr>
          <w:p w14:paraId="3F5FB95A" w14:textId="77777777" w:rsidR="00075AF8" w:rsidRPr="00A45E54" w:rsidRDefault="00075AF8" w:rsidP="00EB1239">
            <w:pPr>
              <w:spacing w:after="0" w:line="240" w:lineRule="auto"/>
              <w:rPr>
                <w:rFonts w:ascii="Times New Roman" w:hAnsi="Times New Roman"/>
              </w:rPr>
            </w:pPr>
          </w:p>
        </w:tc>
        <w:tc>
          <w:tcPr>
            <w:tcW w:w="826" w:type="pct"/>
          </w:tcPr>
          <w:p w14:paraId="56569A5E" w14:textId="77777777" w:rsidR="00075AF8" w:rsidRPr="00A45E54" w:rsidRDefault="00075AF8" w:rsidP="00EB1239">
            <w:pPr>
              <w:spacing w:after="0" w:line="240" w:lineRule="auto"/>
              <w:rPr>
                <w:rFonts w:ascii="Times New Roman" w:hAnsi="Times New Roman"/>
              </w:rPr>
            </w:pPr>
          </w:p>
        </w:tc>
      </w:tr>
      <w:tr w:rsidR="00075AF8" w:rsidRPr="00A45E54" w14:paraId="31B1B96D" w14:textId="77777777" w:rsidTr="00075AF8">
        <w:tc>
          <w:tcPr>
            <w:tcW w:w="771" w:type="pct"/>
            <w:hideMark/>
          </w:tcPr>
          <w:p w14:paraId="177926CB"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Close</w:t>
            </w:r>
          </w:p>
        </w:tc>
        <w:tc>
          <w:tcPr>
            <w:tcW w:w="973" w:type="pct"/>
            <w:hideMark/>
          </w:tcPr>
          <w:p w14:paraId="1DD2056D"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BR3262</w:t>
            </w:r>
          </w:p>
        </w:tc>
        <w:tc>
          <w:tcPr>
            <w:tcW w:w="785" w:type="pct"/>
            <w:hideMark/>
          </w:tcPr>
          <w:p w14:paraId="1D26EB9C"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23.67abc</w:t>
            </w:r>
          </w:p>
        </w:tc>
        <w:tc>
          <w:tcPr>
            <w:tcW w:w="785" w:type="pct"/>
            <w:hideMark/>
          </w:tcPr>
          <w:p w14:paraId="79297E4F"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22.33a-d</w:t>
            </w:r>
          </w:p>
        </w:tc>
        <w:tc>
          <w:tcPr>
            <w:tcW w:w="860" w:type="pct"/>
            <w:hideMark/>
          </w:tcPr>
          <w:p w14:paraId="47DF9735"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22.00a-d</w:t>
            </w:r>
          </w:p>
        </w:tc>
        <w:tc>
          <w:tcPr>
            <w:tcW w:w="826" w:type="pct"/>
            <w:hideMark/>
          </w:tcPr>
          <w:p w14:paraId="67B8A57E"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23.00abc</w:t>
            </w:r>
          </w:p>
        </w:tc>
      </w:tr>
      <w:tr w:rsidR="00075AF8" w:rsidRPr="00A45E54" w14:paraId="354D1EEB" w14:textId="77777777" w:rsidTr="00075AF8">
        <w:tc>
          <w:tcPr>
            <w:tcW w:w="771" w:type="pct"/>
          </w:tcPr>
          <w:p w14:paraId="0A235E99"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Far</w:t>
            </w:r>
          </w:p>
        </w:tc>
        <w:tc>
          <w:tcPr>
            <w:tcW w:w="973" w:type="pct"/>
            <w:hideMark/>
          </w:tcPr>
          <w:p w14:paraId="09F0B873" w14:textId="77777777" w:rsidR="00075AF8" w:rsidRPr="00A45E54" w:rsidRDefault="00075AF8" w:rsidP="00EB1239">
            <w:pPr>
              <w:spacing w:after="0" w:line="240" w:lineRule="auto"/>
              <w:rPr>
                <w:rFonts w:ascii="Times New Roman" w:hAnsi="Times New Roman"/>
              </w:rPr>
            </w:pPr>
          </w:p>
        </w:tc>
        <w:tc>
          <w:tcPr>
            <w:tcW w:w="785" w:type="pct"/>
            <w:hideMark/>
          </w:tcPr>
          <w:p w14:paraId="72E0D556"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17.33bcd</w:t>
            </w:r>
          </w:p>
        </w:tc>
        <w:tc>
          <w:tcPr>
            <w:tcW w:w="785" w:type="pct"/>
            <w:hideMark/>
          </w:tcPr>
          <w:p w14:paraId="366541F9"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22.67a-d</w:t>
            </w:r>
          </w:p>
        </w:tc>
        <w:tc>
          <w:tcPr>
            <w:tcW w:w="860" w:type="pct"/>
            <w:hideMark/>
          </w:tcPr>
          <w:p w14:paraId="65A0BF80"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18.33bcd</w:t>
            </w:r>
          </w:p>
        </w:tc>
        <w:tc>
          <w:tcPr>
            <w:tcW w:w="826" w:type="pct"/>
            <w:hideMark/>
          </w:tcPr>
          <w:p w14:paraId="62DF8DBB"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20.67a-d</w:t>
            </w:r>
          </w:p>
        </w:tc>
      </w:tr>
      <w:tr w:rsidR="00075AF8" w:rsidRPr="00A45E54" w14:paraId="27EDB358" w14:textId="77777777" w:rsidTr="00075AF8">
        <w:tc>
          <w:tcPr>
            <w:tcW w:w="771" w:type="pct"/>
          </w:tcPr>
          <w:p w14:paraId="6AA7EAFF" w14:textId="77777777" w:rsidR="00075AF8" w:rsidRPr="00A45E54" w:rsidRDefault="00075AF8" w:rsidP="00EB1239">
            <w:pPr>
              <w:spacing w:after="0" w:line="240" w:lineRule="auto"/>
              <w:rPr>
                <w:rFonts w:ascii="Times New Roman" w:hAnsi="Times New Roman"/>
              </w:rPr>
            </w:pPr>
          </w:p>
        </w:tc>
        <w:tc>
          <w:tcPr>
            <w:tcW w:w="973" w:type="pct"/>
          </w:tcPr>
          <w:p w14:paraId="46EF195E" w14:textId="77777777" w:rsidR="00075AF8" w:rsidRPr="00A45E54" w:rsidRDefault="00075AF8" w:rsidP="00EB1239">
            <w:pPr>
              <w:spacing w:after="0" w:line="240" w:lineRule="auto"/>
              <w:rPr>
                <w:rFonts w:ascii="Times New Roman" w:hAnsi="Times New Roman"/>
              </w:rPr>
            </w:pPr>
          </w:p>
        </w:tc>
        <w:tc>
          <w:tcPr>
            <w:tcW w:w="785" w:type="pct"/>
          </w:tcPr>
          <w:p w14:paraId="5DAD1818" w14:textId="77777777" w:rsidR="00075AF8" w:rsidRPr="00A45E54" w:rsidRDefault="00075AF8" w:rsidP="00EB1239">
            <w:pPr>
              <w:spacing w:after="0" w:line="240" w:lineRule="auto"/>
              <w:rPr>
                <w:rFonts w:ascii="Times New Roman" w:hAnsi="Times New Roman"/>
              </w:rPr>
            </w:pPr>
          </w:p>
        </w:tc>
        <w:tc>
          <w:tcPr>
            <w:tcW w:w="785" w:type="pct"/>
          </w:tcPr>
          <w:p w14:paraId="54822E9A" w14:textId="77777777" w:rsidR="00075AF8" w:rsidRPr="00A45E54" w:rsidRDefault="00075AF8" w:rsidP="00EB1239">
            <w:pPr>
              <w:spacing w:after="0" w:line="240" w:lineRule="auto"/>
              <w:rPr>
                <w:rFonts w:ascii="Times New Roman" w:hAnsi="Times New Roman"/>
              </w:rPr>
            </w:pPr>
          </w:p>
        </w:tc>
        <w:tc>
          <w:tcPr>
            <w:tcW w:w="860" w:type="pct"/>
          </w:tcPr>
          <w:p w14:paraId="2142BAA4" w14:textId="77777777" w:rsidR="00075AF8" w:rsidRPr="00A45E54" w:rsidRDefault="00075AF8" w:rsidP="00EB1239">
            <w:pPr>
              <w:spacing w:after="0" w:line="240" w:lineRule="auto"/>
              <w:rPr>
                <w:rFonts w:ascii="Times New Roman" w:hAnsi="Times New Roman"/>
              </w:rPr>
            </w:pPr>
          </w:p>
        </w:tc>
        <w:tc>
          <w:tcPr>
            <w:tcW w:w="826" w:type="pct"/>
          </w:tcPr>
          <w:p w14:paraId="17FEE040" w14:textId="77777777" w:rsidR="00075AF8" w:rsidRPr="00A45E54" w:rsidRDefault="00075AF8" w:rsidP="00EB1239">
            <w:pPr>
              <w:spacing w:after="0" w:line="240" w:lineRule="auto"/>
              <w:rPr>
                <w:rFonts w:ascii="Times New Roman" w:hAnsi="Times New Roman"/>
              </w:rPr>
            </w:pPr>
          </w:p>
        </w:tc>
      </w:tr>
      <w:tr w:rsidR="00075AF8" w:rsidRPr="00A45E54" w14:paraId="572C22B1" w14:textId="77777777" w:rsidTr="00075AF8">
        <w:tc>
          <w:tcPr>
            <w:tcW w:w="771" w:type="pct"/>
            <w:hideMark/>
          </w:tcPr>
          <w:p w14:paraId="6506045E"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Close</w:t>
            </w:r>
          </w:p>
        </w:tc>
        <w:tc>
          <w:tcPr>
            <w:tcW w:w="973" w:type="pct"/>
            <w:hideMark/>
          </w:tcPr>
          <w:p w14:paraId="32E27C57"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BR3267</w:t>
            </w:r>
          </w:p>
        </w:tc>
        <w:tc>
          <w:tcPr>
            <w:tcW w:w="785" w:type="pct"/>
            <w:hideMark/>
          </w:tcPr>
          <w:p w14:paraId="35C8E88D"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19.00bcd</w:t>
            </w:r>
          </w:p>
        </w:tc>
        <w:tc>
          <w:tcPr>
            <w:tcW w:w="785" w:type="pct"/>
            <w:hideMark/>
          </w:tcPr>
          <w:p w14:paraId="778E45FB"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11.33bcd</w:t>
            </w:r>
          </w:p>
        </w:tc>
        <w:tc>
          <w:tcPr>
            <w:tcW w:w="860" w:type="pct"/>
            <w:hideMark/>
          </w:tcPr>
          <w:p w14:paraId="281FA971"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19.00bcd</w:t>
            </w:r>
          </w:p>
        </w:tc>
        <w:tc>
          <w:tcPr>
            <w:tcW w:w="826" w:type="pct"/>
            <w:hideMark/>
          </w:tcPr>
          <w:p w14:paraId="61B4263F"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9.33cd</w:t>
            </w:r>
          </w:p>
        </w:tc>
      </w:tr>
      <w:tr w:rsidR="00075AF8" w:rsidRPr="00A45E54" w14:paraId="42547170" w14:textId="77777777" w:rsidTr="00075AF8">
        <w:trPr>
          <w:trHeight w:val="323"/>
        </w:trPr>
        <w:tc>
          <w:tcPr>
            <w:tcW w:w="771" w:type="pct"/>
            <w:tcBorders>
              <w:top w:val="nil"/>
              <w:left w:val="nil"/>
              <w:bottom w:val="single" w:sz="4" w:space="0" w:color="auto"/>
              <w:right w:val="nil"/>
            </w:tcBorders>
          </w:tcPr>
          <w:p w14:paraId="533BB80A"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Far</w:t>
            </w:r>
          </w:p>
        </w:tc>
        <w:tc>
          <w:tcPr>
            <w:tcW w:w="973" w:type="pct"/>
            <w:tcBorders>
              <w:top w:val="nil"/>
              <w:left w:val="nil"/>
              <w:bottom w:val="single" w:sz="4" w:space="0" w:color="auto"/>
              <w:right w:val="nil"/>
            </w:tcBorders>
            <w:hideMark/>
          </w:tcPr>
          <w:p w14:paraId="35104C5F" w14:textId="77777777" w:rsidR="00075AF8" w:rsidRPr="00A45E54" w:rsidRDefault="00075AF8" w:rsidP="00EB1239">
            <w:pPr>
              <w:spacing w:after="0" w:line="240" w:lineRule="auto"/>
              <w:rPr>
                <w:rFonts w:ascii="Times New Roman" w:hAnsi="Times New Roman"/>
              </w:rPr>
            </w:pPr>
          </w:p>
        </w:tc>
        <w:tc>
          <w:tcPr>
            <w:tcW w:w="785" w:type="pct"/>
            <w:tcBorders>
              <w:top w:val="nil"/>
              <w:left w:val="nil"/>
              <w:bottom w:val="single" w:sz="4" w:space="0" w:color="auto"/>
              <w:right w:val="nil"/>
            </w:tcBorders>
            <w:hideMark/>
          </w:tcPr>
          <w:p w14:paraId="4D4EB233"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38.67a</w:t>
            </w:r>
          </w:p>
        </w:tc>
        <w:tc>
          <w:tcPr>
            <w:tcW w:w="785" w:type="pct"/>
            <w:tcBorders>
              <w:top w:val="nil"/>
              <w:left w:val="nil"/>
              <w:bottom w:val="single" w:sz="4" w:space="0" w:color="auto"/>
              <w:right w:val="nil"/>
            </w:tcBorders>
            <w:hideMark/>
          </w:tcPr>
          <w:p w14:paraId="5F1738A0"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29.67ab</w:t>
            </w:r>
          </w:p>
        </w:tc>
        <w:tc>
          <w:tcPr>
            <w:tcW w:w="860" w:type="pct"/>
            <w:tcBorders>
              <w:top w:val="nil"/>
              <w:left w:val="nil"/>
              <w:bottom w:val="single" w:sz="4" w:space="0" w:color="auto"/>
              <w:right w:val="nil"/>
            </w:tcBorders>
            <w:hideMark/>
          </w:tcPr>
          <w:p w14:paraId="18E433C2"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8.00cd</w:t>
            </w:r>
          </w:p>
        </w:tc>
        <w:tc>
          <w:tcPr>
            <w:tcW w:w="826" w:type="pct"/>
            <w:tcBorders>
              <w:top w:val="nil"/>
              <w:left w:val="nil"/>
              <w:bottom w:val="single" w:sz="4" w:space="0" w:color="auto"/>
              <w:right w:val="nil"/>
            </w:tcBorders>
            <w:hideMark/>
          </w:tcPr>
          <w:p w14:paraId="05A266F5" w14:textId="77777777" w:rsidR="00075AF8" w:rsidRPr="00A45E54" w:rsidRDefault="00075AF8" w:rsidP="00EB1239">
            <w:pPr>
              <w:spacing w:after="0" w:line="240" w:lineRule="auto"/>
              <w:rPr>
                <w:rFonts w:ascii="Times New Roman" w:hAnsi="Times New Roman"/>
              </w:rPr>
            </w:pPr>
            <w:r w:rsidRPr="00A45E54">
              <w:rPr>
                <w:rFonts w:ascii="Times New Roman" w:hAnsi="Times New Roman"/>
              </w:rPr>
              <w:t xml:space="preserve">3.33d </w:t>
            </w:r>
          </w:p>
        </w:tc>
      </w:tr>
    </w:tbl>
    <w:p w14:paraId="2915E2B2" w14:textId="503CDAFE" w:rsidR="00075AF8" w:rsidRPr="009D4C2B" w:rsidRDefault="00A01F5E" w:rsidP="00A01F5E">
      <w:pPr>
        <w:rPr>
          <w:rFonts w:ascii="Times New Roman" w:hAnsi="Times New Roman"/>
          <w:sz w:val="20"/>
          <w:szCs w:val="20"/>
        </w:rPr>
      </w:pPr>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rPr>
        <w:t>a,b</w:t>
      </w:r>
      <w:proofErr w:type="gramEnd"/>
      <w:r>
        <w:rPr>
          <w:rFonts w:ascii="Times New Roman" w:eastAsia="Times New Roman" w:hAnsi="Times New Roman" w:cs="Times New Roman"/>
        </w:rPr>
        <w:t>,c,d</w:t>
      </w:r>
      <w:proofErr w:type="spellEnd"/>
      <w:r>
        <w:rPr>
          <w:rFonts w:ascii="Times New Roman" w:eastAsia="Times New Roman" w:hAnsi="Times New Roman" w:cs="Times New Roman"/>
        </w:rPr>
        <w:t xml:space="preserve">  </w:t>
      </w:r>
      <w:r w:rsidR="00075AF8" w:rsidRPr="009D4C2B">
        <w:rPr>
          <w:rFonts w:ascii="Times New Roman" w:hAnsi="Times New Roman"/>
          <w:sz w:val="20"/>
          <w:szCs w:val="20"/>
        </w:rPr>
        <w:t>Means with the same letters are not statistically different (P&gt;0.05)</w:t>
      </w:r>
    </w:p>
    <w:p w14:paraId="4CBE7E68" w14:textId="77777777" w:rsidR="00E07436" w:rsidRDefault="00E07436">
      <w:pPr>
        <w:rPr>
          <w:rFonts w:ascii="Times New Roman" w:eastAsia="Times New Roman" w:hAnsi="Times New Roman" w:cs="Times New Roman"/>
          <w:b/>
          <w:sz w:val="20"/>
          <w:szCs w:val="20"/>
        </w:rPr>
      </w:pPr>
    </w:p>
    <w:p w14:paraId="57805C71" w14:textId="77777777" w:rsidR="00B41410" w:rsidRPr="005A36DD" w:rsidRDefault="00B41410" w:rsidP="00B41410">
      <w:pPr>
        <w:spacing w:after="0" w:line="360" w:lineRule="auto"/>
        <w:rPr>
          <w:rFonts w:ascii="Times New Roman" w:eastAsia="Times New Roman" w:hAnsi="Times New Roman" w:cs="Times New Roman"/>
        </w:rPr>
      </w:pPr>
    </w:p>
    <w:p w14:paraId="726749A4" w14:textId="77777777" w:rsidR="00B41410" w:rsidRPr="005A36DD" w:rsidRDefault="00B41410" w:rsidP="00B41410">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t>Table 7.</w:t>
      </w:r>
      <w:r w:rsidRPr="005A36DD">
        <w:rPr>
          <w:rFonts w:ascii="Times New Roman" w:eastAsia="Times New Roman" w:hAnsi="Times New Roman" w:cs="Times New Roman"/>
        </w:rPr>
        <w:t xml:space="preserve"> </w:t>
      </w:r>
      <w:r w:rsidRPr="005A36DD">
        <w:rPr>
          <w:rFonts w:ascii="Times New Roman" w:eastAsia="Times New Roman" w:hAnsi="Times New Roman" w:cs="Times New Roman"/>
          <w:b/>
        </w:rPr>
        <w:t>Interactive effects of nitrogen sources, proximity to homestead and varieties on</w:t>
      </w:r>
      <w:r w:rsidRPr="005A36DD">
        <w:rPr>
          <w:rFonts w:ascii="Times New Roman" w:eastAsia="Times New Roman" w:hAnsi="Times New Roman" w:cs="Times New Roman"/>
        </w:rPr>
        <w:t xml:space="preserve"> </w:t>
      </w:r>
      <w:r w:rsidRPr="005A36DD">
        <w:rPr>
          <w:rFonts w:ascii="Times New Roman" w:eastAsia="Times New Roman" w:hAnsi="Times New Roman" w:cs="Times New Roman"/>
          <w:b/>
        </w:rPr>
        <w:t>Nodule dry weight (g plant</w:t>
      </w:r>
      <w:r w:rsidRPr="005A36DD">
        <w:rPr>
          <w:rFonts w:ascii="Times New Roman" w:eastAsia="Times New Roman" w:hAnsi="Times New Roman" w:cs="Times New Roman"/>
          <w:b/>
          <w:vertAlign w:val="superscript"/>
        </w:rPr>
        <w:t>-1</w:t>
      </w:r>
      <w:r w:rsidRPr="005A36DD">
        <w:rPr>
          <w:rFonts w:ascii="Times New Roman" w:eastAsia="Times New Roman" w:hAnsi="Times New Roman" w:cs="Times New Roman"/>
          <w:b/>
        </w:rPr>
        <w:t>) of cowpea</w:t>
      </w:r>
    </w:p>
    <w:tbl>
      <w:tblPr>
        <w:tblStyle w:val="a5"/>
        <w:tblW w:w="5000" w:type="pct"/>
        <w:tblLook w:val="0000" w:firstRow="0" w:lastRow="0" w:firstColumn="0" w:lastColumn="0" w:noHBand="0" w:noVBand="0"/>
      </w:tblPr>
      <w:tblGrid>
        <w:gridCol w:w="1356"/>
        <w:gridCol w:w="1908"/>
        <w:gridCol w:w="1470"/>
        <w:gridCol w:w="1470"/>
        <w:gridCol w:w="1610"/>
        <w:gridCol w:w="1546"/>
      </w:tblGrid>
      <w:tr w:rsidR="00B41410" w:rsidRPr="005A36DD" w14:paraId="1735FBAE" w14:textId="77777777" w:rsidTr="00150DBE">
        <w:tc>
          <w:tcPr>
            <w:tcW w:w="5000" w:type="pct"/>
            <w:gridSpan w:val="6"/>
            <w:tcBorders>
              <w:top w:val="single" w:sz="4" w:space="0" w:color="000000"/>
              <w:left w:val="nil"/>
              <w:bottom w:val="nil"/>
              <w:right w:val="nil"/>
            </w:tcBorders>
          </w:tcPr>
          <w:p w14:paraId="7F811CAC" w14:textId="77777777" w:rsidR="00B41410" w:rsidRPr="005A36DD" w:rsidRDefault="00B41410" w:rsidP="00150DBE">
            <w:pPr>
              <w:spacing w:after="0" w:line="360" w:lineRule="auto"/>
              <w:jc w:val="center"/>
              <w:rPr>
                <w:rFonts w:ascii="Times New Roman" w:eastAsia="Times New Roman" w:hAnsi="Times New Roman" w:cs="Times New Roman"/>
              </w:rPr>
            </w:pPr>
            <w:r w:rsidRPr="005A36DD">
              <w:rPr>
                <w:rFonts w:ascii="Times New Roman" w:eastAsia="Times New Roman" w:hAnsi="Times New Roman" w:cs="Times New Roman"/>
              </w:rPr>
              <w:t>Varieties</w:t>
            </w:r>
          </w:p>
        </w:tc>
      </w:tr>
      <w:tr w:rsidR="00B41410" w:rsidRPr="005A36DD" w14:paraId="19AF34C6" w14:textId="77777777" w:rsidTr="00150DBE">
        <w:tc>
          <w:tcPr>
            <w:tcW w:w="725" w:type="pct"/>
            <w:tcBorders>
              <w:bottom w:val="single" w:sz="4" w:space="0" w:color="000000"/>
            </w:tcBorders>
          </w:tcPr>
          <w:p w14:paraId="0D050C2B"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Proximity</w:t>
            </w:r>
          </w:p>
        </w:tc>
        <w:tc>
          <w:tcPr>
            <w:tcW w:w="1019" w:type="pct"/>
            <w:tcBorders>
              <w:bottom w:val="single" w:sz="4" w:space="0" w:color="000000"/>
            </w:tcBorders>
          </w:tcPr>
          <w:p w14:paraId="15B08BD1"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Nitrogen sources</w:t>
            </w:r>
          </w:p>
        </w:tc>
        <w:tc>
          <w:tcPr>
            <w:tcW w:w="785" w:type="pct"/>
            <w:tcBorders>
              <w:top w:val="single" w:sz="4" w:space="0" w:color="000000"/>
              <w:bottom w:val="single" w:sz="4" w:space="0" w:color="000000"/>
            </w:tcBorders>
          </w:tcPr>
          <w:p w14:paraId="30F07B43" w14:textId="77777777" w:rsidR="00B41410" w:rsidRPr="005A36DD" w:rsidRDefault="00B41410" w:rsidP="00150DBE">
            <w:pPr>
              <w:spacing w:after="0" w:line="360" w:lineRule="auto"/>
              <w:rPr>
                <w:rFonts w:ascii="Times New Roman" w:eastAsia="Times New Roman" w:hAnsi="Times New Roman" w:cs="Times New Roman"/>
              </w:rPr>
            </w:pPr>
            <w:proofErr w:type="spellStart"/>
            <w:r w:rsidRPr="005A36DD">
              <w:rPr>
                <w:rFonts w:ascii="Times New Roman" w:eastAsia="Times New Roman" w:hAnsi="Times New Roman" w:cs="Times New Roman"/>
              </w:rPr>
              <w:t>Kanannado</w:t>
            </w:r>
            <w:proofErr w:type="spellEnd"/>
          </w:p>
        </w:tc>
        <w:tc>
          <w:tcPr>
            <w:tcW w:w="785" w:type="pct"/>
            <w:tcBorders>
              <w:top w:val="single" w:sz="4" w:space="0" w:color="000000"/>
              <w:bottom w:val="single" w:sz="4" w:space="0" w:color="000000"/>
            </w:tcBorders>
          </w:tcPr>
          <w:p w14:paraId="14B584DF"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IT93K-452-1</w:t>
            </w:r>
          </w:p>
        </w:tc>
        <w:tc>
          <w:tcPr>
            <w:tcW w:w="860" w:type="pct"/>
            <w:tcBorders>
              <w:top w:val="single" w:sz="4" w:space="0" w:color="000000"/>
              <w:bottom w:val="single" w:sz="4" w:space="0" w:color="000000"/>
            </w:tcBorders>
          </w:tcPr>
          <w:p w14:paraId="12B71616"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IT97K-499-35</w:t>
            </w:r>
          </w:p>
        </w:tc>
        <w:tc>
          <w:tcPr>
            <w:tcW w:w="826" w:type="pct"/>
            <w:tcBorders>
              <w:top w:val="single" w:sz="4" w:space="0" w:color="000000"/>
              <w:bottom w:val="single" w:sz="4" w:space="0" w:color="000000"/>
            </w:tcBorders>
          </w:tcPr>
          <w:p w14:paraId="14D710E1"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IT90K-277-2</w:t>
            </w:r>
          </w:p>
        </w:tc>
      </w:tr>
      <w:tr w:rsidR="00B41410" w:rsidRPr="005A36DD" w14:paraId="4272C1E6" w14:textId="77777777" w:rsidTr="00150DBE">
        <w:tc>
          <w:tcPr>
            <w:tcW w:w="725" w:type="pct"/>
            <w:tcBorders>
              <w:top w:val="single" w:sz="4" w:space="0" w:color="000000"/>
            </w:tcBorders>
          </w:tcPr>
          <w:p w14:paraId="718849C6"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Close</w:t>
            </w:r>
          </w:p>
        </w:tc>
        <w:tc>
          <w:tcPr>
            <w:tcW w:w="1019" w:type="pct"/>
            <w:tcBorders>
              <w:top w:val="single" w:sz="4" w:space="0" w:color="000000"/>
            </w:tcBorders>
          </w:tcPr>
          <w:p w14:paraId="14831377"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Control</w:t>
            </w:r>
          </w:p>
        </w:tc>
        <w:tc>
          <w:tcPr>
            <w:tcW w:w="785" w:type="pct"/>
            <w:tcBorders>
              <w:top w:val="single" w:sz="4" w:space="0" w:color="000000"/>
            </w:tcBorders>
          </w:tcPr>
          <w:p w14:paraId="038E6A51"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0.10a-d</w:t>
            </w:r>
          </w:p>
        </w:tc>
        <w:tc>
          <w:tcPr>
            <w:tcW w:w="785" w:type="pct"/>
            <w:tcBorders>
              <w:top w:val="single" w:sz="4" w:space="0" w:color="000000"/>
            </w:tcBorders>
          </w:tcPr>
          <w:p w14:paraId="09914DBE"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0.08bcd</w:t>
            </w:r>
          </w:p>
        </w:tc>
        <w:tc>
          <w:tcPr>
            <w:tcW w:w="860" w:type="pct"/>
            <w:tcBorders>
              <w:top w:val="single" w:sz="4" w:space="0" w:color="000000"/>
            </w:tcBorders>
          </w:tcPr>
          <w:p w14:paraId="26601ADC"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0.03cd</w:t>
            </w:r>
          </w:p>
        </w:tc>
        <w:tc>
          <w:tcPr>
            <w:tcW w:w="826" w:type="pct"/>
            <w:tcBorders>
              <w:top w:val="single" w:sz="4" w:space="0" w:color="000000"/>
            </w:tcBorders>
          </w:tcPr>
          <w:p w14:paraId="4FF3438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0.05bcd</w:t>
            </w:r>
          </w:p>
        </w:tc>
      </w:tr>
      <w:tr w:rsidR="00B41410" w:rsidRPr="005A36DD" w14:paraId="59E938AB" w14:textId="77777777" w:rsidTr="00150DBE">
        <w:tc>
          <w:tcPr>
            <w:tcW w:w="725" w:type="pct"/>
          </w:tcPr>
          <w:p w14:paraId="47857A4F"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Far</w:t>
            </w:r>
          </w:p>
        </w:tc>
        <w:tc>
          <w:tcPr>
            <w:tcW w:w="1019" w:type="pct"/>
          </w:tcPr>
          <w:p w14:paraId="66B1F5CC"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542F8FCA"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 xml:space="preserve">0.08bcd </w:t>
            </w:r>
          </w:p>
        </w:tc>
        <w:tc>
          <w:tcPr>
            <w:tcW w:w="785" w:type="pct"/>
          </w:tcPr>
          <w:p w14:paraId="3FAC1BD0"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0.06bcd</w:t>
            </w:r>
          </w:p>
        </w:tc>
        <w:tc>
          <w:tcPr>
            <w:tcW w:w="860" w:type="pct"/>
          </w:tcPr>
          <w:p w14:paraId="48B3D5D3"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0.05bcd</w:t>
            </w:r>
          </w:p>
        </w:tc>
        <w:tc>
          <w:tcPr>
            <w:tcW w:w="826" w:type="pct"/>
          </w:tcPr>
          <w:p w14:paraId="361EE2A2"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0.06bcd</w:t>
            </w:r>
          </w:p>
        </w:tc>
      </w:tr>
      <w:tr w:rsidR="00B41410" w:rsidRPr="005A36DD" w14:paraId="7A0A3FDE" w14:textId="77777777" w:rsidTr="00150DBE">
        <w:tc>
          <w:tcPr>
            <w:tcW w:w="725" w:type="pct"/>
          </w:tcPr>
          <w:p w14:paraId="632FCD76" w14:textId="77777777" w:rsidR="00B41410" w:rsidRPr="005A36DD" w:rsidRDefault="00B41410" w:rsidP="00150DBE">
            <w:pPr>
              <w:spacing w:after="0" w:line="360" w:lineRule="auto"/>
              <w:rPr>
                <w:rFonts w:ascii="Times New Roman" w:eastAsia="Times New Roman" w:hAnsi="Times New Roman" w:cs="Times New Roman"/>
              </w:rPr>
            </w:pPr>
          </w:p>
        </w:tc>
        <w:tc>
          <w:tcPr>
            <w:tcW w:w="1019" w:type="pct"/>
          </w:tcPr>
          <w:p w14:paraId="3BEA23CD"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206C3396"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7203B93C" w14:textId="77777777" w:rsidR="00B41410" w:rsidRPr="005A36DD" w:rsidRDefault="00B41410" w:rsidP="00150DBE">
            <w:pPr>
              <w:spacing w:after="0" w:line="360" w:lineRule="auto"/>
              <w:rPr>
                <w:rFonts w:ascii="Times New Roman" w:eastAsia="Times New Roman" w:hAnsi="Times New Roman" w:cs="Times New Roman"/>
              </w:rPr>
            </w:pPr>
          </w:p>
        </w:tc>
        <w:tc>
          <w:tcPr>
            <w:tcW w:w="860" w:type="pct"/>
          </w:tcPr>
          <w:p w14:paraId="13E63866" w14:textId="77777777" w:rsidR="00B41410" w:rsidRPr="005A36DD" w:rsidRDefault="00B41410" w:rsidP="00150DBE">
            <w:pPr>
              <w:spacing w:after="0" w:line="360" w:lineRule="auto"/>
              <w:rPr>
                <w:rFonts w:ascii="Times New Roman" w:eastAsia="Times New Roman" w:hAnsi="Times New Roman" w:cs="Times New Roman"/>
              </w:rPr>
            </w:pPr>
          </w:p>
        </w:tc>
        <w:tc>
          <w:tcPr>
            <w:tcW w:w="826" w:type="pct"/>
          </w:tcPr>
          <w:p w14:paraId="020E4F70" w14:textId="77777777" w:rsidR="00B41410" w:rsidRPr="005A36DD" w:rsidRDefault="00B41410" w:rsidP="00150DBE">
            <w:pPr>
              <w:spacing w:after="0" w:line="360" w:lineRule="auto"/>
              <w:rPr>
                <w:rFonts w:ascii="Times New Roman" w:eastAsia="Times New Roman" w:hAnsi="Times New Roman" w:cs="Times New Roman"/>
              </w:rPr>
            </w:pPr>
          </w:p>
        </w:tc>
      </w:tr>
      <w:tr w:rsidR="00B41410" w:rsidRPr="005A36DD" w14:paraId="0C3EB75A" w14:textId="77777777" w:rsidTr="00150DBE">
        <w:tc>
          <w:tcPr>
            <w:tcW w:w="725" w:type="pct"/>
          </w:tcPr>
          <w:p w14:paraId="76413317"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Close</w:t>
            </w:r>
          </w:p>
        </w:tc>
        <w:tc>
          <w:tcPr>
            <w:tcW w:w="1019" w:type="pct"/>
          </w:tcPr>
          <w:p w14:paraId="3E51EB7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Urea</w:t>
            </w:r>
          </w:p>
        </w:tc>
        <w:tc>
          <w:tcPr>
            <w:tcW w:w="785" w:type="pct"/>
          </w:tcPr>
          <w:p w14:paraId="67C34D02"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0.05bcd</w:t>
            </w:r>
          </w:p>
        </w:tc>
        <w:tc>
          <w:tcPr>
            <w:tcW w:w="785" w:type="pct"/>
          </w:tcPr>
          <w:p w14:paraId="4A6E2D94"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0.06bcd</w:t>
            </w:r>
          </w:p>
        </w:tc>
        <w:tc>
          <w:tcPr>
            <w:tcW w:w="860" w:type="pct"/>
          </w:tcPr>
          <w:p w14:paraId="7FD7572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0.04cd</w:t>
            </w:r>
          </w:p>
        </w:tc>
        <w:tc>
          <w:tcPr>
            <w:tcW w:w="826" w:type="pct"/>
          </w:tcPr>
          <w:p w14:paraId="0337BC48"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0.03cd</w:t>
            </w:r>
          </w:p>
        </w:tc>
      </w:tr>
      <w:tr w:rsidR="00B41410" w:rsidRPr="005A36DD" w14:paraId="7A7AE78D" w14:textId="77777777" w:rsidTr="00150DBE">
        <w:tc>
          <w:tcPr>
            <w:tcW w:w="725" w:type="pct"/>
          </w:tcPr>
          <w:p w14:paraId="5D0CBD14"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Far</w:t>
            </w:r>
          </w:p>
        </w:tc>
        <w:tc>
          <w:tcPr>
            <w:tcW w:w="1019" w:type="pct"/>
          </w:tcPr>
          <w:p w14:paraId="4CBEA0BE"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48296693"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0.06bcd</w:t>
            </w:r>
          </w:p>
        </w:tc>
        <w:tc>
          <w:tcPr>
            <w:tcW w:w="785" w:type="pct"/>
          </w:tcPr>
          <w:p w14:paraId="7750EF2A"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0.03cd</w:t>
            </w:r>
          </w:p>
        </w:tc>
        <w:tc>
          <w:tcPr>
            <w:tcW w:w="860" w:type="pct"/>
          </w:tcPr>
          <w:p w14:paraId="76F40F52"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0.04cd</w:t>
            </w:r>
          </w:p>
        </w:tc>
        <w:tc>
          <w:tcPr>
            <w:tcW w:w="826" w:type="pct"/>
          </w:tcPr>
          <w:p w14:paraId="0BFCC0BE"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0.04cd</w:t>
            </w:r>
          </w:p>
        </w:tc>
      </w:tr>
      <w:tr w:rsidR="00B41410" w:rsidRPr="005A36DD" w14:paraId="3AF67EFB" w14:textId="77777777" w:rsidTr="00150DBE">
        <w:tc>
          <w:tcPr>
            <w:tcW w:w="725" w:type="pct"/>
          </w:tcPr>
          <w:p w14:paraId="581204B5" w14:textId="77777777" w:rsidR="00B41410" w:rsidRPr="005A36DD" w:rsidRDefault="00B41410" w:rsidP="00150DBE">
            <w:pPr>
              <w:spacing w:after="0" w:line="360" w:lineRule="auto"/>
              <w:rPr>
                <w:rFonts w:ascii="Times New Roman" w:eastAsia="Times New Roman" w:hAnsi="Times New Roman" w:cs="Times New Roman"/>
              </w:rPr>
            </w:pPr>
          </w:p>
        </w:tc>
        <w:tc>
          <w:tcPr>
            <w:tcW w:w="1019" w:type="pct"/>
          </w:tcPr>
          <w:p w14:paraId="464B7097"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572B2CB7"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2E5F5CD8" w14:textId="77777777" w:rsidR="00B41410" w:rsidRPr="005A36DD" w:rsidRDefault="00B41410" w:rsidP="00150DBE">
            <w:pPr>
              <w:spacing w:after="0" w:line="360" w:lineRule="auto"/>
              <w:rPr>
                <w:rFonts w:ascii="Times New Roman" w:eastAsia="Times New Roman" w:hAnsi="Times New Roman" w:cs="Times New Roman"/>
              </w:rPr>
            </w:pPr>
          </w:p>
        </w:tc>
        <w:tc>
          <w:tcPr>
            <w:tcW w:w="860" w:type="pct"/>
          </w:tcPr>
          <w:p w14:paraId="1B79A7AF" w14:textId="77777777" w:rsidR="00B41410" w:rsidRPr="005A36DD" w:rsidRDefault="00B41410" w:rsidP="00150DBE">
            <w:pPr>
              <w:spacing w:after="0" w:line="360" w:lineRule="auto"/>
              <w:rPr>
                <w:rFonts w:ascii="Times New Roman" w:eastAsia="Times New Roman" w:hAnsi="Times New Roman" w:cs="Times New Roman"/>
              </w:rPr>
            </w:pPr>
          </w:p>
        </w:tc>
        <w:tc>
          <w:tcPr>
            <w:tcW w:w="826" w:type="pct"/>
          </w:tcPr>
          <w:p w14:paraId="2522968E" w14:textId="77777777" w:rsidR="00B41410" w:rsidRPr="005A36DD" w:rsidRDefault="00B41410" w:rsidP="00150DBE">
            <w:pPr>
              <w:spacing w:after="0" w:line="360" w:lineRule="auto"/>
              <w:rPr>
                <w:rFonts w:ascii="Times New Roman" w:eastAsia="Times New Roman" w:hAnsi="Times New Roman" w:cs="Times New Roman"/>
              </w:rPr>
            </w:pPr>
          </w:p>
        </w:tc>
      </w:tr>
      <w:tr w:rsidR="00B41410" w:rsidRPr="005A36DD" w14:paraId="015A68A6" w14:textId="77777777" w:rsidTr="00150DBE">
        <w:tc>
          <w:tcPr>
            <w:tcW w:w="725" w:type="pct"/>
          </w:tcPr>
          <w:p w14:paraId="1D724245"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Close</w:t>
            </w:r>
          </w:p>
        </w:tc>
        <w:tc>
          <w:tcPr>
            <w:tcW w:w="1019" w:type="pct"/>
          </w:tcPr>
          <w:p w14:paraId="436517CD"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BR3262</w:t>
            </w:r>
          </w:p>
        </w:tc>
        <w:tc>
          <w:tcPr>
            <w:tcW w:w="785" w:type="pct"/>
          </w:tcPr>
          <w:p w14:paraId="184ED8EF"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0.11abc</w:t>
            </w:r>
          </w:p>
        </w:tc>
        <w:tc>
          <w:tcPr>
            <w:tcW w:w="785" w:type="pct"/>
          </w:tcPr>
          <w:p w14:paraId="23E50AEA"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0.11abc</w:t>
            </w:r>
          </w:p>
        </w:tc>
        <w:tc>
          <w:tcPr>
            <w:tcW w:w="860" w:type="pct"/>
          </w:tcPr>
          <w:p w14:paraId="24E06E6E"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0.10a-d</w:t>
            </w:r>
          </w:p>
        </w:tc>
        <w:tc>
          <w:tcPr>
            <w:tcW w:w="826" w:type="pct"/>
          </w:tcPr>
          <w:p w14:paraId="50F92702"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0.11abc</w:t>
            </w:r>
          </w:p>
        </w:tc>
      </w:tr>
      <w:tr w:rsidR="00B41410" w:rsidRPr="005A36DD" w14:paraId="66360240" w14:textId="77777777" w:rsidTr="00150DBE">
        <w:tc>
          <w:tcPr>
            <w:tcW w:w="725" w:type="pct"/>
          </w:tcPr>
          <w:p w14:paraId="046D5185"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Far</w:t>
            </w:r>
          </w:p>
        </w:tc>
        <w:tc>
          <w:tcPr>
            <w:tcW w:w="1019" w:type="pct"/>
          </w:tcPr>
          <w:p w14:paraId="70DD0B0B"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6AFDA561"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0.08bcd</w:t>
            </w:r>
          </w:p>
        </w:tc>
        <w:tc>
          <w:tcPr>
            <w:tcW w:w="785" w:type="pct"/>
          </w:tcPr>
          <w:p w14:paraId="1FBE68E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0.11abc</w:t>
            </w:r>
          </w:p>
        </w:tc>
        <w:tc>
          <w:tcPr>
            <w:tcW w:w="860" w:type="pct"/>
          </w:tcPr>
          <w:p w14:paraId="66CB710F"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0.08bcd</w:t>
            </w:r>
          </w:p>
        </w:tc>
        <w:tc>
          <w:tcPr>
            <w:tcW w:w="826" w:type="pct"/>
          </w:tcPr>
          <w:p w14:paraId="25BD320E"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0.10a-d</w:t>
            </w:r>
          </w:p>
        </w:tc>
      </w:tr>
      <w:tr w:rsidR="00B41410" w:rsidRPr="005A36DD" w14:paraId="674A80FB" w14:textId="77777777" w:rsidTr="00150DBE">
        <w:tc>
          <w:tcPr>
            <w:tcW w:w="725" w:type="pct"/>
          </w:tcPr>
          <w:p w14:paraId="41012FCF" w14:textId="77777777" w:rsidR="00B41410" w:rsidRPr="005A36DD" w:rsidRDefault="00B41410" w:rsidP="00150DBE">
            <w:pPr>
              <w:spacing w:after="0" w:line="360" w:lineRule="auto"/>
              <w:rPr>
                <w:rFonts w:ascii="Times New Roman" w:eastAsia="Times New Roman" w:hAnsi="Times New Roman" w:cs="Times New Roman"/>
              </w:rPr>
            </w:pPr>
          </w:p>
        </w:tc>
        <w:tc>
          <w:tcPr>
            <w:tcW w:w="1019" w:type="pct"/>
          </w:tcPr>
          <w:p w14:paraId="6593FAE1"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790C6C0B"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Pr>
          <w:p w14:paraId="6C99C7D2" w14:textId="77777777" w:rsidR="00B41410" w:rsidRPr="005A36DD" w:rsidRDefault="00B41410" w:rsidP="00150DBE">
            <w:pPr>
              <w:spacing w:after="0" w:line="360" w:lineRule="auto"/>
              <w:rPr>
                <w:rFonts w:ascii="Times New Roman" w:eastAsia="Times New Roman" w:hAnsi="Times New Roman" w:cs="Times New Roman"/>
              </w:rPr>
            </w:pPr>
          </w:p>
        </w:tc>
        <w:tc>
          <w:tcPr>
            <w:tcW w:w="860" w:type="pct"/>
          </w:tcPr>
          <w:p w14:paraId="6293BDCC" w14:textId="77777777" w:rsidR="00B41410" w:rsidRPr="005A36DD" w:rsidRDefault="00B41410" w:rsidP="00150DBE">
            <w:pPr>
              <w:spacing w:after="0" w:line="360" w:lineRule="auto"/>
              <w:rPr>
                <w:rFonts w:ascii="Times New Roman" w:eastAsia="Times New Roman" w:hAnsi="Times New Roman" w:cs="Times New Roman"/>
              </w:rPr>
            </w:pPr>
          </w:p>
        </w:tc>
        <w:tc>
          <w:tcPr>
            <w:tcW w:w="826" w:type="pct"/>
          </w:tcPr>
          <w:p w14:paraId="58E51459" w14:textId="77777777" w:rsidR="00B41410" w:rsidRPr="005A36DD" w:rsidRDefault="00B41410" w:rsidP="00150DBE">
            <w:pPr>
              <w:spacing w:after="0" w:line="360" w:lineRule="auto"/>
              <w:rPr>
                <w:rFonts w:ascii="Times New Roman" w:eastAsia="Times New Roman" w:hAnsi="Times New Roman" w:cs="Times New Roman"/>
              </w:rPr>
            </w:pPr>
          </w:p>
        </w:tc>
      </w:tr>
      <w:tr w:rsidR="00B41410" w:rsidRPr="005A36DD" w14:paraId="125DCADE" w14:textId="77777777" w:rsidTr="00150DBE">
        <w:tc>
          <w:tcPr>
            <w:tcW w:w="725" w:type="pct"/>
          </w:tcPr>
          <w:p w14:paraId="3043178B"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Close</w:t>
            </w:r>
          </w:p>
        </w:tc>
        <w:tc>
          <w:tcPr>
            <w:tcW w:w="1019" w:type="pct"/>
          </w:tcPr>
          <w:p w14:paraId="18EAFABA"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BR3267</w:t>
            </w:r>
          </w:p>
        </w:tc>
        <w:tc>
          <w:tcPr>
            <w:tcW w:w="785" w:type="pct"/>
          </w:tcPr>
          <w:p w14:paraId="09A17323"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0.09a-d</w:t>
            </w:r>
          </w:p>
        </w:tc>
        <w:tc>
          <w:tcPr>
            <w:tcW w:w="785" w:type="pct"/>
          </w:tcPr>
          <w:p w14:paraId="11CAB6B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0.06bcd</w:t>
            </w:r>
          </w:p>
        </w:tc>
        <w:tc>
          <w:tcPr>
            <w:tcW w:w="860" w:type="pct"/>
          </w:tcPr>
          <w:p w14:paraId="28D082BE"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0.10a-d</w:t>
            </w:r>
          </w:p>
        </w:tc>
        <w:tc>
          <w:tcPr>
            <w:tcW w:w="826" w:type="pct"/>
          </w:tcPr>
          <w:p w14:paraId="62347AF4"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0.04cd</w:t>
            </w:r>
          </w:p>
        </w:tc>
      </w:tr>
      <w:tr w:rsidR="00B41410" w:rsidRPr="005A36DD" w14:paraId="050C49BC" w14:textId="77777777" w:rsidTr="00150DBE">
        <w:trPr>
          <w:trHeight w:val="323"/>
        </w:trPr>
        <w:tc>
          <w:tcPr>
            <w:tcW w:w="725" w:type="pct"/>
            <w:tcBorders>
              <w:top w:val="nil"/>
              <w:left w:val="nil"/>
              <w:bottom w:val="single" w:sz="4" w:space="0" w:color="000000"/>
              <w:right w:val="nil"/>
            </w:tcBorders>
          </w:tcPr>
          <w:p w14:paraId="333C7387"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Far</w:t>
            </w:r>
          </w:p>
        </w:tc>
        <w:tc>
          <w:tcPr>
            <w:tcW w:w="1019" w:type="pct"/>
            <w:tcBorders>
              <w:top w:val="nil"/>
              <w:left w:val="nil"/>
              <w:bottom w:val="single" w:sz="4" w:space="0" w:color="000000"/>
              <w:right w:val="nil"/>
            </w:tcBorders>
          </w:tcPr>
          <w:p w14:paraId="3128C375" w14:textId="77777777" w:rsidR="00B41410" w:rsidRPr="005A36DD" w:rsidRDefault="00B41410" w:rsidP="00150DBE">
            <w:pPr>
              <w:spacing w:after="0" w:line="360" w:lineRule="auto"/>
              <w:rPr>
                <w:rFonts w:ascii="Times New Roman" w:eastAsia="Times New Roman" w:hAnsi="Times New Roman" w:cs="Times New Roman"/>
              </w:rPr>
            </w:pPr>
          </w:p>
        </w:tc>
        <w:tc>
          <w:tcPr>
            <w:tcW w:w="785" w:type="pct"/>
            <w:tcBorders>
              <w:top w:val="nil"/>
              <w:left w:val="nil"/>
              <w:bottom w:val="single" w:sz="4" w:space="0" w:color="000000"/>
              <w:right w:val="nil"/>
            </w:tcBorders>
          </w:tcPr>
          <w:p w14:paraId="03DF28F0"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0.20a</w:t>
            </w:r>
          </w:p>
        </w:tc>
        <w:tc>
          <w:tcPr>
            <w:tcW w:w="785" w:type="pct"/>
            <w:tcBorders>
              <w:top w:val="nil"/>
              <w:left w:val="nil"/>
              <w:bottom w:val="single" w:sz="4" w:space="0" w:color="000000"/>
              <w:right w:val="nil"/>
            </w:tcBorders>
          </w:tcPr>
          <w:p w14:paraId="233232F7"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0.15abc</w:t>
            </w:r>
          </w:p>
        </w:tc>
        <w:tc>
          <w:tcPr>
            <w:tcW w:w="860" w:type="pct"/>
            <w:tcBorders>
              <w:top w:val="nil"/>
              <w:left w:val="nil"/>
              <w:bottom w:val="single" w:sz="4" w:space="0" w:color="000000"/>
              <w:right w:val="nil"/>
            </w:tcBorders>
          </w:tcPr>
          <w:p w14:paraId="57D9F4E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0.04cd</w:t>
            </w:r>
          </w:p>
        </w:tc>
        <w:tc>
          <w:tcPr>
            <w:tcW w:w="826" w:type="pct"/>
            <w:tcBorders>
              <w:top w:val="nil"/>
              <w:left w:val="nil"/>
              <w:bottom w:val="single" w:sz="4" w:space="0" w:color="000000"/>
              <w:right w:val="nil"/>
            </w:tcBorders>
          </w:tcPr>
          <w:p w14:paraId="5F957DE9" w14:textId="77777777" w:rsidR="00B41410" w:rsidRPr="005A36DD" w:rsidRDefault="00B41410" w:rsidP="00150DBE">
            <w:pPr>
              <w:spacing w:after="0" w:line="360" w:lineRule="auto"/>
              <w:rPr>
                <w:rFonts w:ascii="Times New Roman" w:eastAsia="Times New Roman" w:hAnsi="Times New Roman" w:cs="Times New Roman"/>
              </w:rPr>
            </w:pPr>
            <w:r w:rsidRPr="005A36DD">
              <w:rPr>
                <w:rFonts w:ascii="Times New Roman" w:eastAsia="Times New Roman" w:hAnsi="Times New Roman" w:cs="Times New Roman"/>
              </w:rPr>
              <w:t>0.00d</w:t>
            </w:r>
          </w:p>
        </w:tc>
      </w:tr>
    </w:tbl>
    <w:p w14:paraId="43756EF7" w14:textId="4BCE8146" w:rsidR="00B41410" w:rsidRPr="005A36DD" w:rsidRDefault="00B41410" w:rsidP="00B41410">
      <w:pPr>
        <w:spacing w:after="0" w:line="360" w:lineRule="auto"/>
        <w:jc w:val="both"/>
        <w:rPr>
          <w:rFonts w:ascii="Times New Roman" w:eastAsia="Times New Roman" w:hAnsi="Times New Roman" w:cs="Times New Roman"/>
          <w:sz w:val="20"/>
          <w:szCs w:val="20"/>
        </w:rPr>
      </w:pPr>
      <w:r w:rsidRPr="005A36DD">
        <w:rPr>
          <w:rFonts w:ascii="Times New Roman" w:eastAsia="Times New Roman" w:hAnsi="Times New Roman" w:cs="Times New Roman"/>
          <w:sz w:val="20"/>
          <w:szCs w:val="20"/>
        </w:rPr>
        <w:t xml:space="preserve"> </w:t>
      </w:r>
      <w:proofErr w:type="spellStart"/>
      <w:proofErr w:type="gramStart"/>
      <w:r w:rsidR="00A01F5E">
        <w:rPr>
          <w:rFonts w:ascii="Times New Roman" w:eastAsia="Times New Roman" w:hAnsi="Times New Roman" w:cs="Times New Roman"/>
        </w:rPr>
        <w:t>a,b</w:t>
      </w:r>
      <w:proofErr w:type="gramEnd"/>
      <w:r w:rsidR="00A01F5E">
        <w:rPr>
          <w:rFonts w:ascii="Times New Roman" w:eastAsia="Times New Roman" w:hAnsi="Times New Roman" w:cs="Times New Roman"/>
        </w:rPr>
        <w:t>,c,d</w:t>
      </w:r>
      <w:proofErr w:type="spellEnd"/>
      <w:r w:rsidR="00A01F5E">
        <w:rPr>
          <w:rFonts w:ascii="Times New Roman" w:eastAsia="Times New Roman" w:hAnsi="Times New Roman" w:cs="Times New Roman"/>
        </w:rPr>
        <w:t xml:space="preserve"> </w:t>
      </w:r>
      <w:r w:rsidRPr="005A36DD">
        <w:rPr>
          <w:rFonts w:ascii="Times New Roman" w:eastAsia="Times New Roman" w:hAnsi="Times New Roman" w:cs="Times New Roman"/>
          <w:sz w:val="20"/>
          <w:szCs w:val="20"/>
        </w:rPr>
        <w:t>Means with the same letters are not statistically different (P&gt;0.05)</w:t>
      </w:r>
    </w:p>
    <w:p w14:paraId="0B2EC004" w14:textId="77777777" w:rsidR="00B41410" w:rsidRDefault="00B41410" w:rsidP="00B41410">
      <w:pPr>
        <w:spacing w:line="360" w:lineRule="auto"/>
        <w:jc w:val="both"/>
        <w:rPr>
          <w:rFonts w:ascii="Times New Roman" w:eastAsia="Times New Roman" w:hAnsi="Times New Roman" w:cs="Times New Roman"/>
        </w:rPr>
      </w:pPr>
    </w:p>
    <w:p w14:paraId="30D75068" w14:textId="77777777" w:rsidR="00075AF8" w:rsidRPr="005A36DD" w:rsidRDefault="00075AF8" w:rsidP="005A36DD">
      <w:pPr>
        <w:spacing w:line="360" w:lineRule="auto"/>
        <w:jc w:val="both"/>
        <w:rPr>
          <w:rFonts w:ascii="Times New Roman" w:eastAsia="Times New Roman" w:hAnsi="Times New Roman" w:cs="Times New Roman"/>
        </w:rPr>
        <w:sectPr w:rsidR="00075AF8" w:rsidRPr="005A36DD" w:rsidSect="00B11DA6">
          <w:type w:val="continuous"/>
          <w:pgSz w:w="12240" w:h="15840"/>
          <w:pgMar w:top="1440" w:right="1440" w:bottom="1152" w:left="1440" w:header="720" w:footer="720" w:gutter="0"/>
          <w:cols w:space="720"/>
        </w:sectPr>
      </w:pPr>
    </w:p>
    <w:p w14:paraId="4F3481B8" w14:textId="784FF528" w:rsidR="000405C5" w:rsidRPr="005A36DD" w:rsidRDefault="007B190E" w:rsidP="005A36DD">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lastRenderedPageBreak/>
        <w:t>CONCLUSION AND RECOMMENDATIONS</w:t>
      </w:r>
    </w:p>
    <w:p w14:paraId="2C6144D0" w14:textId="77777777" w:rsidR="000405C5" w:rsidRPr="005A36DD" w:rsidRDefault="007B190E" w:rsidP="005A36DD">
      <w:pPr>
        <w:spacing w:after="0" w:line="360" w:lineRule="auto"/>
        <w:jc w:val="both"/>
        <w:rPr>
          <w:rFonts w:ascii="Times New Roman" w:eastAsia="Times New Roman" w:hAnsi="Times New Roman" w:cs="Times New Roman"/>
        </w:rPr>
      </w:pPr>
      <w:r w:rsidRPr="005A36DD">
        <w:rPr>
          <w:rFonts w:ascii="Times New Roman" w:eastAsia="Times New Roman" w:hAnsi="Times New Roman" w:cs="Times New Roman"/>
        </w:rPr>
        <w:t xml:space="preserve">From the results obtained in this study, it could be concluded that proximity of field to homestead did not have significant effect on nodulation. Also, </w:t>
      </w:r>
      <w:proofErr w:type="spellStart"/>
      <w:r w:rsidRPr="005A36DD">
        <w:rPr>
          <w:rFonts w:ascii="Times New Roman" w:eastAsia="Times New Roman" w:hAnsi="Times New Roman" w:cs="Times New Roman"/>
          <w:i/>
        </w:rPr>
        <w:t>bradyrhizobia</w:t>
      </w:r>
      <w:proofErr w:type="spellEnd"/>
      <w:r w:rsidRPr="005A36DD">
        <w:rPr>
          <w:rFonts w:ascii="Times New Roman" w:eastAsia="Times New Roman" w:hAnsi="Times New Roman" w:cs="Times New Roman"/>
          <w:i/>
        </w:rPr>
        <w:t xml:space="preserve"> </w:t>
      </w:r>
      <w:r w:rsidRPr="005A36DD">
        <w:rPr>
          <w:rFonts w:ascii="Times New Roman" w:eastAsia="Times New Roman" w:hAnsi="Times New Roman" w:cs="Times New Roman"/>
        </w:rPr>
        <w:t>strain BR 3262 was more effective on cowpea nodulation and could be recommended for cowpea cultivation in soils with high native rhizobia population. It was glaring in this study that the local variety had better nodulation compared to the improved varieties. However, further studies will be required for validation under field conditions.</w:t>
      </w:r>
    </w:p>
    <w:p w14:paraId="2A99B8A7" w14:textId="77777777" w:rsidR="000405C5" w:rsidRPr="005A36DD" w:rsidRDefault="000405C5" w:rsidP="005A36DD">
      <w:pPr>
        <w:spacing w:after="0" w:line="360" w:lineRule="auto"/>
        <w:rPr>
          <w:rFonts w:ascii="Times New Roman" w:eastAsia="Times New Roman" w:hAnsi="Times New Roman" w:cs="Times New Roman"/>
        </w:rPr>
      </w:pPr>
    </w:p>
    <w:p w14:paraId="664DB762" w14:textId="77777777" w:rsidR="000405C5" w:rsidRPr="005A36DD" w:rsidRDefault="007B190E" w:rsidP="005A36DD">
      <w:pPr>
        <w:spacing w:after="0" w:line="360" w:lineRule="auto"/>
        <w:rPr>
          <w:rFonts w:ascii="Times New Roman" w:eastAsia="Times New Roman" w:hAnsi="Times New Roman" w:cs="Times New Roman"/>
        </w:rPr>
      </w:pPr>
      <w:r w:rsidRPr="005A36DD">
        <w:rPr>
          <w:rFonts w:ascii="Times New Roman" w:eastAsia="Times New Roman" w:hAnsi="Times New Roman" w:cs="Times New Roman"/>
          <w:b/>
        </w:rPr>
        <w:t>REFERENCES</w:t>
      </w:r>
    </w:p>
    <w:p w14:paraId="4E8106D6" w14:textId="5D50068B"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Aikins, S. H. M.,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Afuakwa</w:t>
      </w:r>
      <w:proofErr w:type="spellEnd"/>
      <w:r w:rsidRPr="005A36DD">
        <w:rPr>
          <w:rFonts w:ascii="Times New Roman" w:eastAsia="Times New Roman" w:hAnsi="Times New Roman" w:cs="Times New Roman"/>
        </w:rPr>
        <w:t xml:space="preserve">, J. J. (2008). Growth and dry matter yield response of cowpea to different sowing depths. </w:t>
      </w:r>
      <w:r w:rsidRPr="00D33B7A">
        <w:rPr>
          <w:rFonts w:ascii="Times New Roman" w:eastAsia="Times New Roman" w:hAnsi="Times New Roman" w:cs="Times New Roman"/>
          <w:i/>
          <w:iCs/>
        </w:rPr>
        <w:t>ARPN Journal of Agricultural and Biological Science</w:t>
      </w:r>
      <w:r w:rsidRPr="005A36DD">
        <w:rPr>
          <w:rFonts w:ascii="Times New Roman" w:eastAsia="Times New Roman" w:hAnsi="Times New Roman" w:cs="Times New Roman"/>
        </w:rPr>
        <w:t>, 3(5-6), 50-54.</w:t>
      </w:r>
    </w:p>
    <w:p w14:paraId="0784B31A"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Amarger</w:t>
      </w:r>
      <w:proofErr w:type="spellEnd"/>
      <w:r w:rsidRPr="005A36DD">
        <w:rPr>
          <w:rFonts w:ascii="Times New Roman" w:eastAsia="Times New Roman" w:hAnsi="Times New Roman" w:cs="Times New Roman"/>
        </w:rPr>
        <w:t xml:space="preserve">, N. (2001). Rhizobia in the field. </w:t>
      </w:r>
      <w:r w:rsidRPr="00D33B7A">
        <w:rPr>
          <w:rFonts w:ascii="Times New Roman" w:eastAsia="Times New Roman" w:hAnsi="Times New Roman" w:cs="Times New Roman"/>
          <w:i/>
          <w:iCs/>
        </w:rPr>
        <w:t>Advance Agronomy,</w:t>
      </w:r>
      <w:r w:rsidRPr="005A36DD">
        <w:rPr>
          <w:rFonts w:ascii="Times New Roman" w:eastAsia="Times New Roman" w:hAnsi="Times New Roman" w:cs="Times New Roman"/>
        </w:rPr>
        <w:t xml:space="preserve"> 73, 109–168.</w:t>
      </w:r>
    </w:p>
    <w:p w14:paraId="532D51C2" w14:textId="264CD27B"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Ayodele, O. J.,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Oso, A. A. (2014). Cowpea responses to phosphorus fertilizer application at Ado-Ekiti, south-west Nigeria. </w:t>
      </w:r>
      <w:r w:rsidRPr="00D33B7A">
        <w:rPr>
          <w:rFonts w:ascii="Times New Roman" w:eastAsia="Times New Roman" w:hAnsi="Times New Roman" w:cs="Times New Roman"/>
          <w:i/>
          <w:iCs/>
        </w:rPr>
        <w:t>J</w:t>
      </w:r>
      <w:r w:rsidR="00D33B7A" w:rsidRPr="00D33B7A">
        <w:rPr>
          <w:rFonts w:ascii="Times New Roman" w:eastAsia="Times New Roman" w:hAnsi="Times New Roman" w:cs="Times New Roman"/>
          <w:i/>
          <w:iCs/>
        </w:rPr>
        <w:t>ournal of</w:t>
      </w:r>
      <w:r w:rsidRPr="00D33B7A">
        <w:rPr>
          <w:rFonts w:ascii="Times New Roman" w:eastAsia="Times New Roman" w:hAnsi="Times New Roman" w:cs="Times New Roman"/>
          <w:i/>
          <w:iCs/>
        </w:rPr>
        <w:t xml:space="preserve"> Appl</w:t>
      </w:r>
      <w:r w:rsidR="00D33B7A" w:rsidRPr="00D33B7A">
        <w:rPr>
          <w:rFonts w:ascii="Times New Roman" w:eastAsia="Times New Roman" w:hAnsi="Times New Roman" w:cs="Times New Roman"/>
          <w:i/>
          <w:iCs/>
        </w:rPr>
        <w:t>ied</w:t>
      </w:r>
      <w:r w:rsidRPr="00D33B7A">
        <w:rPr>
          <w:rFonts w:ascii="Times New Roman" w:eastAsia="Times New Roman" w:hAnsi="Times New Roman" w:cs="Times New Roman"/>
          <w:i/>
          <w:iCs/>
        </w:rPr>
        <w:t xml:space="preserve"> Sci</w:t>
      </w:r>
      <w:r w:rsidR="00D33B7A" w:rsidRPr="00D33B7A">
        <w:rPr>
          <w:rFonts w:ascii="Times New Roman" w:eastAsia="Times New Roman" w:hAnsi="Times New Roman" w:cs="Times New Roman"/>
          <w:i/>
          <w:iCs/>
        </w:rPr>
        <w:t>ence</w:t>
      </w:r>
      <w:r w:rsidRPr="00D33B7A">
        <w:rPr>
          <w:rFonts w:ascii="Times New Roman" w:eastAsia="Times New Roman" w:hAnsi="Times New Roman" w:cs="Times New Roman"/>
          <w:i/>
          <w:iCs/>
        </w:rPr>
        <w:t xml:space="preserve"> Agric</w:t>
      </w:r>
      <w:r w:rsidR="00D33B7A" w:rsidRPr="00D33B7A">
        <w:rPr>
          <w:rFonts w:ascii="Times New Roman" w:eastAsia="Times New Roman" w:hAnsi="Times New Roman" w:cs="Times New Roman"/>
          <w:i/>
          <w:iCs/>
        </w:rPr>
        <w:t>ulture</w:t>
      </w:r>
      <w:r w:rsidRPr="005A36DD">
        <w:rPr>
          <w:rFonts w:ascii="Times New Roman" w:eastAsia="Times New Roman" w:hAnsi="Times New Roman" w:cs="Times New Roman"/>
        </w:rPr>
        <w:t>, 9, 485–489.</w:t>
      </w:r>
    </w:p>
    <w:p w14:paraId="67554C39" w14:textId="346A73A4"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Bell, M. J., Wright, G. C., </w:t>
      </w:r>
      <w:proofErr w:type="spellStart"/>
      <w:r w:rsidRPr="005A36DD">
        <w:rPr>
          <w:rFonts w:ascii="Times New Roman" w:eastAsia="Times New Roman" w:hAnsi="Times New Roman" w:cs="Times New Roman"/>
        </w:rPr>
        <w:t>Suryantini</w:t>
      </w:r>
      <w:proofErr w:type="spellEnd"/>
      <w:r w:rsidRPr="005A36DD">
        <w:rPr>
          <w:rFonts w:ascii="Times New Roman" w:eastAsia="Times New Roman" w:hAnsi="Times New Roman" w:cs="Times New Roman"/>
        </w:rPr>
        <w:t xml:space="preserve">,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Peoples, M. B. (1994). The N2-fixing capacity of peanut cultivars with differing assimilate partitioning characteristics. </w:t>
      </w:r>
      <w:r w:rsidRPr="00D33B7A">
        <w:rPr>
          <w:rFonts w:ascii="Times New Roman" w:eastAsia="Times New Roman" w:hAnsi="Times New Roman" w:cs="Times New Roman"/>
          <w:i/>
          <w:iCs/>
        </w:rPr>
        <w:t>Australian Journal of Agricultural Research</w:t>
      </w:r>
      <w:r w:rsidRPr="005A36DD">
        <w:rPr>
          <w:rFonts w:ascii="Times New Roman" w:eastAsia="Times New Roman" w:hAnsi="Times New Roman" w:cs="Times New Roman"/>
        </w:rPr>
        <w:t>, 45(7), 1455–1468.</w:t>
      </w:r>
    </w:p>
    <w:p w14:paraId="6ED3A105"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Cong, W. F., Hoffland, E., Li, L., Six, J., Sun, J. H., Bao, X. G., ... Van Der Werf, W. (2015). Intercropping enhances soil carbon and nitrogen. </w:t>
      </w:r>
      <w:r w:rsidRPr="00280BD3">
        <w:rPr>
          <w:rFonts w:ascii="Times New Roman" w:eastAsia="Times New Roman" w:hAnsi="Times New Roman" w:cs="Times New Roman"/>
          <w:i/>
          <w:iCs/>
        </w:rPr>
        <w:t>Global Change Biology</w:t>
      </w:r>
      <w:r w:rsidRPr="005A36DD">
        <w:rPr>
          <w:rFonts w:ascii="Times New Roman" w:eastAsia="Times New Roman" w:hAnsi="Times New Roman" w:cs="Times New Roman"/>
        </w:rPr>
        <w:t>, 21, 1715–1726.</w:t>
      </w:r>
    </w:p>
    <w:p w14:paraId="57488088" w14:textId="0FA41276"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Dube, E.,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Fanadzo</w:t>
      </w:r>
      <w:proofErr w:type="spellEnd"/>
      <w:r w:rsidRPr="005A36DD">
        <w:rPr>
          <w:rFonts w:ascii="Times New Roman" w:eastAsia="Times New Roman" w:hAnsi="Times New Roman" w:cs="Times New Roman"/>
        </w:rPr>
        <w:t>, M. (2013). Maximizing yield benefits from dual-purpose cowpea. Food Sec., 5, 769–779. https://doi.org/10.1007/s12571-013-0307-3</w:t>
      </w:r>
    </w:p>
    <w:p w14:paraId="72575D11" w14:textId="51D99A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Fall, L., Diouf, D., Fall-Ndiaye, M. A., Badiane, F. A.,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Gueye, M. (2003). Genetic diversity in cowpea [</w:t>
      </w:r>
      <w:r w:rsidRPr="00280BD3">
        <w:rPr>
          <w:rFonts w:ascii="Times New Roman" w:eastAsia="Times New Roman" w:hAnsi="Times New Roman" w:cs="Times New Roman"/>
          <w:i/>
          <w:iCs/>
        </w:rPr>
        <w:t>Vigna unguiculata</w:t>
      </w:r>
      <w:r w:rsidRPr="005A36DD">
        <w:rPr>
          <w:rFonts w:ascii="Times New Roman" w:eastAsia="Times New Roman" w:hAnsi="Times New Roman" w:cs="Times New Roman"/>
        </w:rPr>
        <w:t xml:space="preserve"> (L.) </w:t>
      </w:r>
      <w:r w:rsidRPr="00280BD3">
        <w:rPr>
          <w:rFonts w:ascii="Times New Roman" w:eastAsia="Times New Roman" w:hAnsi="Times New Roman" w:cs="Times New Roman"/>
          <w:i/>
          <w:iCs/>
        </w:rPr>
        <w:t>Walp</w:t>
      </w:r>
      <w:r w:rsidRPr="005A36DD">
        <w:rPr>
          <w:rFonts w:ascii="Times New Roman" w:eastAsia="Times New Roman" w:hAnsi="Times New Roman" w:cs="Times New Roman"/>
        </w:rPr>
        <w:t xml:space="preserve">.] varieties determined by ARA and RAPD techniques. </w:t>
      </w:r>
      <w:r w:rsidRPr="00280BD3">
        <w:rPr>
          <w:rFonts w:ascii="Times New Roman" w:eastAsia="Times New Roman" w:hAnsi="Times New Roman" w:cs="Times New Roman"/>
          <w:i/>
          <w:iCs/>
        </w:rPr>
        <w:t>African Journal of Biotechnology</w:t>
      </w:r>
      <w:r w:rsidRPr="005A36DD">
        <w:rPr>
          <w:rFonts w:ascii="Times New Roman" w:eastAsia="Times New Roman" w:hAnsi="Times New Roman" w:cs="Times New Roman"/>
        </w:rPr>
        <w:t>, 2(2), 48–50.</w:t>
      </w:r>
    </w:p>
    <w:p w14:paraId="653239C8"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Food and Agriculture Organization (FAO). (2012). Grassland species index. </w:t>
      </w:r>
      <w:r w:rsidRPr="00280BD3">
        <w:rPr>
          <w:rFonts w:ascii="Times New Roman" w:eastAsia="Times New Roman" w:hAnsi="Times New Roman" w:cs="Times New Roman"/>
          <w:i/>
          <w:iCs/>
        </w:rPr>
        <w:t>Vigna unguiculata.</w:t>
      </w:r>
      <w:r w:rsidRPr="005A36DD">
        <w:rPr>
          <w:rFonts w:ascii="Times New Roman" w:eastAsia="Times New Roman" w:hAnsi="Times New Roman" w:cs="Times New Roman"/>
        </w:rPr>
        <w:t xml:space="preserve"> http://www.fao.org/ag/AGP/AGPC/doc/Gbase/data/pf000090.htm</w:t>
      </w:r>
    </w:p>
    <w:p w14:paraId="68FB4FA7"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FAOSTAT. (2016). FAO Statistical Yearbook. World food and agriculture. Food and Agriculture Organization of the United Nations, Rome.</w:t>
      </w:r>
    </w:p>
    <w:p w14:paraId="0397DC6C"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FAOSTAT. (2018). FAO Statistical Yearbook. World food and agriculture. Food and Agriculture Organization of the United Nations, Rome.</w:t>
      </w:r>
    </w:p>
    <w:p w14:paraId="514D1420" w14:textId="5267D078"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Fening</w:t>
      </w:r>
      <w:proofErr w:type="spellEnd"/>
      <w:r w:rsidRPr="005A36DD">
        <w:rPr>
          <w:rFonts w:ascii="Times New Roman" w:eastAsia="Times New Roman" w:hAnsi="Times New Roman" w:cs="Times New Roman"/>
        </w:rPr>
        <w:t xml:space="preserve">, J. O.,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Danso, S. K. A. (2002). Variation in symbiotic effectiveness of cowpea </w:t>
      </w:r>
      <w:proofErr w:type="spellStart"/>
      <w:r w:rsidRPr="00280BD3">
        <w:rPr>
          <w:rFonts w:ascii="Times New Roman" w:eastAsia="Times New Roman" w:hAnsi="Times New Roman" w:cs="Times New Roman"/>
          <w:i/>
          <w:iCs/>
        </w:rPr>
        <w:t>bradyrhizobia</w:t>
      </w:r>
      <w:proofErr w:type="spellEnd"/>
      <w:r w:rsidRPr="00280BD3">
        <w:rPr>
          <w:rFonts w:ascii="Times New Roman" w:eastAsia="Times New Roman" w:hAnsi="Times New Roman" w:cs="Times New Roman"/>
          <w:i/>
          <w:iCs/>
        </w:rPr>
        <w:t xml:space="preserve"> </w:t>
      </w:r>
      <w:r w:rsidRPr="005A36DD">
        <w:rPr>
          <w:rFonts w:ascii="Times New Roman" w:eastAsia="Times New Roman" w:hAnsi="Times New Roman" w:cs="Times New Roman"/>
        </w:rPr>
        <w:t xml:space="preserve">indigenous to Ghanaian soils. </w:t>
      </w:r>
      <w:r w:rsidRPr="00280BD3">
        <w:rPr>
          <w:rFonts w:ascii="Times New Roman" w:eastAsia="Times New Roman" w:hAnsi="Times New Roman" w:cs="Times New Roman"/>
          <w:i/>
          <w:iCs/>
        </w:rPr>
        <w:t>Applied Soil Ecology,</w:t>
      </w:r>
      <w:r w:rsidRPr="005A36DD">
        <w:rPr>
          <w:rFonts w:ascii="Times New Roman" w:eastAsia="Times New Roman" w:hAnsi="Times New Roman" w:cs="Times New Roman"/>
        </w:rPr>
        <w:t xml:space="preserve"> 21, 23–29.</w:t>
      </w:r>
    </w:p>
    <w:p w14:paraId="39C3FB17"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Giller, K. E. (2001). Nitrogen fixation in tropical cropping systems. CAB International, </w:t>
      </w:r>
      <w:proofErr w:type="spellStart"/>
      <w:r w:rsidRPr="005A36DD">
        <w:rPr>
          <w:rFonts w:ascii="Times New Roman" w:eastAsia="Times New Roman" w:hAnsi="Times New Roman" w:cs="Times New Roman"/>
        </w:rPr>
        <w:t>Walliford</w:t>
      </w:r>
      <w:proofErr w:type="spellEnd"/>
      <w:r w:rsidRPr="005A36DD">
        <w:rPr>
          <w:rFonts w:ascii="Times New Roman" w:eastAsia="Times New Roman" w:hAnsi="Times New Roman" w:cs="Times New Roman"/>
        </w:rPr>
        <w:t>, UK.</w:t>
      </w:r>
    </w:p>
    <w:p w14:paraId="2E847C18" w14:textId="77777777" w:rsidR="000405C5" w:rsidRPr="005A36DD" w:rsidRDefault="000405C5" w:rsidP="005A36DD">
      <w:pPr>
        <w:spacing w:after="0" w:line="360" w:lineRule="auto"/>
        <w:ind w:left="720" w:hanging="720"/>
        <w:jc w:val="both"/>
        <w:rPr>
          <w:rFonts w:ascii="Times New Roman" w:eastAsia="Times New Roman" w:hAnsi="Times New Roman" w:cs="Times New Roman"/>
        </w:rPr>
      </w:pPr>
    </w:p>
    <w:p w14:paraId="2B997D49" w14:textId="7A9D96A6"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Graham, P. H., Hungria, M.,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Tlusty, B. (2004). Breeding for better nitrogen fixation in grain legumes: Where do the rhizobia fit in? Crop Manag</w:t>
      </w:r>
      <w:r w:rsidR="00280BD3">
        <w:rPr>
          <w:rFonts w:ascii="Times New Roman" w:eastAsia="Times New Roman" w:hAnsi="Times New Roman" w:cs="Times New Roman"/>
        </w:rPr>
        <w:t>ement</w:t>
      </w:r>
      <w:r w:rsidRPr="005A36DD">
        <w:rPr>
          <w:rFonts w:ascii="Times New Roman" w:eastAsia="Times New Roman" w:hAnsi="Times New Roman" w:cs="Times New Roman"/>
        </w:rPr>
        <w:t xml:space="preserve"> doi:10.1094/CM-2004-0301-02-RV</w:t>
      </w:r>
    </w:p>
    <w:p w14:paraId="48CC7602" w14:textId="7FD43372"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lastRenderedPageBreak/>
        <w:t xml:space="preserve">Herridge, D. F., Peoples, M. B.,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Boddey</w:t>
      </w:r>
      <w:proofErr w:type="spellEnd"/>
      <w:r w:rsidRPr="005A36DD">
        <w:rPr>
          <w:rFonts w:ascii="Times New Roman" w:eastAsia="Times New Roman" w:hAnsi="Times New Roman" w:cs="Times New Roman"/>
        </w:rPr>
        <w:t xml:space="preserve">, R. M. (2008). Marschner Review: Global inputs of biological nitrogen fixation in agricultural systems. </w:t>
      </w:r>
      <w:r w:rsidRPr="00392AD0">
        <w:rPr>
          <w:rFonts w:ascii="Times New Roman" w:eastAsia="Times New Roman" w:hAnsi="Times New Roman" w:cs="Times New Roman"/>
          <w:i/>
          <w:iCs/>
        </w:rPr>
        <w:t>Plant and Soil</w:t>
      </w:r>
      <w:r w:rsidRPr="005A36DD">
        <w:rPr>
          <w:rFonts w:ascii="Times New Roman" w:eastAsia="Times New Roman" w:hAnsi="Times New Roman" w:cs="Times New Roman"/>
        </w:rPr>
        <w:t>, 311, 1–18.</w:t>
      </w:r>
    </w:p>
    <w:p w14:paraId="0B41DD2D" w14:textId="7CA91186"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Horn, L. N.,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Shimelis, H. (2020). Production constraints and breeding approaches for cowpea improvement for drought-prone </w:t>
      </w:r>
      <w:proofErr w:type="spellStart"/>
      <w:r w:rsidRPr="005A36DD">
        <w:rPr>
          <w:rFonts w:ascii="Times New Roman" w:eastAsia="Times New Roman" w:hAnsi="Times New Roman" w:cs="Times New Roman"/>
        </w:rPr>
        <w:t>agro</w:t>
      </w:r>
      <w:proofErr w:type="spellEnd"/>
      <w:r w:rsidRPr="005A36DD">
        <w:rPr>
          <w:rFonts w:ascii="Times New Roman" w:eastAsia="Times New Roman" w:hAnsi="Times New Roman" w:cs="Times New Roman"/>
        </w:rPr>
        <w:t xml:space="preserve">-ecologies in Sub-Saharan Africa. </w:t>
      </w:r>
      <w:r w:rsidRPr="00392AD0">
        <w:rPr>
          <w:rFonts w:ascii="Times New Roman" w:eastAsia="Times New Roman" w:hAnsi="Times New Roman" w:cs="Times New Roman"/>
          <w:i/>
          <w:iCs/>
        </w:rPr>
        <w:t>Ann</w:t>
      </w:r>
      <w:r w:rsidR="00392AD0" w:rsidRPr="00392AD0">
        <w:rPr>
          <w:rFonts w:ascii="Times New Roman" w:eastAsia="Times New Roman" w:hAnsi="Times New Roman" w:cs="Times New Roman"/>
          <w:i/>
          <w:iCs/>
        </w:rPr>
        <w:t>ual</w:t>
      </w:r>
      <w:r w:rsidRPr="00392AD0">
        <w:rPr>
          <w:rFonts w:ascii="Times New Roman" w:eastAsia="Times New Roman" w:hAnsi="Times New Roman" w:cs="Times New Roman"/>
          <w:i/>
          <w:iCs/>
        </w:rPr>
        <w:t xml:space="preserve"> Agric</w:t>
      </w:r>
      <w:r w:rsidR="00392AD0" w:rsidRPr="00392AD0">
        <w:rPr>
          <w:rFonts w:ascii="Times New Roman" w:eastAsia="Times New Roman" w:hAnsi="Times New Roman" w:cs="Times New Roman"/>
          <w:i/>
          <w:iCs/>
        </w:rPr>
        <w:t xml:space="preserve">ultural </w:t>
      </w:r>
      <w:r w:rsidRPr="00392AD0">
        <w:rPr>
          <w:rFonts w:ascii="Times New Roman" w:eastAsia="Times New Roman" w:hAnsi="Times New Roman" w:cs="Times New Roman"/>
          <w:i/>
          <w:iCs/>
        </w:rPr>
        <w:t>Sci</w:t>
      </w:r>
      <w:r w:rsidR="00392AD0" w:rsidRPr="00392AD0">
        <w:rPr>
          <w:rFonts w:ascii="Times New Roman" w:eastAsia="Times New Roman" w:hAnsi="Times New Roman" w:cs="Times New Roman"/>
          <w:i/>
          <w:iCs/>
        </w:rPr>
        <w:t>ence</w:t>
      </w:r>
      <w:r w:rsidRPr="00392AD0">
        <w:rPr>
          <w:rFonts w:ascii="Times New Roman" w:eastAsia="Times New Roman" w:hAnsi="Times New Roman" w:cs="Times New Roman"/>
          <w:i/>
          <w:iCs/>
        </w:rPr>
        <w:t>.</w:t>
      </w:r>
      <w:r w:rsidRPr="005A36DD">
        <w:rPr>
          <w:rFonts w:ascii="Times New Roman" w:eastAsia="Times New Roman" w:hAnsi="Times New Roman" w:cs="Times New Roman"/>
        </w:rPr>
        <w:t>, 65(1), 83–91.</w:t>
      </w:r>
    </w:p>
    <w:p w14:paraId="2C8ED196" w14:textId="07649107"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Houngnandan</w:t>
      </w:r>
      <w:proofErr w:type="spellEnd"/>
      <w:r w:rsidRPr="005A36DD">
        <w:rPr>
          <w:rFonts w:ascii="Times New Roman" w:eastAsia="Times New Roman" w:hAnsi="Times New Roman" w:cs="Times New Roman"/>
        </w:rPr>
        <w:t xml:space="preserve">, P., Sanginga, N., Woomer, P., </w:t>
      </w:r>
      <w:proofErr w:type="spellStart"/>
      <w:r w:rsidRPr="005A36DD">
        <w:rPr>
          <w:rFonts w:ascii="Times New Roman" w:eastAsia="Times New Roman" w:hAnsi="Times New Roman" w:cs="Times New Roman"/>
        </w:rPr>
        <w:t>Vanlauwe</w:t>
      </w:r>
      <w:proofErr w:type="spellEnd"/>
      <w:r w:rsidRPr="005A36DD">
        <w:rPr>
          <w:rFonts w:ascii="Times New Roman" w:eastAsia="Times New Roman" w:hAnsi="Times New Roman" w:cs="Times New Roman"/>
        </w:rPr>
        <w:t xml:space="preserve">, B.,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VanCleemput</w:t>
      </w:r>
      <w:proofErr w:type="spellEnd"/>
      <w:r w:rsidRPr="005A36DD">
        <w:rPr>
          <w:rFonts w:ascii="Times New Roman" w:eastAsia="Times New Roman" w:hAnsi="Times New Roman" w:cs="Times New Roman"/>
        </w:rPr>
        <w:t xml:space="preserve">, O. (2000). Response of Mucuna </w:t>
      </w:r>
      <w:proofErr w:type="spellStart"/>
      <w:r w:rsidRPr="005A36DD">
        <w:rPr>
          <w:rFonts w:ascii="Times New Roman" w:eastAsia="Times New Roman" w:hAnsi="Times New Roman" w:cs="Times New Roman"/>
        </w:rPr>
        <w:t>puriens</w:t>
      </w:r>
      <w:proofErr w:type="spellEnd"/>
      <w:r w:rsidRPr="005A36DD">
        <w:rPr>
          <w:rFonts w:ascii="Times New Roman" w:eastAsia="Times New Roman" w:hAnsi="Times New Roman" w:cs="Times New Roman"/>
        </w:rPr>
        <w:t xml:space="preserve"> to symbiotic nitrogen fixation by rhizobia following inoculation in farmers’ fields in the derived savanna of Benin. Biology</w:t>
      </w:r>
      <w:r w:rsidR="00392AD0">
        <w:rPr>
          <w:rFonts w:ascii="Times New Roman" w:eastAsia="Times New Roman" w:hAnsi="Times New Roman" w:cs="Times New Roman"/>
        </w:rPr>
        <w:t xml:space="preserve"> </w:t>
      </w:r>
      <w:r w:rsidRPr="005A36DD">
        <w:rPr>
          <w:rFonts w:ascii="Times New Roman" w:eastAsia="Times New Roman" w:hAnsi="Times New Roman" w:cs="Times New Roman"/>
        </w:rPr>
        <w:t>Fertility</w:t>
      </w:r>
      <w:r w:rsidR="00392AD0">
        <w:rPr>
          <w:rFonts w:ascii="Times New Roman" w:eastAsia="Times New Roman" w:hAnsi="Times New Roman" w:cs="Times New Roman"/>
        </w:rPr>
        <w:t xml:space="preserve"> </w:t>
      </w:r>
      <w:r w:rsidRPr="005A36DD">
        <w:rPr>
          <w:rFonts w:ascii="Times New Roman" w:eastAsia="Times New Roman" w:hAnsi="Times New Roman" w:cs="Times New Roman"/>
        </w:rPr>
        <w:t>Soils, 30, 558–565.</w:t>
      </w:r>
    </w:p>
    <w:p w14:paraId="0EE7C1CC" w14:textId="465494E3"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Howieson, J.,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Ballard, R. (2004). Optimizing the legume symbiosis in stressful and competitive environments within southern Australia - some contemporary thoughts. </w:t>
      </w:r>
      <w:r w:rsidRPr="00392AD0">
        <w:rPr>
          <w:rFonts w:ascii="Times New Roman" w:eastAsia="Times New Roman" w:hAnsi="Times New Roman" w:cs="Times New Roman"/>
          <w:i/>
          <w:iCs/>
        </w:rPr>
        <w:t>Soil Biology and Biochemistry</w:t>
      </w:r>
      <w:r w:rsidRPr="005A36DD">
        <w:rPr>
          <w:rFonts w:ascii="Times New Roman" w:eastAsia="Times New Roman" w:hAnsi="Times New Roman" w:cs="Times New Roman"/>
        </w:rPr>
        <w:t>, 36, 1261–1273. http://dx.doi.org/10.1104/pp.107.096156</w:t>
      </w:r>
    </w:p>
    <w:p w14:paraId="353EC720" w14:textId="06E76EB1"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Hungria, M.,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Kaschuk</w:t>
      </w:r>
      <w:proofErr w:type="spellEnd"/>
      <w:r w:rsidRPr="005A36DD">
        <w:rPr>
          <w:rFonts w:ascii="Times New Roman" w:eastAsia="Times New Roman" w:hAnsi="Times New Roman" w:cs="Times New Roman"/>
        </w:rPr>
        <w:t xml:space="preserve">, G. (2014). Regulation of N2 fixation and NO3-/NH4+ assimilation in </w:t>
      </w:r>
      <w:proofErr w:type="spellStart"/>
      <w:r w:rsidRPr="005A36DD">
        <w:rPr>
          <w:rFonts w:ascii="Times New Roman" w:eastAsia="Times New Roman" w:hAnsi="Times New Roman" w:cs="Times New Roman"/>
        </w:rPr>
        <w:t>nodulated</w:t>
      </w:r>
      <w:proofErr w:type="spellEnd"/>
      <w:r w:rsidRPr="005A36DD">
        <w:rPr>
          <w:rFonts w:ascii="Times New Roman" w:eastAsia="Times New Roman" w:hAnsi="Times New Roman" w:cs="Times New Roman"/>
        </w:rPr>
        <w:t xml:space="preserve"> and N–fertilized Phaseolus vulgaris L. exposed to high-temperature stress. Environ. Exp. Bot., 98, 32–39. </w:t>
      </w:r>
      <w:proofErr w:type="spellStart"/>
      <w:r w:rsidRPr="005A36DD">
        <w:rPr>
          <w:rFonts w:ascii="Times New Roman" w:eastAsia="Times New Roman" w:hAnsi="Times New Roman" w:cs="Times New Roman"/>
        </w:rPr>
        <w:t>doi</w:t>
      </w:r>
      <w:proofErr w:type="spellEnd"/>
      <w:r w:rsidRPr="005A36DD">
        <w:rPr>
          <w:rFonts w:ascii="Times New Roman" w:eastAsia="Times New Roman" w:hAnsi="Times New Roman" w:cs="Times New Roman"/>
        </w:rPr>
        <w:t>: 10.1016/j.envexpbot.2013.10.010</w:t>
      </w:r>
    </w:p>
    <w:p w14:paraId="307148F0"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IITA (International Institute of Tropical Agriculture). (1989). Selected methods for soil and plant analysis; Manual Series, No. 1. Revised Edition, 1979. IITA, Ibadan, Nigeria.</w:t>
      </w:r>
    </w:p>
    <w:p w14:paraId="1A62BBD3" w14:textId="245B9C03"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Kamai, N., </w:t>
      </w:r>
      <w:proofErr w:type="spellStart"/>
      <w:r w:rsidRPr="005A36DD">
        <w:rPr>
          <w:rFonts w:ascii="Times New Roman" w:eastAsia="Times New Roman" w:hAnsi="Times New Roman" w:cs="Times New Roman"/>
        </w:rPr>
        <w:t>Gworgwor</w:t>
      </w:r>
      <w:proofErr w:type="spellEnd"/>
      <w:r w:rsidRPr="005A36DD">
        <w:rPr>
          <w:rFonts w:ascii="Times New Roman" w:eastAsia="Times New Roman" w:hAnsi="Times New Roman" w:cs="Times New Roman"/>
        </w:rPr>
        <w:t xml:space="preserve">, N. A.,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Sodangi</w:t>
      </w:r>
      <w:proofErr w:type="spellEnd"/>
      <w:r w:rsidRPr="005A36DD">
        <w:rPr>
          <w:rFonts w:ascii="Times New Roman" w:eastAsia="Times New Roman" w:hAnsi="Times New Roman" w:cs="Times New Roman"/>
        </w:rPr>
        <w:t>, I. A. (2014). Morphological Basis for Yield Differences among Cowpea Varieties in the Sudan Savanna Zone of Nigeria</w:t>
      </w:r>
      <w:r w:rsidRPr="00392AD0">
        <w:rPr>
          <w:rFonts w:ascii="Times New Roman" w:eastAsia="Times New Roman" w:hAnsi="Times New Roman" w:cs="Times New Roman"/>
          <w:i/>
          <w:iCs/>
        </w:rPr>
        <w:t>. Journal of Agriculture and Veterinary Science</w:t>
      </w:r>
      <w:r w:rsidRPr="005A36DD">
        <w:rPr>
          <w:rFonts w:ascii="Times New Roman" w:eastAsia="Times New Roman" w:hAnsi="Times New Roman" w:cs="Times New Roman"/>
        </w:rPr>
        <w:t xml:space="preserve"> (IOSR-JAVS), 7, 49–53.</w:t>
      </w:r>
    </w:p>
    <w:p w14:paraId="330D3112" w14:textId="75AF4A72"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Keyser, H. H.,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Li, F. (1992). Potential for increasing biological nitrogen fixation in soybean. Plant and Soil, 141, 119–135.</w:t>
      </w:r>
    </w:p>
    <w:p w14:paraId="1CF293DD" w14:textId="730E7329"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Koskey, G., Mburu, S. W., Njeru, E. M., </w:t>
      </w:r>
      <w:proofErr w:type="spellStart"/>
      <w:r w:rsidRPr="005A36DD">
        <w:rPr>
          <w:rFonts w:ascii="Times New Roman" w:eastAsia="Times New Roman" w:hAnsi="Times New Roman" w:cs="Times New Roman"/>
        </w:rPr>
        <w:t>Kimiti</w:t>
      </w:r>
      <w:proofErr w:type="spellEnd"/>
      <w:r w:rsidRPr="005A36DD">
        <w:rPr>
          <w:rFonts w:ascii="Times New Roman" w:eastAsia="Times New Roman" w:hAnsi="Times New Roman" w:cs="Times New Roman"/>
        </w:rPr>
        <w:t xml:space="preserve">, J. M., </w:t>
      </w:r>
      <w:proofErr w:type="spellStart"/>
      <w:r w:rsidRPr="005A36DD">
        <w:rPr>
          <w:rFonts w:ascii="Times New Roman" w:eastAsia="Times New Roman" w:hAnsi="Times New Roman" w:cs="Times New Roman"/>
        </w:rPr>
        <w:t>Ombori</w:t>
      </w:r>
      <w:proofErr w:type="spellEnd"/>
      <w:r w:rsidRPr="005A36DD">
        <w:rPr>
          <w:rFonts w:ascii="Times New Roman" w:eastAsia="Times New Roman" w:hAnsi="Times New Roman" w:cs="Times New Roman"/>
        </w:rPr>
        <w:t xml:space="preserve">, O.,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Maingi, J. M. (2017). Potential of native rhizobia in enhancing nitrogen fixation and yields of climbing beans (Phaseolus vulgaris L.) in contrasting environments of Eastern Kenya. </w:t>
      </w:r>
      <w:r w:rsidRPr="00392AD0">
        <w:rPr>
          <w:rFonts w:ascii="Times New Roman" w:eastAsia="Times New Roman" w:hAnsi="Times New Roman" w:cs="Times New Roman"/>
          <w:i/>
          <w:iCs/>
        </w:rPr>
        <w:t>Frontiers in Plant Science</w:t>
      </w:r>
      <w:r w:rsidRPr="005A36DD">
        <w:rPr>
          <w:rFonts w:ascii="Times New Roman" w:eastAsia="Times New Roman" w:hAnsi="Times New Roman" w:cs="Times New Roman"/>
        </w:rPr>
        <w:t>, 8, 443.</w:t>
      </w:r>
    </w:p>
    <w:p w14:paraId="4AB6AA20" w14:textId="1A7C1A71"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Kyei-</w:t>
      </w:r>
      <w:proofErr w:type="spellStart"/>
      <w:r w:rsidRPr="005A36DD">
        <w:rPr>
          <w:rFonts w:ascii="Times New Roman" w:eastAsia="Times New Roman" w:hAnsi="Times New Roman" w:cs="Times New Roman"/>
        </w:rPr>
        <w:t>Boahen</w:t>
      </w:r>
      <w:proofErr w:type="spellEnd"/>
      <w:r w:rsidRPr="005A36DD">
        <w:rPr>
          <w:rFonts w:ascii="Times New Roman" w:eastAsia="Times New Roman" w:hAnsi="Times New Roman" w:cs="Times New Roman"/>
        </w:rPr>
        <w:t xml:space="preserve">, S., Savala, C. E. N, </w:t>
      </w:r>
      <w:proofErr w:type="spellStart"/>
      <w:r w:rsidRPr="005A36DD">
        <w:rPr>
          <w:rFonts w:ascii="Times New Roman" w:eastAsia="Times New Roman" w:hAnsi="Times New Roman" w:cs="Times New Roman"/>
        </w:rPr>
        <w:t>Chikoye</w:t>
      </w:r>
      <w:proofErr w:type="spellEnd"/>
      <w:r w:rsidRPr="005A36DD">
        <w:rPr>
          <w:rFonts w:ascii="Times New Roman" w:eastAsia="Times New Roman" w:hAnsi="Times New Roman" w:cs="Times New Roman"/>
        </w:rPr>
        <w:t xml:space="preserve">, D.,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Abaidoo</w:t>
      </w:r>
      <w:proofErr w:type="spellEnd"/>
      <w:r w:rsidRPr="005A36DD">
        <w:rPr>
          <w:rFonts w:ascii="Times New Roman" w:eastAsia="Times New Roman" w:hAnsi="Times New Roman" w:cs="Times New Roman"/>
        </w:rPr>
        <w:t xml:space="preserve">, R. (2017). Growth and Yield Responses of Cowpea to Inoculation and Phosphorus Fertilization in different Environments. </w:t>
      </w:r>
      <w:r w:rsidR="00392AD0" w:rsidRPr="00392AD0">
        <w:rPr>
          <w:rFonts w:ascii="Times New Roman" w:eastAsia="Times New Roman" w:hAnsi="Times New Roman" w:cs="Times New Roman"/>
          <w:i/>
          <w:iCs/>
        </w:rPr>
        <w:t>Frontiers in Plant Science</w:t>
      </w:r>
      <w:r w:rsidR="00392AD0" w:rsidRPr="005A36DD">
        <w:rPr>
          <w:rFonts w:ascii="Times New Roman" w:eastAsia="Times New Roman" w:hAnsi="Times New Roman" w:cs="Times New Roman"/>
        </w:rPr>
        <w:t xml:space="preserve">, </w:t>
      </w:r>
      <w:r w:rsidRPr="005A36DD">
        <w:rPr>
          <w:rFonts w:ascii="Times New Roman" w:eastAsia="Times New Roman" w:hAnsi="Times New Roman" w:cs="Times New Roman"/>
        </w:rPr>
        <w:t xml:space="preserve">8, 646. </w:t>
      </w:r>
      <w:proofErr w:type="spellStart"/>
      <w:r w:rsidRPr="005A36DD">
        <w:rPr>
          <w:rFonts w:ascii="Times New Roman" w:eastAsia="Times New Roman" w:hAnsi="Times New Roman" w:cs="Times New Roman"/>
        </w:rPr>
        <w:t>doi</w:t>
      </w:r>
      <w:proofErr w:type="spellEnd"/>
      <w:r w:rsidRPr="005A36DD">
        <w:rPr>
          <w:rFonts w:ascii="Times New Roman" w:eastAsia="Times New Roman" w:hAnsi="Times New Roman" w:cs="Times New Roman"/>
        </w:rPr>
        <w:t>: 10.3389/fpls.2017.00646</w:t>
      </w:r>
    </w:p>
    <w:p w14:paraId="6AD347D0" w14:textId="11E8DB0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Martins, L. M. V., Xavier, G. R., Rangel, F. W., Ribeiro, J. R. A., Neves, M. C. P., Morgado, L. B., ...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Singh, B. B. (2003). Contribution of biological nitrogen fixation to cowpea: a strategy for improving grain yield in the semi-arid region of Brazil. </w:t>
      </w:r>
      <w:r w:rsidRPr="00392AD0">
        <w:rPr>
          <w:rFonts w:ascii="Times New Roman" w:eastAsia="Times New Roman" w:hAnsi="Times New Roman" w:cs="Times New Roman"/>
          <w:i/>
          <w:iCs/>
        </w:rPr>
        <w:t>Biol</w:t>
      </w:r>
      <w:r w:rsidR="00392AD0" w:rsidRPr="00392AD0">
        <w:rPr>
          <w:rFonts w:ascii="Times New Roman" w:eastAsia="Times New Roman" w:hAnsi="Times New Roman" w:cs="Times New Roman"/>
          <w:i/>
          <w:iCs/>
        </w:rPr>
        <w:t>ogy</w:t>
      </w:r>
      <w:r w:rsidRPr="00392AD0">
        <w:rPr>
          <w:rFonts w:ascii="Times New Roman" w:eastAsia="Times New Roman" w:hAnsi="Times New Roman" w:cs="Times New Roman"/>
          <w:i/>
          <w:iCs/>
        </w:rPr>
        <w:t xml:space="preserve"> Fertil</w:t>
      </w:r>
      <w:r w:rsidR="00392AD0" w:rsidRPr="00392AD0">
        <w:rPr>
          <w:rFonts w:ascii="Times New Roman" w:eastAsia="Times New Roman" w:hAnsi="Times New Roman" w:cs="Times New Roman"/>
          <w:i/>
          <w:iCs/>
        </w:rPr>
        <w:t>ity</w:t>
      </w:r>
      <w:r w:rsidRPr="00392AD0">
        <w:rPr>
          <w:rFonts w:ascii="Times New Roman" w:eastAsia="Times New Roman" w:hAnsi="Times New Roman" w:cs="Times New Roman"/>
          <w:i/>
          <w:iCs/>
        </w:rPr>
        <w:t xml:space="preserve"> Soil</w:t>
      </w:r>
      <w:r w:rsidRPr="005A36DD">
        <w:rPr>
          <w:rFonts w:ascii="Times New Roman" w:eastAsia="Times New Roman" w:hAnsi="Times New Roman" w:cs="Times New Roman"/>
        </w:rPr>
        <w:t xml:space="preserve">, 38, 333–339. </w:t>
      </w:r>
      <w:proofErr w:type="spellStart"/>
      <w:r w:rsidRPr="005A36DD">
        <w:rPr>
          <w:rFonts w:ascii="Times New Roman" w:eastAsia="Times New Roman" w:hAnsi="Times New Roman" w:cs="Times New Roman"/>
        </w:rPr>
        <w:t>doi</w:t>
      </w:r>
      <w:proofErr w:type="spellEnd"/>
      <w:r w:rsidRPr="005A36DD">
        <w:rPr>
          <w:rFonts w:ascii="Times New Roman" w:eastAsia="Times New Roman" w:hAnsi="Times New Roman" w:cs="Times New Roman"/>
        </w:rPr>
        <w:t>: 10.1007/s00374-003-0668-4</w:t>
      </w:r>
    </w:p>
    <w:p w14:paraId="5AA6A8D0" w14:textId="4A761151" w:rsidR="000405C5" w:rsidRPr="005A36DD" w:rsidRDefault="007B190E" w:rsidP="005A36DD">
      <w:pPr>
        <w:spacing w:after="0" w:line="360" w:lineRule="auto"/>
        <w:ind w:left="720" w:hanging="720"/>
        <w:jc w:val="both"/>
        <w:rPr>
          <w:rFonts w:ascii="Times New Roman" w:eastAsia="Times New Roman" w:hAnsi="Times New Roman" w:cs="Times New Roman"/>
        </w:rPr>
      </w:pPr>
      <w:bookmarkStart w:id="0" w:name="_Hlk165198575"/>
      <w:r w:rsidRPr="005A36DD">
        <w:rPr>
          <w:rFonts w:ascii="Times New Roman" w:eastAsia="Times New Roman" w:hAnsi="Times New Roman" w:cs="Times New Roman"/>
        </w:rPr>
        <w:t xml:space="preserve">Moharram, T. M. M., Safwat, M. S. A., Faris, F. S.,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El-</w:t>
      </w:r>
      <w:proofErr w:type="spellStart"/>
      <w:r w:rsidRPr="005A36DD">
        <w:rPr>
          <w:rFonts w:ascii="Times New Roman" w:eastAsia="Times New Roman" w:hAnsi="Times New Roman" w:cs="Times New Roman"/>
        </w:rPr>
        <w:t>Dahtory</w:t>
      </w:r>
      <w:proofErr w:type="spellEnd"/>
      <w:r w:rsidRPr="005A36DD">
        <w:rPr>
          <w:rFonts w:ascii="Times New Roman" w:eastAsia="Times New Roman" w:hAnsi="Times New Roman" w:cs="Times New Roman"/>
        </w:rPr>
        <w:t>, T. H. (1992). Response of some pea cultivars to phosphorus fertilization using N15 methodology. In Recent Developments in Biological Nitrogen Fixation Research in Africa (pp. 301–308).</w:t>
      </w:r>
      <w:r w:rsidR="002B5B26">
        <w:rPr>
          <w:rFonts w:ascii="Times New Roman" w:eastAsia="Times New Roman" w:hAnsi="Times New Roman" w:cs="Times New Roman"/>
        </w:rPr>
        <w:t xml:space="preserve"> </w:t>
      </w:r>
      <w:r w:rsidR="002B5B26" w:rsidRPr="008E1FC3">
        <w:rPr>
          <w:rFonts w:ascii="Times New Roman" w:hAnsi="Times New Roman" w:cs="Times New Roman"/>
        </w:rPr>
        <w:t>Proceedings of the 5th International Conference of the</w:t>
      </w:r>
      <w:r w:rsidR="0099491B">
        <w:rPr>
          <w:rFonts w:ascii="Times New Roman" w:hAnsi="Times New Roman" w:cs="Times New Roman"/>
        </w:rPr>
        <w:t xml:space="preserve"> </w:t>
      </w:r>
      <w:r w:rsidR="0099491B" w:rsidRPr="003B2FFF">
        <w:rPr>
          <w:rFonts w:ascii="Times New Roman" w:hAnsi="Times New Roman" w:cs="Times New Roman"/>
          <w:i/>
          <w:iCs/>
        </w:rPr>
        <w:t>African Association for Biological Nitrogen Fixation</w:t>
      </w:r>
      <w:r w:rsidR="0099491B" w:rsidRPr="008E1FC3">
        <w:rPr>
          <w:rFonts w:ascii="Times New Roman" w:hAnsi="Times New Roman" w:cs="Times New Roman"/>
        </w:rPr>
        <w:t xml:space="preserve"> (AABNF), </w:t>
      </w:r>
      <w:r w:rsidR="0099491B" w:rsidRPr="008E1FC3">
        <w:rPr>
          <w:rFonts w:ascii="Times New Roman" w:hAnsi="Times New Roman" w:cs="Times New Roman"/>
        </w:rPr>
        <w:lastRenderedPageBreak/>
        <w:t>pp. 301–308, Hassan II</w:t>
      </w:r>
      <w:r w:rsidR="0099491B">
        <w:rPr>
          <w:rFonts w:ascii="Times New Roman" w:hAnsi="Times New Roman" w:cs="Times New Roman"/>
        </w:rPr>
        <w:t xml:space="preserve"> </w:t>
      </w:r>
      <w:r w:rsidR="0099491B" w:rsidRPr="008E1FC3">
        <w:rPr>
          <w:rFonts w:ascii="Times New Roman" w:hAnsi="Times New Roman" w:cs="Times New Roman"/>
        </w:rPr>
        <w:t>Institute of Agronomy</w:t>
      </w:r>
      <w:r w:rsidR="0099491B">
        <w:rPr>
          <w:rFonts w:ascii="Times New Roman" w:hAnsi="Times New Roman" w:cs="Times New Roman"/>
        </w:rPr>
        <w:t xml:space="preserve"> </w:t>
      </w:r>
      <w:r w:rsidR="0099491B" w:rsidRPr="008E1FC3">
        <w:rPr>
          <w:rFonts w:ascii="Times New Roman" w:hAnsi="Times New Roman" w:cs="Times New Roman"/>
        </w:rPr>
        <w:t>and Veterinary Medicine (IAV),</w:t>
      </w:r>
      <w:r w:rsidR="0099491B" w:rsidRPr="0099491B">
        <w:rPr>
          <w:rFonts w:ascii="Times New Roman" w:hAnsi="Times New Roman" w:cs="Times New Roman"/>
        </w:rPr>
        <w:t xml:space="preserve"> </w:t>
      </w:r>
      <w:r w:rsidR="0099491B" w:rsidRPr="008E1FC3">
        <w:rPr>
          <w:rFonts w:ascii="Times New Roman" w:hAnsi="Times New Roman" w:cs="Times New Roman"/>
        </w:rPr>
        <w:t>Rabat, Morocco,</w:t>
      </w:r>
      <w:r w:rsidR="0099491B" w:rsidRPr="0099491B">
        <w:rPr>
          <w:rFonts w:ascii="Times New Roman" w:hAnsi="Times New Roman" w:cs="Times New Roman"/>
        </w:rPr>
        <w:t xml:space="preserve"> </w:t>
      </w:r>
      <w:r w:rsidR="0099491B" w:rsidRPr="008E1FC3">
        <w:rPr>
          <w:rFonts w:ascii="Times New Roman" w:hAnsi="Times New Roman" w:cs="Times New Roman"/>
        </w:rPr>
        <w:t>September 1992.</w:t>
      </w:r>
    </w:p>
    <w:bookmarkEnd w:id="0"/>
    <w:p w14:paraId="157CEEC5"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Reamaekers</w:t>
      </w:r>
      <w:proofErr w:type="spellEnd"/>
      <w:r w:rsidRPr="005A36DD">
        <w:rPr>
          <w:rFonts w:ascii="Times New Roman" w:eastAsia="Times New Roman" w:hAnsi="Times New Roman" w:cs="Times New Roman"/>
        </w:rPr>
        <w:t>, R. H. (2001). Crop production tropical Africa. DGIC, Belgium, 334-34.</w:t>
      </w:r>
    </w:p>
    <w:p w14:paraId="6AAAEA89"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Sandsman</w:t>
      </w:r>
      <w:proofErr w:type="spellEnd"/>
      <w:r w:rsidRPr="005A36DD">
        <w:rPr>
          <w:rFonts w:ascii="Times New Roman" w:eastAsia="Times New Roman" w:hAnsi="Times New Roman" w:cs="Times New Roman"/>
        </w:rPr>
        <w:t>, W. P. L. (1970). Practical aspects of Rhizobium bacteriology. Rhodesian Ministry of Agriculture, 185.</w:t>
      </w:r>
    </w:p>
    <w:p w14:paraId="74B16EE3" w14:textId="2AB2D4A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Sanginga, N., </w:t>
      </w:r>
      <w:proofErr w:type="spellStart"/>
      <w:r w:rsidRPr="005A36DD">
        <w:rPr>
          <w:rFonts w:ascii="Times New Roman" w:eastAsia="Times New Roman" w:hAnsi="Times New Roman" w:cs="Times New Roman"/>
        </w:rPr>
        <w:t>Abaidoo</w:t>
      </w:r>
      <w:proofErr w:type="spellEnd"/>
      <w:r w:rsidRPr="005A36DD">
        <w:rPr>
          <w:rFonts w:ascii="Times New Roman" w:eastAsia="Times New Roman" w:hAnsi="Times New Roman" w:cs="Times New Roman"/>
        </w:rPr>
        <w:t xml:space="preserve">, R., Dashiell, K., </w:t>
      </w:r>
      <w:proofErr w:type="spellStart"/>
      <w:r w:rsidRPr="005A36DD">
        <w:rPr>
          <w:rFonts w:ascii="Times New Roman" w:eastAsia="Times New Roman" w:hAnsi="Times New Roman" w:cs="Times New Roman"/>
        </w:rPr>
        <w:t>Carsky</w:t>
      </w:r>
      <w:proofErr w:type="spellEnd"/>
      <w:r w:rsidRPr="005A36DD">
        <w:rPr>
          <w:rFonts w:ascii="Times New Roman" w:eastAsia="Times New Roman" w:hAnsi="Times New Roman" w:cs="Times New Roman"/>
        </w:rPr>
        <w:t xml:space="preserve">, R.,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Okogun</w:t>
      </w:r>
      <w:proofErr w:type="spellEnd"/>
      <w:r w:rsidRPr="005A36DD">
        <w:rPr>
          <w:rFonts w:ascii="Times New Roman" w:eastAsia="Times New Roman" w:hAnsi="Times New Roman" w:cs="Times New Roman"/>
        </w:rPr>
        <w:t xml:space="preserve">, A. (1996). Persistence and effectiveness of rhizobia </w:t>
      </w:r>
      <w:proofErr w:type="spellStart"/>
      <w:r w:rsidR="009A0064">
        <w:rPr>
          <w:rFonts w:ascii="Times New Roman" w:eastAsia="Times New Roman" w:hAnsi="Times New Roman" w:cs="Times New Roman"/>
        </w:rPr>
        <w:t>n</w:t>
      </w:r>
      <w:r w:rsidR="009A0064" w:rsidRPr="005A36DD">
        <w:rPr>
          <w:rFonts w:ascii="Times New Roman" w:eastAsia="Times New Roman" w:hAnsi="Times New Roman" w:cs="Times New Roman"/>
        </w:rPr>
        <w:t>odulating</w:t>
      </w:r>
      <w:proofErr w:type="spellEnd"/>
      <w:r w:rsidRPr="005A36DD">
        <w:rPr>
          <w:rFonts w:ascii="Times New Roman" w:eastAsia="Times New Roman" w:hAnsi="Times New Roman" w:cs="Times New Roman"/>
        </w:rPr>
        <w:t xml:space="preserve"> promiscuous soybeans in moist savanna zones of Nigeria. </w:t>
      </w:r>
      <w:r w:rsidRPr="00392AD0">
        <w:rPr>
          <w:rFonts w:ascii="Times New Roman" w:eastAsia="Times New Roman" w:hAnsi="Times New Roman" w:cs="Times New Roman"/>
          <w:i/>
          <w:iCs/>
        </w:rPr>
        <w:t>Applied</w:t>
      </w:r>
      <w:r w:rsidR="00A01F5E">
        <w:rPr>
          <w:rFonts w:ascii="Times New Roman" w:eastAsia="Times New Roman" w:hAnsi="Times New Roman" w:cs="Times New Roman"/>
          <w:i/>
          <w:iCs/>
        </w:rPr>
        <w:t xml:space="preserve"> </w:t>
      </w:r>
      <w:r w:rsidRPr="00392AD0">
        <w:rPr>
          <w:rFonts w:ascii="Times New Roman" w:eastAsia="Times New Roman" w:hAnsi="Times New Roman" w:cs="Times New Roman"/>
          <w:i/>
          <w:iCs/>
        </w:rPr>
        <w:t>Soil Ecology</w:t>
      </w:r>
      <w:r w:rsidRPr="005A36DD">
        <w:rPr>
          <w:rFonts w:ascii="Times New Roman" w:eastAsia="Times New Roman" w:hAnsi="Times New Roman" w:cs="Times New Roman"/>
        </w:rPr>
        <w:t xml:space="preserve">, 3, 215–224. </w:t>
      </w:r>
      <w:proofErr w:type="spellStart"/>
      <w:r w:rsidRPr="005A36DD">
        <w:rPr>
          <w:rFonts w:ascii="Times New Roman" w:eastAsia="Times New Roman" w:hAnsi="Times New Roman" w:cs="Times New Roman"/>
        </w:rPr>
        <w:t>doi</w:t>
      </w:r>
      <w:proofErr w:type="spellEnd"/>
      <w:r w:rsidRPr="005A36DD">
        <w:rPr>
          <w:rFonts w:ascii="Times New Roman" w:eastAsia="Times New Roman" w:hAnsi="Times New Roman" w:cs="Times New Roman"/>
        </w:rPr>
        <w:t>: 10.1016/0929-1393(95)00089-5</w:t>
      </w:r>
    </w:p>
    <w:p w14:paraId="109F4808" w14:textId="79EA9339"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Singleton, P. W.,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Tavares, J. W. (1986). Inoculation response of legumes in relation to the number and effectiveness of indigenous Rhizobium populations. </w:t>
      </w:r>
      <w:r w:rsidRPr="00392AD0">
        <w:rPr>
          <w:rFonts w:ascii="Times New Roman" w:eastAsia="Times New Roman" w:hAnsi="Times New Roman" w:cs="Times New Roman"/>
          <w:i/>
          <w:iCs/>
        </w:rPr>
        <w:t>Applied Environmental Microbiology</w:t>
      </w:r>
      <w:r w:rsidRPr="005A36DD">
        <w:rPr>
          <w:rFonts w:ascii="Times New Roman" w:eastAsia="Times New Roman" w:hAnsi="Times New Roman" w:cs="Times New Roman"/>
        </w:rPr>
        <w:t>, 51, 1013-1018.</w:t>
      </w:r>
    </w:p>
    <w:p w14:paraId="5E07A5D0" w14:textId="35D21065"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Somasegaran</w:t>
      </w:r>
      <w:proofErr w:type="spellEnd"/>
      <w:r w:rsidRPr="005A36DD">
        <w:rPr>
          <w:rFonts w:ascii="Times New Roman" w:eastAsia="Times New Roman" w:hAnsi="Times New Roman" w:cs="Times New Roman"/>
        </w:rPr>
        <w:t xml:space="preserve">, P.,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Hoben, H. J. (1985). Methods in legume-rhizobium technology. </w:t>
      </w:r>
      <w:proofErr w:type="spellStart"/>
      <w:r w:rsidRPr="005A36DD">
        <w:rPr>
          <w:rFonts w:ascii="Times New Roman" w:eastAsia="Times New Roman" w:hAnsi="Times New Roman" w:cs="Times New Roman"/>
        </w:rPr>
        <w:t>NifTAL</w:t>
      </w:r>
      <w:proofErr w:type="spellEnd"/>
      <w:r w:rsidRPr="005A36DD">
        <w:rPr>
          <w:rFonts w:ascii="Times New Roman" w:eastAsia="Times New Roman" w:hAnsi="Times New Roman" w:cs="Times New Roman"/>
        </w:rPr>
        <w:t xml:space="preserve"> and MIRCEN, Maui.</w:t>
      </w:r>
    </w:p>
    <w:p w14:paraId="19755EE4" w14:textId="61A383E6" w:rsidR="000405C5" w:rsidRPr="005A36DD" w:rsidRDefault="007B190E" w:rsidP="005A36DD">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Sprent</w:t>
      </w:r>
      <w:proofErr w:type="spellEnd"/>
      <w:r w:rsidRPr="005A36DD">
        <w:rPr>
          <w:rFonts w:ascii="Times New Roman" w:eastAsia="Times New Roman" w:hAnsi="Times New Roman" w:cs="Times New Roman"/>
        </w:rPr>
        <w:t xml:space="preserve">, J. I.,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James, E. K. (2007). Legume Evolution: Where Do Nodules and Mycorrhizas Fit In? </w:t>
      </w:r>
      <w:r w:rsidRPr="00B362BA">
        <w:rPr>
          <w:rFonts w:ascii="Times New Roman" w:eastAsia="Times New Roman" w:hAnsi="Times New Roman" w:cs="Times New Roman"/>
          <w:i/>
          <w:iCs/>
        </w:rPr>
        <w:t>Plant Physiology,</w:t>
      </w:r>
      <w:r w:rsidRPr="005A36DD">
        <w:rPr>
          <w:rFonts w:ascii="Times New Roman" w:eastAsia="Times New Roman" w:hAnsi="Times New Roman" w:cs="Times New Roman"/>
        </w:rPr>
        <w:t xml:space="preserve"> 144, 575-581.</w:t>
      </w:r>
    </w:p>
    <w:p w14:paraId="3701861A" w14:textId="210C099D"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Terao, T., Watanabe, I., Matsunaga, R., </w:t>
      </w:r>
      <w:proofErr w:type="spellStart"/>
      <w:r w:rsidRPr="005A36DD">
        <w:rPr>
          <w:rFonts w:ascii="Times New Roman" w:eastAsia="Times New Roman" w:hAnsi="Times New Roman" w:cs="Times New Roman"/>
        </w:rPr>
        <w:t>Hakoyama</w:t>
      </w:r>
      <w:proofErr w:type="spellEnd"/>
      <w:r w:rsidRPr="005A36DD">
        <w:rPr>
          <w:rFonts w:ascii="Times New Roman" w:eastAsia="Times New Roman" w:hAnsi="Times New Roman" w:cs="Times New Roman"/>
        </w:rPr>
        <w:t xml:space="preserve">, S.,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Singh, B. B. (1995). Analysis of </w:t>
      </w:r>
      <w:proofErr w:type="spellStart"/>
      <w:r w:rsidRPr="005A36DD">
        <w:rPr>
          <w:rFonts w:ascii="Times New Roman" w:eastAsia="Times New Roman" w:hAnsi="Times New Roman" w:cs="Times New Roman"/>
        </w:rPr>
        <w:t>Agrophysiological</w:t>
      </w:r>
      <w:proofErr w:type="spellEnd"/>
      <w:r w:rsidRPr="005A36DD">
        <w:rPr>
          <w:rFonts w:ascii="Times New Roman" w:eastAsia="Times New Roman" w:hAnsi="Times New Roman" w:cs="Times New Roman"/>
        </w:rPr>
        <w:t xml:space="preserve"> constraints in intercropped cowpea. Cowpea Abstracts, Second World Cowpea Research Conference, 3-7 September, Accra, Ghana.</w:t>
      </w:r>
    </w:p>
    <w:p w14:paraId="355CCA11" w14:textId="77777777"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Vincent, J. M. (1970). A manual for the practical study of root nodule bacteria. International Biological programme handbook no 15 Blackwell Scientific </w:t>
      </w:r>
      <w:proofErr w:type="spellStart"/>
      <w:r w:rsidRPr="005A36DD">
        <w:rPr>
          <w:rFonts w:ascii="Times New Roman" w:eastAsia="Times New Roman" w:hAnsi="Times New Roman" w:cs="Times New Roman"/>
        </w:rPr>
        <w:t>Publ</w:t>
      </w:r>
      <w:proofErr w:type="spellEnd"/>
      <w:r w:rsidRPr="005A36DD">
        <w:rPr>
          <w:rFonts w:ascii="Times New Roman" w:eastAsia="Times New Roman" w:hAnsi="Times New Roman" w:cs="Times New Roman"/>
        </w:rPr>
        <w:t xml:space="preserve"> Ltd, Oxford, United Kingdom.</w:t>
      </w:r>
    </w:p>
    <w:p w14:paraId="51FD5EB5" w14:textId="665C1AF9"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Woldeyohannes, W. H., </w:t>
      </w:r>
      <w:proofErr w:type="spellStart"/>
      <w:r w:rsidRPr="005A36DD">
        <w:rPr>
          <w:rFonts w:ascii="Times New Roman" w:eastAsia="Times New Roman" w:hAnsi="Times New Roman" w:cs="Times New Roman"/>
        </w:rPr>
        <w:t>Dasilva</w:t>
      </w:r>
      <w:proofErr w:type="spellEnd"/>
      <w:r w:rsidRPr="005A36DD">
        <w:rPr>
          <w:rFonts w:ascii="Times New Roman" w:eastAsia="Times New Roman" w:hAnsi="Times New Roman" w:cs="Times New Roman"/>
        </w:rPr>
        <w:t xml:space="preserve">, M. C.,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Gueye, M. (2007). Nodulation and nitrogen fixation of </w:t>
      </w:r>
      <w:proofErr w:type="spellStart"/>
      <w:r w:rsidRPr="005A36DD">
        <w:rPr>
          <w:rFonts w:ascii="Times New Roman" w:eastAsia="Times New Roman" w:hAnsi="Times New Roman" w:cs="Times New Roman"/>
        </w:rPr>
        <w:t>Stylosanthes</w:t>
      </w:r>
      <w:proofErr w:type="spellEnd"/>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hamata</w:t>
      </w:r>
      <w:proofErr w:type="spellEnd"/>
      <w:r w:rsidRPr="005A36DD">
        <w:rPr>
          <w:rFonts w:ascii="Times New Roman" w:eastAsia="Times New Roman" w:hAnsi="Times New Roman" w:cs="Times New Roman"/>
        </w:rPr>
        <w:t xml:space="preserve"> in response to induced environmental stress. Arid Land Resource Management, 21, 157-163.</w:t>
      </w:r>
    </w:p>
    <w:p w14:paraId="790AAF58" w14:textId="33EA2BF2"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Woomer, P. L., Martin, A., Albrecht, A., Resck, D. V. S.,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w:t>
      </w:r>
      <w:proofErr w:type="spellStart"/>
      <w:r w:rsidRPr="005A36DD">
        <w:rPr>
          <w:rFonts w:ascii="Times New Roman" w:eastAsia="Times New Roman" w:hAnsi="Times New Roman" w:cs="Times New Roman"/>
        </w:rPr>
        <w:t>Scharpenseel</w:t>
      </w:r>
      <w:proofErr w:type="spellEnd"/>
      <w:r w:rsidRPr="005A36DD">
        <w:rPr>
          <w:rFonts w:ascii="Times New Roman" w:eastAsia="Times New Roman" w:hAnsi="Times New Roman" w:cs="Times New Roman"/>
        </w:rPr>
        <w:t>, H. W. (1994). The importance and management of soil organic matter in the tropics. In the biological Management of Tropical Soil Fertility (pp. 47–80). Wiley, Chichester.</w:t>
      </w:r>
    </w:p>
    <w:p w14:paraId="51D20B9F" w14:textId="7BB13A69"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Woomer, P. L., </w:t>
      </w:r>
      <w:proofErr w:type="spellStart"/>
      <w:r w:rsidRPr="005A36DD">
        <w:rPr>
          <w:rFonts w:ascii="Times New Roman" w:eastAsia="Times New Roman" w:hAnsi="Times New Roman" w:cs="Times New Roman"/>
        </w:rPr>
        <w:t>Huising</w:t>
      </w:r>
      <w:proofErr w:type="spellEnd"/>
      <w:r w:rsidRPr="005A36DD">
        <w:rPr>
          <w:rFonts w:ascii="Times New Roman" w:eastAsia="Times New Roman" w:hAnsi="Times New Roman" w:cs="Times New Roman"/>
        </w:rPr>
        <w:t xml:space="preserve">, J.,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Giller, K. E. (2014). N</w:t>
      </w:r>
      <w:r w:rsidRPr="005A36DD">
        <w:rPr>
          <w:rFonts w:ascii="Times New Roman" w:eastAsia="Times New Roman" w:hAnsi="Times New Roman" w:cs="Times New Roman"/>
          <w:vertAlign w:val="subscript"/>
        </w:rPr>
        <w:t>2</w:t>
      </w:r>
      <w:r w:rsidRPr="005A36DD">
        <w:rPr>
          <w:rFonts w:ascii="Times New Roman" w:eastAsia="Times New Roman" w:hAnsi="Times New Roman" w:cs="Times New Roman"/>
        </w:rPr>
        <w:t>Africa Final Report of the First Phase 2009-2013. Available at: www.N2Africa.org 138.</w:t>
      </w:r>
    </w:p>
    <w:p w14:paraId="71A699A7" w14:textId="70D8E734" w:rsidR="000405C5" w:rsidRPr="005A36DD" w:rsidRDefault="007B190E" w:rsidP="005A36DD">
      <w:pPr>
        <w:spacing w:after="0" w:line="360" w:lineRule="auto"/>
        <w:ind w:left="720" w:hanging="720"/>
        <w:jc w:val="both"/>
        <w:rPr>
          <w:rFonts w:ascii="Times New Roman" w:eastAsia="Times New Roman" w:hAnsi="Times New Roman" w:cs="Times New Roman"/>
        </w:rPr>
      </w:pPr>
      <w:r w:rsidRPr="005A36DD">
        <w:rPr>
          <w:rFonts w:ascii="Times New Roman" w:eastAsia="Times New Roman" w:hAnsi="Times New Roman" w:cs="Times New Roman"/>
        </w:rPr>
        <w:t xml:space="preserve">Yoseph, T., Baraso, B.,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Ayalew, T. (2017). Influence of </w:t>
      </w:r>
      <w:proofErr w:type="spellStart"/>
      <w:r w:rsidRPr="005A36DD">
        <w:rPr>
          <w:rFonts w:ascii="Times New Roman" w:eastAsia="Times New Roman" w:hAnsi="Times New Roman" w:cs="Times New Roman"/>
        </w:rPr>
        <w:t>Bradyrhizobia</w:t>
      </w:r>
      <w:proofErr w:type="spellEnd"/>
      <w:r w:rsidRPr="005A36DD">
        <w:rPr>
          <w:rFonts w:ascii="Times New Roman" w:eastAsia="Times New Roman" w:hAnsi="Times New Roman" w:cs="Times New Roman"/>
        </w:rPr>
        <w:t xml:space="preserve"> inoculation on growth, nodulation, and yield performance of cowpea varieties. </w:t>
      </w:r>
      <w:r w:rsidRPr="00D33B7A">
        <w:rPr>
          <w:rFonts w:ascii="Times New Roman" w:eastAsia="Times New Roman" w:hAnsi="Times New Roman" w:cs="Times New Roman"/>
          <w:i/>
          <w:iCs/>
        </w:rPr>
        <w:t>African Journal of Agricultural Research</w:t>
      </w:r>
      <w:r w:rsidRPr="005A36DD">
        <w:rPr>
          <w:rFonts w:ascii="Times New Roman" w:eastAsia="Times New Roman" w:hAnsi="Times New Roman" w:cs="Times New Roman"/>
        </w:rPr>
        <w:t>, 12, 1906–1913.</w:t>
      </w:r>
    </w:p>
    <w:p w14:paraId="1A6B28F2" w14:textId="7A70ED54" w:rsidR="0071543C" w:rsidRPr="005A36DD" w:rsidRDefault="007B190E" w:rsidP="007E7F78">
      <w:pPr>
        <w:spacing w:after="0" w:line="360" w:lineRule="auto"/>
        <w:ind w:left="720" w:hanging="720"/>
        <w:jc w:val="both"/>
        <w:rPr>
          <w:rFonts w:ascii="Times New Roman" w:eastAsia="Times New Roman" w:hAnsi="Times New Roman" w:cs="Times New Roman"/>
        </w:rPr>
      </w:pPr>
      <w:proofErr w:type="spellStart"/>
      <w:r w:rsidRPr="005A36DD">
        <w:rPr>
          <w:rFonts w:ascii="Times New Roman" w:eastAsia="Times New Roman" w:hAnsi="Times New Roman" w:cs="Times New Roman"/>
        </w:rPr>
        <w:t>Zingore</w:t>
      </w:r>
      <w:proofErr w:type="spellEnd"/>
      <w:r w:rsidRPr="005A36DD">
        <w:rPr>
          <w:rFonts w:ascii="Times New Roman" w:eastAsia="Times New Roman" w:hAnsi="Times New Roman" w:cs="Times New Roman"/>
        </w:rPr>
        <w:t xml:space="preserve">, S., Murwira, H. K., Delve, R. J., </w:t>
      </w:r>
      <w:r w:rsidR="005A36DD" w:rsidRPr="005A36DD">
        <w:rPr>
          <w:rFonts w:ascii="Times New Roman" w:eastAsia="Times New Roman" w:hAnsi="Times New Roman" w:cs="Times New Roman"/>
        </w:rPr>
        <w:t>and</w:t>
      </w:r>
      <w:r w:rsidRPr="005A36DD">
        <w:rPr>
          <w:rFonts w:ascii="Times New Roman" w:eastAsia="Times New Roman" w:hAnsi="Times New Roman" w:cs="Times New Roman"/>
        </w:rPr>
        <w:t xml:space="preserve"> Giller, R. J. (2007). Field Crops Research.</w:t>
      </w:r>
    </w:p>
    <w:sectPr w:rsidR="0071543C" w:rsidRPr="005A36DD" w:rsidSect="00B11DA6">
      <w:pgSz w:w="12240" w:h="15840"/>
      <w:pgMar w:top="1440" w:right="1440" w:bottom="1170" w:left="1440" w:header="720" w:footer="720" w:gutter="0"/>
      <w:cols w:space="720"/>
    </w:sectPr>
  </w:body>
</w:document>
</file>

<file path=treport/opRecord.xml>p_17(0);
</file>