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5F5A" w:rsidRPr="00047228" w:rsidRDefault="00F646E9" w:rsidP="00047228">
      <w:pPr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bookmarkStart w:id="0" w:name="_GoBack"/>
      <w:r w:rsidRPr="00047228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Preparation of waste tea activated carbon using potassium acetate as an activating agent for adsorption of Acid Blue 25 dye</w:t>
      </w:r>
    </w:p>
    <w:bookmarkEnd w:id="0"/>
    <w:p w:rsidR="00047228" w:rsidRPr="00047228" w:rsidRDefault="00047228">
      <w:pP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:rsidR="00047228" w:rsidRPr="00047228" w:rsidRDefault="00047228">
      <w:pP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047228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Abstract</w:t>
      </w:r>
    </w:p>
    <w:p w:rsidR="00047228" w:rsidRDefault="00047228">
      <w:pPr>
        <w:rPr>
          <w:rFonts w:ascii="Helvetica" w:hAnsi="Helvetica"/>
          <w:color w:val="333333"/>
          <w:sz w:val="21"/>
          <w:szCs w:val="21"/>
          <w:shd w:val="clear" w:color="auto" w:fill="FFFFFF"/>
        </w:rPr>
      </w:pPr>
    </w:p>
    <w:p w:rsidR="00047228" w:rsidRPr="00047228" w:rsidRDefault="00047228">
      <w:pPr>
        <w:rPr>
          <w:rFonts w:ascii="Times New Roman" w:hAnsi="Times New Roman" w:cs="Times New Roman"/>
          <w:sz w:val="24"/>
          <w:szCs w:val="24"/>
        </w:rPr>
      </w:pPr>
      <w:r w:rsidRPr="00047228">
        <w:rPr>
          <w:rStyle w:val="fontstyle01"/>
          <w:rFonts w:ascii="Times New Roman" w:hAnsi="Times New Roman" w:cs="Times New Roman" w:hint="default"/>
          <w:sz w:val="24"/>
          <w:szCs w:val="24"/>
        </w:rPr>
        <w:t>Waste tea activated carbon (WTAC) was prepared through chemical activation with a novel activating</w:t>
      </w:r>
      <w:r>
        <w:rPr>
          <w:rStyle w:val="fontstyle01"/>
          <w:rFonts w:ascii="Times New Roman" w:hAnsi="Times New Roman" w:cs="Times New Roman" w:hint="default"/>
          <w:sz w:val="24"/>
          <w:szCs w:val="24"/>
        </w:rPr>
        <w:t xml:space="preserve"> </w:t>
      </w:r>
      <w:r w:rsidRPr="00047228">
        <w:rPr>
          <w:rStyle w:val="fontstyle01"/>
          <w:rFonts w:ascii="Times New Roman" w:hAnsi="Times New Roman" w:cs="Times New Roman" w:hint="default"/>
          <w:sz w:val="24"/>
          <w:szCs w:val="24"/>
        </w:rPr>
        <w:t>agent, potassium acetate and used for the sorption of Acid Blue 25 (AB25) dye. Batch adsorption studies</w:t>
      </w:r>
      <w:r>
        <w:rPr>
          <w:rStyle w:val="fontstyle01"/>
          <w:rFonts w:ascii="Times New Roman" w:hAnsi="Times New Roman" w:cs="Times New Roman" w:hint="default"/>
          <w:sz w:val="24"/>
          <w:szCs w:val="24"/>
        </w:rPr>
        <w:t xml:space="preserve"> </w:t>
      </w:r>
      <w:r w:rsidRPr="00047228">
        <w:rPr>
          <w:rStyle w:val="fontstyle01"/>
          <w:rFonts w:ascii="Times New Roman" w:hAnsi="Times New Roman" w:cs="Times New Roman" w:hint="default"/>
          <w:sz w:val="24"/>
          <w:szCs w:val="24"/>
        </w:rPr>
        <w:t xml:space="preserve">were carried out with the consideration of factors such as initial dye concentration (50–350 mg/L), temperature (30, 40, 50 </w:t>
      </w:r>
      <w:r w:rsidRPr="00047228">
        <w:rPr>
          <w:rStyle w:val="fontstyle21"/>
          <w:rFonts w:ascii="Times New Roman" w:hAnsi="Times New Roman" w:cs="Times New Roman"/>
          <w:sz w:val="24"/>
          <w:szCs w:val="24"/>
        </w:rPr>
        <w:t>◦</w:t>
      </w:r>
      <w:r w:rsidRPr="00047228">
        <w:rPr>
          <w:rStyle w:val="fontstyle01"/>
          <w:rFonts w:ascii="Times New Roman" w:hAnsi="Times New Roman" w:cs="Times New Roman" w:hint="default"/>
          <w:sz w:val="24"/>
          <w:szCs w:val="24"/>
        </w:rPr>
        <w:t>C), contact time and initial pH (2–12). This was done to enable the determination</w:t>
      </w:r>
      <w:r>
        <w:rPr>
          <w:rStyle w:val="fontstyle01"/>
          <w:rFonts w:ascii="Times New Roman" w:hAnsi="Times New Roman" w:cs="Times New Roman" w:hint="default"/>
          <w:sz w:val="24"/>
          <w:szCs w:val="24"/>
        </w:rPr>
        <w:t xml:space="preserve"> </w:t>
      </w:r>
      <w:r w:rsidRPr="00047228">
        <w:rPr>
          <w:rStyle w:val="fontstyle01"/>
          <w:rFonts w:ascii="Times New Roman" w:hAnsi="Times New Roman" w:cs="Times New Roman" w:hint="default"/>
          <w:sz w:val="24"/>
          <w:szCs w:val="24"/>
        </w:rPr>
        <w:t xml:space="preserve">of kinetics and isotherms </w:t>
      </w:r>
      <w:proofErr w:type="spellStart"/>
      <w:r w:rsidRPr="00047228">
        <w:rPr>
          <w:rStyle w:val="fontstyle01"/>
          <w:rFonts w:ascii="Times New Roman" w:hAnsi="Times New Roman" w:cs="Times New Roman" w:hint="default"/>
          <w:sz w:val="24"/>
          <w:szCs w:val="24"/>
        </w:rPr>
        <w:t>behaviour</w:t>
      </w:r>
      <w:proofErr w:type="spellEnd"/>
      <w:r w:rsidRPr="00047228">
        <w:rPr>
          <w:rStyle w:val="fontstyle01"/>
          <w:rFonts w:ascii="Times New Roman" w:hAnsi="Times New Roman" w:cs="Times New Roman" w:hint="default"/>
          <w:sz w:val="24"/>
          <w:szCs w:val="24"/>
        </w:rPr>
        <w:t xml:space="preserve">. Langmuir, </w:t>
      </w:r>
      <w:proofErr w:type="spellStart"/>
      <w:r w:rsidRPr="00047228">
        <w:rPr>
          <w:rStyle w:val="fontstyle01"/>
          <w:rFonts w:ascii="Times New Roman" w:hAnsi="Times New Roman" w:cs="Times New Roman" w:hint="default"/>
          <w:sz w:val="24"/>
          <w:szCs w:val="24"/>
        </w:rPr>
        <w:t>Freundlich</w:t>
      </w:r>
      <w:proofErr w:type="spellEnd"/>
      <w:r w:rsidRPr="00047228">
        <w:rPr>
          <w:rStyle w:val="fontstyle01"/>
          <w:rFonts w:ascii="Times New Roman" w:hAnsi="Times New Roman" w:cs="Times New Roman" w:hint="default"/>
          <w:sz w:val="24"/>
          <w:szCs w:val="24"/>
        </w:rPr>
        <w:t xml:space="preserve">, </w:t>
      </w:r>
      <w:proofErr w:type="spellStart"/>
      <w:r w:rsidRPr="00047228">
        <w:rPr>
          <w:rStyle w:val="fontstyle01"/>
          <w:rFonts w:ascii="Times New Roman" w:hAnsi="Times New Roman" w:cs="Times New Roman" w:hint="default"/>
          <w:sz w:val="24"/>
          <w:szCs w:val="24"/>
        </w:rPr>
        <w:t>Temkin</w:t>
      </w:r>
      <w:proofErr w:type="spellEnd"/>
      <w:r w:rsidRPr="00047228">
        <w:rPr>
          <w:rStyle w:val="fontstyle01"/>
          <w:rFonts w:ascii="Times New Roman" w:hAnsi="Times New Roman" w:cs="Times New Roman" w:hint="default"/>
          <w:sz w:val="24"/>
          <w:szCs w:val="24"/>
        </w:rPr>
        <w:t xml:space="preserve"> and </w:t>
      </w:r>
      <w:proofErr w:type="spellStart"/>
      <w:r w:rsidRPr="00047228">
        <w:rPr>
          <w:rStyle w:val="fontstyle01"/>
          <w:rFonts w:ascii="Times New Roman" w:hAnsi="Times New Roman" w:cs="Times New Roman" w:hint="default"/>
          <w:sz w:val="24"/>
          <w:szCs w:val="24"/>
        </w:rPr>
        <w:t>Dubinin</w:t>
      </w:r>
      <w:proofErr w:type="spellEnd"/>
      <w:r w:rsidRPr="00047228">
        <w:rPr>
          <w:rStyle w:val="fontstyle01"/>
          <w:rFonts w:ascii="Times New Roman" w:hAnsi="Times New Roman" w:cs="Times New Roman" w:hint="default"/>
          <w:sz w:val="24"/>
          <w:szCs w:val="24"/>
        </w:rPr>
        <w:t>–</w:t>
      </w:r>
      <w:proofErr w:type="spellStart"/>
      <w:r w:rsidRPr="00047228">
        <w:rPr>
          <w:rStyle w:val="fontstyle01"/>
          <w:rFonts w:ascii="Times New Roman" w:hAnsi="Times New Roman" w:cs="Times New Roman" w:hint="default"/>
          <w:sz w:val="24"/>
          <w:szCs w:val="24"/>
        </w:rPr>
        <w:t>Radushkevich</w:t>
      </w:r>
      <w:proofErr w:type="spellEnd"/>
      <w:r w:rsidRPr="00047228">
        <w:rPr>
          <w:rStyle w:val="fontstyle01"/>
          <w:rFonts w:ascii="Times New Roman" w:hAnsi="Times New Roman" w:cs="Times New Roman" w:hint="default"/>
          <w:sz w:val="24"/>
          <w:szCs w:val="24"/>
        </w:rPr>
        <w:t xml:space="preserve"> (D–R)</w:t>
      </w:r>
      <w:r>
        <w:rPr>
          <w:rStyle w:val="fontstyle01"/>
          <w:rFonts w:ascii="Times New Roman" w:hAnsi="Times New Roman" w:cs="Times New Roman" w:hint="default"/>
          <w:sz w:val="24"/>
          <w:szCs w:val="24"/>
        </w:rPr>
        <w:t xml:space="preserve"> </w:t>
      </w:r>
      <w:r w:rsidRPr="00047228">
        <w:rPr>
          <w:rStyle w:val="fontstyle01"/>
          <w:rFonts w:ascii="Times New Roman" w:hAnsi="Times New Roman" w:cs="Times New Roman" w:hint="default"/>
          <w:sz w:val="24"/>
          <w:szCs w:val="24"/>
        </w:rPr>
        <w:t>isotherm models were tested and the adsorption of AB25 dye on WTAC was best fitted to Langmuir and</w:t>
      </w:r>
      <w:r>
        <w:rPr>
          <w:rStyle w:val="fontstyle01"/>
          <w:rFonts w:ascii="Times New Roman" w:hAnsi="Times New Roman" w:cs="Times New Roman" w:hint="default"/>
          <w:sz w:val="24"/>
          <w:szCs w:val="24"/>
        </w:rPr>
        <w:t xml:space="preserve"> </w:t>
      </w:r>
      <w:r w:rsidRPr="00047228">
        <w:rPr>
          <w:rStyle w:val="fontstyle01"/>
          <w:rFonts w:ascii="Times New Roman" w:hAnsi="Times New Roman" w:cs="Times New Roman" w:hint="default"/>
          <w:sz w:val="24"/>
          <w:szCs w:val="24"/>
        </w:rPr>
        <w:t>the maximum monolayer of WTAC was 203.34 mg/g. Pseudo-second order kinetic model was found to</w:t>
      </w:r>
      <w:r>
        <w:rPr>
          <w:rStyle w:val="fontstyle01"/>
          <w:rFonts w:ascii="Times New Roman" w:hAnsi="Times New Roman" w:cs="Times New Roman" w:hint="default"/>
          <w:sz w:val="24"/>
          <w:szCs w:val="24"/>
        </w:rPr>
        <w:t xml:space="preserve"> </w:t>
      </w:r>
      <w:r w:rsidRPr="00047228">
        <w:rPr>
          <w:rStyle w:val="fontstyle01"/>
          <w:rFonts w:ascii="Times New Roman" w:hAnsi="Times New Roman" w:cs="Times New Roman" w:hint="default"/>
          <w:sz w:val="24"/>
          <w:szCs w:val="24"/>
        </w:rPr>
        <w:t>adequately describe the adsorption process. The adsorbent, WTAC gave 97.88% adsorption of AB25 dye.</w:t>
      </w:r>
    </w:p>
    <w:sectPr w:rsidR="00047228" w:rsidRPr="000472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ulliverRM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TSY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6E9"/>
    <w:rsid w:val="00047228"/>
    <w:rsid w:val="00165F5A"/>
    <w:rsid w:val="00F64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ACFB0C-834B-4D42-AA05-A3A0AEA48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047228"/>
    <w:rPr>
      <w:rFonts w:ascii="GulliverRM" w:eastAsia="GulliverRM" w:hint="eastAsia"/>
      <w:b w:val="0"/>
      <w:bCs w:val="0"/>
      <w:i w:val="0"/>
      <w:iCs w:val="0"/>
      <w:color w:val="000000"/>
      <w:sz w:val="14"/>
      <w:szCs w:val="14"/>
    </w:rPr>
  </w:style>
  <w:style w:type="character" w:customStyle="1" w:styleId="fontstyle21">
    <w:name w:val="fontstyle21"/>
    <w:basedOn w:val="DefaultParagraphFont"/>
    <w:rsid w:val="00047228"/>
    <w:rPr>
      <w:rFonts w:ascii="MTSY" w:hAnsi="MTSY" w:hint="default"/>
      <w:b w:val="0"/>
      <w:bCs w:val="0"/>
      <w:i w:val="0"/>
      <w:iCs w:val="0"/>
      <w:color w:val="000000"/>
      <w:sz w:val="10"/>
      <w:szCs w:val="1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MANASE</dc:creator>
  <cp:keywords/>
  <dc:description/>
  <cp:lastModifiedBy>DR MANASE</cp:lastModifiedBy>
  <cp:revision>2</cp:revision>
  <dcterms:created xsi:type="dcterms:W3CDTF">2022-12-11T13:18:00Z</dcterms:created>
  <dcterms:modified xsi:type="dcterms:W3CDTF">2022-12-11T13:20:00Z</dcterms:modified>
</cp:coreProperties>
</file>