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986" w:rsidRPr="00B14CF7" w:rsidRDefault="00456376" w:rsidP="00456376">
      <w:pPr>
        <w:pStyle w:val="NoSpacing"/>
        <w:spacing w:line="276" w:lineRule="auto"/>
        <w:jc w:val="center"/>
        <w:rPr>
          <w:rFonts w:ascii="Times New Roman" w:hAnsi="Times New Roman" w:cs="Times New Roman"/>
          <w:b/>
          <w:sz w:val="29"/>
          <w:szCs w:val="30"/>
        </w:rPr>
      </w:pPr>
      <w:r w:rsidRPr="00B14CF7">
        <w:rPr>
          <w:rFonts w:ascii="Times New Roman" w:hAnsi="Times New Roman" w:cs="Times New Roman"/>
          <w:b/>
          <w:sz w:val="29"/>
          <w:szCs w:val="30"/>
        </w:rPr>
        <w:t>DETERMINATION OF SUPERIONIC CONDUCTIVITY IN LITHIUM SULPHATE/SILVER SULPHATE COMPOUNDS USING ELECTRICAL CONDUCTIVITY</w:t>
      </w:r>
    </w:p>
    <w:p w:rsidR="00456376" w:rsidRPr="00B14CF7" w:rsidRDefault="00456376" w:rsidP="00456376">
      <w:pPr>
        <w:pStyle w:val="NoSpacing"/>
        <w:spacing w:line="276" w:lineRule="auto"/>
        <w:jc w:val="both"/>
        <w:rPr>
          <w:rFonts w:ascii="Times New Roman" w:hAnsi="Times New Roman" w:cs="Times New Roman"/>
          <w:sz w:val="29"/>
          <w:szCs w:val="30"/>
        </w:rPr>
      </w:pPr>
    </w:p>
    <w:p w:rsidR="00456376" w:rsidRPr="00B14CF7" w:rsidRDefault="00456376" w:rsidP="00456376">
      <w:pPr>
        <w:pStyle w:val="NoSpacing"/>
        <w:spacing w:line="276" w:lineRule="auto"/>
        <w:jc w:val="center"/>
        <w:rPr>
          <w:rFonts w:ascii="Times New Roman" w:hAnsi="Times New Roman" w:cs="Times New Roman"/>
          <w:b/>
          <w:sz w:val="29"/>
          <w:szCs w:val="30"/>
        </w:rPr>
      </w:pPr>
      <w:r w:rsidRPr="00B14CF7">
        <w:rPr>
          <w:rFonts w:ascii="Times New Roman" w:hAnsi="Times New Roman" w:cs="Times New Roman"/>
          <w:b/>
          <w:sz w:val="29"/>
          <w:szCs w:val="30"/>
        </w:rPr>
        <w:t>UMARU AHMADU</w:t>
      </w:r>
    </w:p>
    <w:p w:rsidR="007669C5" w:rsidRDefault="00456376" w:rsidP="007669C5">
      <w:pPr>
        <w:pStyle w:val="NoSpacing"/>
        <w:spacing w:line="276" w:lineRule="auto"/>
        <w:jc w:val="center"/>
        <w:rPr>
          <w:rFonts w:ascii="Times New Roman" w:hAnsi="Times New Roman" w:cs="Times New Roman"/>
          <w:sz w:val="29"/>
          <w:szCs w:val="30"/>
        </w:rPr>
      </w:pPr>
      <w:r w:rsidRPr="00B14CF7">
        <w:rPr>
          <w:rFonts w:ascii="Times New Roman" w:hAnsi="Times New Roman" w:cs="Times New Roman"/>
          <w:sz w:val="29"/>
          <w:szCs w:val="30"/>
        </w:rPr>
        <w:t xml:space="preserve">Department of Physics, Federal University of Technology, </w:t>
      </w:r>
    </w:p>
    <w:p w:rsidR="00456376" w:rsidRPr="00B14CF7" w:rsidRDefault="00456376" w:rsidP="007669C5">
      <w:pPr>
        <w:pStyle w:val="NoSpacing"/>
        <w:spacing w:line="276" w:lineRule="auto"/>
        <w:jc w:val="center"/>
        <w:rPr>
          <w:rFonts w:ascii="Times New Roman" w:hAnsi="Times New Roman" w:cs="Times New Roman"/>
          <w:sz w:val="29"/>
          <w:szCs w:val="30"/>
        </w:rPr>
      </w:pPr>
      <w:proofErr w:type="spellStart"/>
      <w:r w:rsidRPr="00B14CF7">
        <w:rPr>
          <w:rFonts w:ascii="Times New Roman" w:hAnsi="Times New Roman" w:cs="Times New Roman"/>
          <w:sz w:val="29"/>
          <w:szCs w:val="30"/>
        </w:rPr>
        <w:t>Minna</w:t>
      </w:r>
      <w:proofErr w:type="spellEnd"/>
      <w:r w:rsidRPr="00B14CF7">
        <w:rPr>
          <w:rFonts w:ascii="Times New Roman" w:hAnsi="Times New Roman" w:cs="Times New Roman"/>
          <w:sz w:val="29"/>
          <w:szCs w:val="30"/>
        </w:rPr>
        <w:t>, Niger State</w:t>
      </w:r>
    </w:p>
    <w:p w:rsidR="00456376" w:rsidRPr="00B14CF7" w:rsidRDefault="002A5DC7" w:rsidP="007669C5">
      <w:pPr>
        <w:pStyle w:val="NoSpacing"/>
        <w:spacing w:line="276" w:lineRule="auto"/>
        <w:jc w:val="center"/>
        <w:rPr>
          <w:rFonts w:ascii="Times New Roman" w:hAnsi="Times New Roman" w:cs="Times New Roman"/>
          <w:sz w:val="29"/>
          <w:szCs w:val="30"/>
        </w:rPr>
      </w:pPr>
      <w:hyperlink r:id="rId6" w:history="1">
        <w:r w:rsidR="00456376" w:rsidRPr="00B14CF7">
          <w:rPr>
            <w:rStyle w:val="Hyperlink"/>
            <w:rFonts w:ascii="Times New Roman" w:hAnsi="Times New Roman" w:cs="Times New Roman"/>
            <w:sz w:val="29"/>
            <w:szCs w:val="30"/>
          </w:rPr>
          <w:t>u.ahmadu@yahoo.com</w:t>
        </w:r>
      </w:hyperlink>
    </w:p>
    <w:p w:rsidR="00456376" w:rsidRPr="00B14CF7" w:rsidRDefault="00456376" w:rsidP="00456376">
      <w:pPr>
        <w:pStyle w:val="NoSpacing"/>
        <w:spacing w:line="276" w:lineRule="auto"/>
        <w:jc w:val="both"/>
        <w:rPr>
          <w:rFonts w:ascii="Times New Roman" w:hAnsi="Times New Roman" w:cs="Times New Roman"/>
          <w:sz w:val="29"/>
          <w:szCs w:val="30"/>
        </w:rPr>
      </w:pPr>
    </w:p>
    <w:p w:rsidR="00456376" w:rsidRPr="00B14CF7" w:rsidRDefault="00456376" w:rsidP="00456376">
      <w:pPr>
        <w:pStyle w:val="NoSpacing"/>
        <w:spacing w:line="276" w:lineRule="auto"/>
        <w:jc w:val="both"/>
        <w:rPr>
          <w:rFonts w:ascii="Times New Roman" w:hAnsi="Times New Roman" w:cs="Times New Roman"/>
          <w:i/>
          <w:sz w:val="29"/>
          <w:szCs w:val="30"/>
        </w:rPr>
      </w:pPr>
      <w:r w:rsidRPr="00B14CF7">
        <w:rPr>
          <w:rFonts w:ascii="Times New Roman" w:hAnsi="Times New Roman" w:cs="Times New Roman"/>
          <w:i/>
          <w:sz w:val="29"/>
          <w:szCs w:val="30"/>
        </w:rPr>
        <w:t>A Paper Presented at the 2</w:t>
      </w:r>
      <w:r w:rsidRPr="00B14CF7">
        <w:rPr>
          <w:rFonts w:ascii="Times New Roman" w:hAnsi="Times New Roman" w:cs="Times New Roman"/>
          <w:i/>
          <w:sz w:val="29"/>
          <w:szCs w:val="30"/>
          <w:vertAlign w:val="superscript"/>
        </w:rPr>
        <w:t>nd</w:t>
      </w:r>
      <w:r w:rsidRPr="00B14CF7">
        <w:rPr>
          <w:rFonts w:ascii="Times New Roman" w:hAnsi="Times New Roman" w:cs="Times New Roman"/>
          <w:i/>
          <w:sz w:val="29"/>
          <w:szCs w:val="30"/>
        </w:rPr>
        <w:t xml:space="preserve"> Annual National Conference of the School of Science and Science Education, Federal University of Technology, </w:t>
      </w:r>
      <w:proofErr w:type="spellStart"/>
      <w:r w:rsidRPr="00B14CF7">
        <w:rPr>
          <w:rFonts w:ascii="Times New Roman" w:hAnsi="Times New Roman" w:cs="Times New Roman"/>
          <w:i/>
          <w:sz w:val="29"/>
          <w:szCs w:val="30"/>
        </w:rPr>
        <w:t>Minna</w:t>
      </w:r>
      <w:proofErr w:type="spellEnd"/>
      <w:r w:rsidRPr="00B14CF7">
        <w:rPr>
          <w:rFonts w:ascii="Times New Roman" w:hAnsi="Times New Roman" w:cs="Times New Roman"/>
          <w:i/>
          <w:sz w:val="29"/>
          <w:szCs w:val="30"/>
        </w:rPr>
        <w:t>, held from November, 19</w:t>
      </w:r>
      <w:r w:rsidRPr="00B14CF7">
        <w:rPr>
          <w:rFonts w:ascii="Times New Roman" w:hAnsi="Times New Roman" w:cs="Times New Roman"/>
          <w:i/>
          <w:sz w:val="29"/>
          <w:szCs w:val="30"/>
          <w:vertAlign w:val="superscript"/>
        </w:rPr>
        <w:t>th</w:t>
      </w:r>
      <w:r w:rsidRPr="00B14CF7">
        <w:rPr>
          <w:rFonts w:ascii="Times New Roman" w:hAnsi="Times New Roman" w:cs="Times New Roman"/>
          <w:i/>
          <w:sz w:val="29"/>
          <w:szCs w:val="30"/>
        </w:rPr>
        <w:t xml:space="preserve"> to 22</w:t>
      </w:r>
      <w:r w:rsidRPr="00B14CF7">
        <w:rPr>
          <w:rFonts w:ascii="Times New Roman" w:hAnsi="Times New Roman" w:cs="Times New Roman"/>
          <w:i/>
          <w:sz w:val="29"/>
          <w:szCs w:val="30"/>
          <w:vertAlign w:val="superscript"/>
        </w:rPr>
        <w:t>nd</w:t>
      </w:r>
      <w:r w:rsidRPr="00B14CF7">
        <w:rPr>
          <w:rFonts w:ascii="Times New Roman" w:hAnsi="Times New Roman" w:cs="Times New Roman"/>
          <w:i/>
          <w:sz w:val="29"/>
          <w:szCs w:val="30"/>
        </w:rPr>
        <w:t xml:space="preserve"> 2006</w:t>
      </w:r>
    </w:p>
    <w:p w:rsidR="00456376" w:rsidRPr="00B14CF7" w:rsidRDefault="00456376" w:rsidP="00456376">
      <w:pPr>
        <w:pStyle w:val="NoSpacing"/>
        <w:spacing w:line="276" w:lineRule="auto"/>
        <w:jc w:val="both"/>
        <w:rPr>
          <w:rFonts w:ascii="Times New Roman" w:hAnsi="Times New Roman" w:cs="Times New Roman"/>
          <w:sz w:val="29"/>
          <w:szCs w:val="30"/>
        </w:rPr>
      </w:pPr>
    </w:p>
    <w:p w:rsidR="00456376" w:rsidRPr="00B14CF7" w:rsidRDefault="00456376" w:rsidP="00456376">
      <w:pPr>
        <w:pStyle w:val="NoSpacing"/>
        <w:spacing w:line="276" w:lineRule="auto"/>
        <w:jc w:val="both"/>
        <w:rPr>
          <w:rFonts w:ascii="Times New Roman" w:hAnsi="Times New Roman" w:cs="Times New Roman"/>
          <w:sz w:val="29"/>
          <w:szCs w:val="30"/>
        </w:rPr>
      </w:pPr>
      <w:r w:rsidRPr="00B14CF7">
        <w:rPr>
          <w:rFonts w:ascii="Times New Roman" w:hAnsi="Times New Roman" w:cs="Times New Roman"/>
          <w:b/>
          <w:sz w:val="29"/>
          <w:szCs w:val="30"/>
        </w:rPr>
        <w:t>Keywords</w:t>
      </w:r>
      <w:r w:rsidRPr="00B14CF7">
        <w:rPr>
          <w:rFonts w:ascii="Times New Roman" w:hAnsi="Times New Roman" w:cs="Times New Roman"/>
          <w:sz w:val="29"/>
          <w:szCs w:val="30"/>
        </w:rPr>
        <w:t xml:space="preserve">: Lithium </w:t>
      </w:r>
      <w:proofErr w:type="spellStart"/>
      <w:r w:rsidRPr="00B14CF7">
        <w:rPr>
          <w:rFonts w:ascii="Times New Roman" w:hAnsi="Times New Roman" w:cs="Times New Roman"/>
          <w:sz w:val="29"/>
          <w:szCs w:val="30"/>
        </w:rPr>
        <w:t>Sulphate</w:t>
      </w:r>
      <w:proofErr w:type="spellEnd"/>
      <w:r w:rsidRPr="00B14CF7">
        <w:rPr>
          <w:rFonts w:ascii="Times New Roman" w:hAnsi="Times New Roman" w:cs="Times New Roman"/>
          <w:sz w:val="29"/>
          <w:szCs w:val="30"/>
        </w:rPr>
        <w:t xml:space="preserve">, Silver </w:t>
      </w:r>
      <w:proofErr w:type="spellStart"/>
      <w:r w:rsidRPr="00B14CF7">
        <w:rPr>
          <w:rFonts w:ascii="Times New Roman" w:hAnsi="Times New Roman" w:cs="Times New Roman"/>
          <w:sz w:val="29"/>
          <w:szCs w:val="30"/>
        </w:rPr>
        <w:t>Sulphate</w:t>
      </w:r>
      <w:proofErr w:type="spellEnd"/>
      <w:r w:rsidRPr="00B14CF7">
        <w:rPr>
          <w:rFonts w:ascii="Times New Roman" w:hAnsi="Times New Roman" w:cs="Times New Roman"/>
          <w:sz w:val="29"/>
          <w:szCs w:val="30"/>
        </w:rPr>
        <w:t xml:space="preserve">, </w:t>
      </w:r>
      <w:proofErr w:type="spellStart"/>
      <w:r w:rsidRPr="00B14CF7">
        <w:rPr>
          <w:rFonts w:ascii="Times New Roman" w:hAnsi="Times New Roman" w:cs="Times New Roman"/>
          <w:sz w:val="29"/>
          <w:szCs w:val="30"/>
        </w:rPr>
        <w:t>Superionic</w:t>
      </w:r>
      <w:proofErr w:type="spellEnd"/>
      <w:r w:rsidRPr="00B14CF7">
        <w:rPr>
          <w:rFonts w:ascii="Times New Roman" w:hAnsi="Times New Roman" w:cs="Times New Roman"/>
          <w:sz w:val="29"/>
          <w:szCs w:val="30"/>
        </w:rPr>
        <w:t xml:space="preserve"> Conductor, Thermal Cycling</w:t>
      </w:r>
    </w:p>
    <w:p w:rsidR="00456376" w:rsidRPr="00B14CF7" w:rsidRDefault="00456376" w:rsidP="00456376">
      <w:pPr>
        <w:pStyle w:val="NoSpacing"/>
        <w:spacing w:line="276" w:lineRule="auto"/>
        <w:jc w:val="both"/>
        <w:rPr>
          <w:rFonts w:ascii="Times New Roman" w:hAnsi="Times New Roman" w:cs="Times New Roman"/>
          <w:sz w:val="29"/>
          <w:szCs w:val="30"/>
        </w:rPr>
      </w:pPr>
    </w:p>
    <w:p w:rsidR="00456376" w:rsidRPr="00B14CF7" w:rsidRDefault="00456376" w:rsidP="00456376">
      <w:pPr>
        <w:pStyle w:val="NoSpacing"/>
        <w:spacing w:line="276" w:lineRule="auto"/>
        <w:jc w:val="both"/>
        <w:rPr>
          <w:rFonts w:ascii="Times New Roman" w:hAnsi="Times New Roman" w:cs="Times New Roman"/>
          <w:b/>
          <w:sz w:val="29"/>
          <w:szCs w:val="30"/>
        </w:rPr>
      </w:pPr>
      <w:r w:rsidRPr="00B14CF7">
        <w:rPr>
          <w:rFonts w:ascii="Times New Roman" w:hAnsi="Times New Roman" w:cs="Times New Roman"/>
          <w:b/>
          <w:sz w:val="29"/>
          <w:szCs w:val="30"/>
        </w:rPr>
        <w:t>ABSTRACT</w:t>
      </w:r>
    </w:p>
    <w:p w:rsidR="00456376" w:rsidRPr="00B14CF7" w:rsidRDefault="00456376" w:rsidP="00456376">
      <w:pPr>
        <w:pStyle w:val="NoSpacing"/>
        <w:spacing w:line="276" w:lineRule="auto"/>
        <w:jc w:val="both"/>
        <w:rPr>
          <w:rFonts w:ascii="Times New Roman" w:hAnsi="Times New Roman" w:cs="Times New Roman"/>
          <w:sz w:val="29"/>
          <w:szCs w:val="30"/>
        </w:rPr>
      </w:pPr>
      <w:r w:rsidRPr="00B14CF7">
        <w:rPr>
          <w:rFonts w:ascii="Times New Roman" w:hAnsi="Times New Roman" w:cs="Times New Roman"/>
          <w:sz w:val="29"/>
          <w:szCs w:val="30"/>
        </w:rPr>
        <w:t xml:space="preserve">Miniaturization of electronic devices in recent times has spun a lot of research into slid state energy sources that are compact and have high energy densities. At room temperature these materials are poor conductors, but at elevated temperatures their conductivity increases by several orders of magnitude, thus </w:t>
      </w:r>
      <w:proofErr w:type="spellStart"/>
      <w:r w:rsidRPr="00B14CF7">
        <w:rPr>
          <w:rFonts w:ascii="Times New Roman" w:hAnsi="Times New Roman" w:cs="Times New Roman"/>
          <w:sz w:val="29"/>
          <w:szCs w:val="30"/>
        </w:rPr>
        <w:t>superionic</w:t>
      </w:r>
      <w:proofErr w:type="spellEnd"/>
      <w:r w:rsidRPr="00B14CF7">
        <w:rPr>
          <w:rFonts w:ascii="Times New Roman" w:hAnsi="Times New Roman" w:cs="Times New Roman"/>
          <w:sz w:val="29"/>
          <w:szCs w:val="30"/>
        </w:rPr>
        <w:t xml:space="preserve"> conductivity sets in. in this work, pure samples of poly crystalline lithium and silver </w:t>
      </w:r>
      <w:proofErr w:type="spellStart"/>
      <w:r w:rsidRPr="00B14CF7">
        <w:rPr>
          <w:rFonts w:ascii="Times New Roman" w:hAnsi="Times New Roman" w:cs="Times New Roman"/>
          <w:sz w:val="29"/>
          <w:szCs w:val="30"/>
        </w:rPr>
        <w:t>sulphate</w:t>
      </w:r>
      <w:proofErr w:type="spellEnd"/>
      <w:r w:rsidRPr="00B14CF7">
        <w:rPr>
          <w:rFonts w:ascii="Times New Roman" w:hAnsi="Times New Roman" w:cs="Times New Roman"/>
          <w:sz w:val="29"/>
          <w:szCs w:val="30"/>
        </w:rPr>
        <w:t xml:space="preserve"> were subjected to varying temperatures up to 600</w:t>
      </w:r>
      <w:r w:rsidRPr="00B14CF7">
        <w:rPr>
          <w:rFonts w:ascii="Times New Roman" w:hAnsi="Times New Roman" w:cs="Times New Roman"/>
          <w:sz w:val="29"/>
          <w:szCs w:val="30"/>
          <w:vertAlign w:val="superscript"/>
        </w:rPr>
        <w:t>O</w:t>
      </w:r>
      <w:r w:rsidRPr="00B14CF7">
        <w:rPr>
          <w:rFonts w:ascii="Times New Roman" w:hAnsi="Times New Roman" w:cs="Times New Roman"/>
          <w:sz w:val="29"/>
          <w:szCs w:val="30"/>
        </w:rPr>
        <w:t xml:space="preserve">C from room temperature. The transition temperatures for observation of </w:t>
      </w:r>
      <w:proofErr w:type="spellStart"/>
      <w:r w:rsidRPr="00B14CF7">
        <w:rPr>
          <w:rFonts w:ascii="Times New Roman" w:hAnsi="Times New Roman" w:cs="Times New Roman"/>
          <w:sz w:val="29"/>
          <w:szCs w:val="30"/>
        </w:rPr>
        <w:t>superionic</w:t>
      </w:r>
      <w:proofErr w:type="spellEnd"/>
      <w:r w:rsidRPr="00B14CF7">
        <w:rPr>
          <w:rFonts w:ascii="Times New Roman" w:hAnsi="Times New Roman" w:cs="Times New Roman"/>
          <w:sz w:val="29"/>
          <w:szCs w:val="30"/>
        </w:rPr>
        <w:t xml:space="preserve"> conductivity were measured together with the character of the resistance and activation energies for the conduction. The silver </w:t>
      </w:r>
      <w:proofErr w:type="spellStart"/>
      <w:r w:rsidRPr="00B14CF7">
        <w:rPr>
          <w:rFonts w:ascii="Times New Roman" w:hAnsi="Times New Roman" w:cs="Times New Roman"/>
          <w:sz w:val="29"/>
          <w:szCs w:val="30"/>
        </w:rPr>
        <w:t>sulphate</w:t>
      </w:r>
      <w:proofErr w:type="spellEnd"/>
      <w:r w:rsidRPr="00B14CF7">
        <w:rPr>
          <w:rFonts w:ascii="Times New Roman" w:hAnsi="Times New Roman" w:cs="Times New Roman"/>
          <w:sz w:val="29"/>
          <w:szCs w:val="30"/>
        </w:rPr>
        <w:t xml:space="preserve"> sample was subjected to repeated thermal cycles and the same measurement was taken. </w:t>
      </w:r>
      <w:proofErr w:type="spellStart"/>
      <w:r w:rsidRPr="00B14CF7">
        <w:rPr>
          <w:rFonts w:ascii="Times New Roman" w:hAnsi="Times New Roman" w:cs="Times New Roman"/>
          <w:sz w:val="29"/>
          <w:szCs w:val="30"/>
        </w:rPr>
        <w:t>Superionic</w:t>
      </w:r>
      <w:proofErr w:type="spellEnd"/>
      <w:r w:rsidRPr="00B14CF7">
        <w:rPr>
          <w:rFonts w:ascii="Times New Roman" w:hAnsi="Times New Roman" w:cs="Times New Roman"/>
          <w:sz w:val="29"/>
          <w:szCs w:val="30"/>
        </w:rPr>
        <w:t xml:space="preserve"> conductivity was observed in the silver </w:t>
      </w:r>
      <w:proofErr w:type="spellStart"/>
      <w:r w:rsidRPr="00B14CF7">
        <w:rPr>
          <w:rFonts w:ascii="Times New Roman" w:hAnsi="Times New Roman" w:cs="Times New Roman"/>
          <w:sz w:val="29"/>
          <w:szCs w:val="30"/>
        </w:rPr>
        <w:t>sulphate</w:t>
      </w:r>
      <w:proofErr w:type="spellEnd"/>
      <w:r w:rsidRPr="00B14CF7">
        <w:rPr>
          <w:rFonts w:ascii="Times New Roman" w:hAnsi="Times New Roman" w:cs="Times New Roman"/>
          <w:sz w:val="29"/>
          <w:szCs w:val="30"/>
        </w:rPr>
        <w:t xml:space="preserve"> sample but not in lithium </w:t>
      </w:r>
      <w:proofErr w:type="spellStart"/>
      <w:r w:rsidRPr="00B14CF7">
        <w:rPr>
          <w:rFonts w:ascii="Times New Roman" w:hAnsi="Times New Roman" w:cs="Times New Roman"/>
          <w:sz w:val="29"/>
          <w:szCs w:val="30"/>
        </w:rPr>
        <w:t>sulphate</w:t>
      </w:r>
      <w:proofErr w:type="spellEnd"/>
      <w:r w:rsidRPr="00B14CF7">
        <w:rPr>
          <w:rFonts w:ascii="Times New Roman" w:hAnsi="Times New Roman" w:cs="Times New Roman"/>
          <w:sz w:val="29"/>
          <w:szCs w:val="30"/>
        </w:rPr>
        <w:t>.</w:t>
      </w:r>
    </w:p>
    <w:p w:rsidR="00456376" w:rsidRPr="00B14CF7" w:rsidRDefault="00456376" w:rsidP="00456376">
      <w:pPr>
        <w:pStyle w:val="NoSpacing"/>
        <w:spacing w:line="276" w:lineRule="auto"/>
        <w:jc w:val="both"/>
        <w:rPr>
          <w:rFonts w:ascii="Times New Roman" w:hAnsi="Times New Roman" w:cs="Times New Roman"/>
          <w:sz w:val="29"/>
          <w:szCs w:val="30"/>
        </w:rPr>
      </w:pPr>
    </w:p>
    <w:p w:rsidR="00456376" w:rsidRPr="00B14CF7" w:rsidRDefault="00456376" w:rsidP="00456376">
      <w:pPr>
        <w:pStyle w:val="NoSpacing"/>
        <w:spacing w:line="360" w:lineRule="auto"/>
        <w:jc w:val="both"/>
        <w:rPr>
          <w:rFonts w:ascii="Times New Roman" w:hAnsi="Times New Roman" w:cs="Times New Roman"/>
          <w:b/>
          <w:sz w:val="29"/>
          <w:szCs w:val="30"/>
        </w:rPr>
      </w:pPr>
      <w:r w:rsidRPr="00B14CF7">
        <w:rPr>
          <w:rFonts w:ascii="Times New Roman" w:hAnsi="Times New Roman" w:cs="Times New Roman"/>
          <w:b/>
          <w:sz w:val="29"/>
          <w:szCs w:val="30"/>
        </w:rPr>
        <w:t>1.0</w:t>
      </w:r>
      <w:r w:rsidRPr="00B14CF7">
        <w:rPr>
          <w:rFonts w:ascii="Times New Roman" w:hAnsi="Times New Roman" w:cs="Times New Roman"/>
          <w:b/>
          <w:sz w:val="29"/>
          <w:szCs w:val="30"/>
        </w:rPr>
        <w:tab/>
        <w:t>INTRODUCTION</w:t>
      </w:r>
    </w:p>
    <w:p w:rsidR="00456376" w:rsidRPr="00B14CF7" w:rsidRDefault="00456376" w:rsidP="00456376">
      <w:pPr>
        <w:pStyle w:val="NoSpacing"/>
        <w:spacing w:line="360" w:lineRule="auto"/>
        <w:ind w:left="720"/>
        <w:jc w:val="both"/>
        <w:rPr>
          <w:rFonts w:ascii="Times New Roman" w:hAnsi="Times New Roman" w:cs="Times New Roman"/>
          <w:sz w:val="29"/>
          <w:szCs w:val="30"/>
        </w:rPr>
      </w:pPr>
      <w:r w:rsidRPr="00B14CF7">
        <w:rPr>
          <w:rFonts w:ascii="Times New Roman" w:hAnsi="Times New Roman" w:cs="Times New Roman"/>
          <w:sz w:val="29"/>
          <w:szCs w:val="30"/>
        </w:rPr>
        <w:t xml:space="preserve">Current trends in research have been geared towards the search for compact energy sources in the solid state, i.e. solid state electrolytes. There is a lot of advantages which solid state energy sources have over liquid electrolytes, the </w:t>
      </w:r>
      <w:r w:rsidR="00232607" w:rsidRPr="00B14CF7">
        <w:rPr>
          <w:rFonts w:ascii="Times New Roman" w:hAnsi="Times New Roman" w:cs="Times New Roman"/>
          <w:sz w:val="29"/>
          <w:szCs w:val="30"/>
        </w:rPr>
        <w:t xml:space="preserve">least of which are compactness, versatility and </w:t>
      </w:r>
      <w:r w:rsidR="00232607" w:rsidRPr="00B14CF7">
        <w:rPr>
          <w:rFonts w:ascii="Times New Roman" w:hAnsi="Times New Roman" w:cs="Times New Roman"/>
          <w:sz w:val="29"/>
          <w:szCs w:val="30"/>
        </w:rPr>
        <w:lastRenderedPageBreak/>
        <w:t xml:space="preserve">mobility, to name but a few. These materials can be used as anode/cathode materials for rechargeable batteries and also as electrolyte. These rechargeable batteries are found in devices like laptop computers, mobile phones, among others. The batteries are commonly based on lithium compounds (called lithium ion batteries). They derive their conductive properties from ions rather than electrons, mainly and it is normally achieved at higher temperature, during which </w:t>
      </w:r>
      <w:proofErr w:type="spellStart"/>
      <w:r w:rsidR="00232607" w:rsidRPr="00B14CF7">
        <w:rPr>
          <w:rFonts w:ascii="Times New Roman" w:hAnsi="Times New Roman" w:cs="Times New Roman"/>
          <w:sz w:val="29"/>
          <w:szCs w:val="30"/>
        </w:rPr>
        <w:t>superionic</w:t>
      </w:r>
      <w:proofErr w:type="spellEnd"/>
      <w:r w:rsidR="00232607" w:rsidRPr="00B14CF7">
        <w:rPr>
          <w:rFonts w:ascii="Times New Roman" w:hAnsi="Times New Roman" w:cs="Times New Roman"/>
          <w:sz w:val="29"/>
          <w:szCs w:val="30"/>
        </w:rPr>
        <w:t xml:space="preserve"> conductivity sets in.</w:t>
      </w:r>
    </w:p>
    <w:p w:rsidR="00234E6F" w:rsidRPr="00B14CF7" w:rsidRDefault="00234E6F" w:rsidP="00456376">
      <w:pPr>
        <w:pStyle w:val="NoSpacing"/>
        <w:spacing w:line="360" w:lineRule="auto"/>
        <w:ind w:left="720"/>
        <w:jc w:val="both"/>
        <w:rPr>
          <w:rFonts w:ascii="Times New Roman" w:hAnsi="Times New Roman" w:cs="Times New Roman"/>
          <w:sz w:val="29"/>
          <w:szCs w:val="30"/>
        </w:rPr>
      </w:pPr>
    </w:p>
    <w:p w:rsidR="00234E6F" w:rsidRPr="00B14CF7" w:rsidRDefault="00234E6F" w:rsidP="00456376">
      <w:pPr>
        <w:pStyle w:val="NoSpacing"/>
        <w:spacing w:line="360" w:lineRule="auto"/>
        <w:ind w:left="720"/>
        <w:jc w:val="both"/>
        <w:rPr>
          <w:rFonts w:ascii="Times New Roman" w:hAnsi="Times New Roman" w:cs="Times New Roman"/>
          <w:sz w:val="29"/>
          <w:szCs w:val="30"/>
        </w:rPr>
      </w:pPr>
      <w:r w:rsidRPr="00B14CF7">
        <w:rPr>
          <w:rFonts w:ascii="Times New Roman" w:hAnsi="Times New Roman" w:cs="Times New Roman"/>
          <w:sz w:val="29"/>
          <w:szCs w:val="30"/>
        </w:rPr>
        <w:t xml:space="preserve">However, the lithium compound-based batteries have a lot of problems (Weller, 2001; </w:t>
      </w:r>
      <w:proofErr w:type="spellStart"/>
      <w:r w:rsidRPr="00B14CF7">
        <w:rPr>
          <w:rFonts w:ascii="Times New Roman" w:hAnsi="Times New Roman" w:cs="Times New Roman"/>
          <w:sz w:val="29"/>
          <w:szCs w:val="30"/>
        </w:rPr>
        <w:t>Vitioo</w:t>
      </w:r>
      <w:proofErr w:type="spellEnd"/>
      <w:r w:rsidRPr="00B14CF7">
        <w:rPr>
          <w:rFonts w:ascii="Times New Roman" w:hAnsi="Times New Roman" w:cs="Times New Roman"/>
          <w:sz w:val="29"/>
          <w:szCs w:val="30"/>
        </w:rPr>
        <w:t xml:space="preserve">, 1999) current research is therefore geared towards getting materials that will be cheaper for both electrodes and electrolytes; which are stable; environmentally friendly; have high charge capacity/density; longer cycling life and most importantly have higher conductivity at room or ambient temperatures (Hull et al, 2003; </w:t>
      </w:r>
      <w:proofErr w:type="spellStart"/>
      <w:r w:rsidRPr="00B14CF7">
        <w:rPr>
          <w:rFonts w:ascii="Times New Roman" w:hAnsi="Times New Roman" w:cs="Times New Roman"/>
          <w:sz w:val="29"/>
          <w:szCs w:val="30"/>
        </w:rPr>
        <w:t>Vitioo</w:t>
      </w:r>
      <w:proofErr w:type="spellEnd"/>
      <w:r w:rsidRPr="00B14CF7">
        <w:rPr>
          <w:rFonts w:ascii="Times New Roman" w:hAnsi="Times New Roman" w:cs="Times New Roman"/>
          <w:sz w:val="29"/>
          <w:szCs w:val="30"/>
        </w:rPr>
        <w:t>, 1991, Weller, 1991). The most widely used materials are currently, LiCoO</w:t>
      </w:r>
      <w:r w:rsidRPr="00B14CF7">
        <w:rPr>
          <w:rFonts w:ascii="Times New Roman" w:hAnsi="Times New Roman" w:cs="Times New Roman"/>
          <w:sz w:val="29"/>
          <w:szCs w:val="30"/>
          <w:vertAlign w:val="subscript"/>
        </w:rPr>
        <w:t>2</w:t>
      </w:r>
      <w:r w:rsidRPr="00B14CF7">
        <w:rPr>
          <w:rFonts w:ascii="Times New Roman" w:hAnsi="Times New Roman" w:cs="Times New Roman"/>
          <w:sz w:val="29"/>
          <w:szCs w:val="30"/>
        </w:rPr>
        <w:t xml:space="preserve"> and have been associated with one or more of the above problems. There is the need to improve at the most fundamental level, the electrical/thermal properties of these compounds; hence the importance of the research in lithium/silver </w:t>
      </w:r>
      <w:proofErr w:type="spellStart"/>
      <w:r w:rsidRPr="00B14CF7">
        <w:rPr>
          <w:rFonts w:ascii="Times New Roman" w:hAnsi="Times New Roman" w:cs="Times New Roman"/>
          <w:sz w:val="29"/>
          <w:szCs w:val="30"/>
        </w:rPr>
        <w:t>sulphate</w:t>
      </w:r>
      <w:proofErr w:type="spellEnd"/>
      <w:r w:rsidRPr="00B14CF7">
        <w:rPr>
          <w:rFonts w:ascii="Times New Roman" w:hAnsi="Times New Roman" w:cs="Times New Roman"/>
          <w:sz w:val="29"/>
          <w:szCs w:val="30"/>
        </w:rPr>
        <w:t xml:space="preserve"> (which is a better conductor but expensive). Researchers have carried out different works on these compounds, for example, for application in gas sensors in environmental pollution (</w:t>
      </w:r>
      <w:proofErr w:type="spellStart"/>
      <w:r w:rsidRPr="00B14CF7">
        <w:rPr>
          <w:rFonts w:ascii="Times New Roman" w:hAnsi="Times New Roman" w:cs="Times New Roman"/>
          <w:sz w:val="29"/>
          <w:szCs w:val="30"/>
        </w:rPr>
        <w:t>Teterycyz</w:t>
      </w:r>
      <w:proofErr w:type="spellEnd"/>
      <w:r w:rsidRPr="00B14CF7">
        <w:rPr>
          <w:rFonts w:ascii="Times New Roman" w:hAnsi="Times New Roman" w:cs="Times New Roman"/>
          <w:sz w:val="29"/>
          <w:szCs w:val="30"/>
        </w:rPr>
        <w:t>, et al, 1998, 2000). The Arrhenius plot (</w:t>
      </w:r>
      <w:proofErr w:type="spellStart"/>
      <w:r w:rsidRPr="00B14CF7">
        <w:rPr>
          <w:rFonts w:ascii="Times New Roman" w:hAnsi="Times New Roman" w:cs="Times New Roman"/>
          <w:sz w:val="29"/>
          <w:szCs w:val="30"/>
        </w:rPr>
        <w:t>In</w:t>
      </w:r>
      <w:r w:rsidR="003276B8">
        <w:rPr>
          <w:rFonts w:ascii="Times New Roman" w:hAnsi="Times New Roman" w:cs="Times New Roman"/>
          <w:sz w:val="29"/>
          <w:szCs w:val="30"/>
        </w:rPr>
        <w:t>σ</w:t>
      </w:r>
      <w:r w:rsidRPr="00B14CF7">
        <w:rPr>
          <w:rFonts w:ascii="Times New Roman" w:hAnsi="Times New Roman" w:cs="Times New Roman"/>
          <w:sz w:val="29"/>
          <w:szCs w:val="30"/>
        </w:rPr>
        <w:t>T</w:t>
      </w:r>
      <w:proofErr w:type="spellEnd"/>
      <w:r w:rsidRPr="00B14CF7">
        <w:rPr>
          <w:rFonts w:ascii="Times New Roman" w:hAnsi="Times New Roman" w:cs="Times New Roman"/>
          <w:sz w:val="29"/>
          <w:szCs w:val="30"/>
        </w:rPr>
        <w:t xml:space="preserve"> Vs </w:t>
      </w:r>
      <w:r w:rsidR="00485DEB" w:rsidRPr="00B14CF7">
        <w:rPr>
          <w:rFonts w:ascii="Times New Roman" w:hAnsi="Times New Roman" w:cs="Times New Roman"/>
          <w:sz w:val="29"/>
          <w:szCs w:val="30"/>
        </w:rPr>
        <w:t>I/T) is used for the analyses of conductivity of ions. This has been adopted in this work. Conductivity is expressed as:</w:t>
      </w:r>
    </w:p>
    <w:p w:rsidR="00485DEB" w:rsidRPr="00B14CF7" w:rsidRDefault="003276B8" w:rsidP="00456376">
      <w:pPr>
        <w:pStyle w:val="NoSpacing"/>
        <w:spacing w:line="360" w:lineRule="auto"/>
        <w:ind w:left="720"/>
        <w:jc w:val="both"/>
        <w:rPr>
          <w:rFonts w:ascii="Times New Roman" w:hAnsi="Times New Roman" w:cs="Times New Roman"/>
          <w:sz w:val="29"/>
          <w:szCs w:val="30"/>
        </w:rPr>
      </w:pPr>
      <w:r>
        <w:rPr>
          <w:rFonts w:ascii="Times New Roman" w:hAnsi="Times New Roman" w:cs="Times New Roman"/>
          <w:sz w:val="29"/>
          <w:szCs w:val="30"/>
        </w:rPr>
        <w:t>σ</w:t>
      </w:r>
      <w:r w:rsidR="00485DEB" w:rsidRPr="00B14CF7">
        <w:rPr>
          <w:rFonts w:ascii="Times New Roman" w:hAnsi="Times New Roman" w:cs="Times New Roman"/>
          <w:sz w:val="29"/>
          <w:szCs w:val="30"/>
        </w:rPr>
        <w:t xml:space="preserve"> = </w:t>
      </w:r>
      <m:oMath>
        <m:sSub>
          <m:sSubPr>
            <m:ctrlPr>
              <w:rPr>
                <w:rFonts w:ascii="Cambria Math" w:hAnsi="Cambria Math" w:cs="Times New Roman"/>
                <w:i/>
                <w:sz w:val="29"/>
                <w:szCs w:val="30"/>
              </w:rPr>
            </m:ctrlPr>
          </m:sSubPr>
          <m:e>
            <m:r>
              <w:rPr>
                <w:rFonts w:ascii="Cambria Math" w:hAnsi="Cambria Math" w:cs="Times New Roman"/>
                <w:sz w:val="29"/>
                <w:szCs w:val="30"/>
              </w:rPr>
              <m:t>σ</m:t>
            </m:r>
          </m:e>
          <m:sub>
            <m:r>
              <w:rPr>
                <w:rFonts w:ascii="Cambria Math" w:hAnsi="Cambria Math" w:cs="Times New Roman"/>
                <w:sz w:val="29"/>
                <w:szCs w:val="30"/>
              </w:rPr>
              <m:t>o</m:t>
            </m:r>
          </m:sub>
        </m:sSub>
      </m:oMath>
      <w:r w:rsidR="00485DEB" w:rsidRPr="00B14CF7">
        <w:rPr>
          <w:rFonts w:ascii="Times New Roman" w:hAnsi="Times New Roman" w:cs="Times New Roman"/>
          <w:sz w:val="29"/>
          <w:szCs w:val="30"/>
        </w:rPr>
        <w:t>/</w:t>
      </w:r>
      <w:proofErr w:type="spellStart"/>
      <w:proofErr w:type="gramStart"/>
      <w:r w:rsidR="00485DEB" w:rsidRPr="00B14CF7">
        <w:rPr>
          <w:rFonts w:ascii="Times New Roman" w:hAnsi="Times New Roman" w:cs="Times New Roman"/>
          <w:sz w:val="29"/>
          <w:szCs w:val="30"/>
        </w:rPr>
        <w:t>Texp</w:t>
      </w:r>
      <w:proofErr w:type="spellEnd"/>
      <w:r w:rsidR="00485DEB" w:rsidRPr="00B14CF7">
        <w:rPr>
          <w:rFonts w:ascii="Times New Roman" w:hAnsi="Times New Roman" w:cs="Times New Roman"/>
          <w:sz w:val="29"/>
          <w:szCs w:val="30"/>
        </w:rPr>
        <w:t>(</w:t>
      </w:r>
      <w:proofErr w:type="gramEnd"/>
      <w:r>
        <w:rPr>
          <w:rFonts w:ascii="Times New Roman" w:hAnsi="Times New Roman" w:cs="Times New Roman"/>
          <w:sz w:val="29"/>
          <w:szCs w:val="30"/>
        </w:rPr>
        <w:t>-</w:t>
      </w:r>
      <w:r w:rsidR="00485DEB" w:rsidRPr="00B14CF7">
        <w:rPr>
          <w:rFonts w:ascii="Times New Roman" w:hAnsi="Times New Roman" w:cs="Times New Roman"/>
          <w:sz w:val="29"/>
          <w:szCs w:val="30"/>
        </w:rPr>
        <w:t>E</w:t>
      </w:r>
      <w:r w:rsidR="00485DEB" w:rsidRPr="00B14CF7">
        <w:rPr>
          <w:rFonts w:ascii="Times New Roman" w:hAnsi="Times New Roman" w:cs="Times New Roman"/>
          <w:sz w:val="29"/>
          <w:szCs w:val="30"/>
          <w:vertAlign w:val="subscript"/>
        </w:rPr>
        <w:t>a</w:t>
      </w:r>
      <w:r w:rsidR="00485DEB" w:rsidRPr="00B14CF7">
        <w:rPr>
          <w:rFonts w:ascii="Times New Roman" w:hAnsi="Times New Roman" w:cs="Times New Roman"/>
          <w:sz w:val="29"/>
          <w:szCs w:val="30"/>
        </w:rPr>
        <w:t>/T)</w:t>
      </w:r>
    </w:p>
    <w:p w:rsidR="00485DEB" w:rsidRPr="00B14CF7" w:rsidRDefault="003276B8" w:rsidP="00456376">
      <w:pPr>
        <w:pStyle w:val="NoSpacing"/>
        <w:spacing w:line="360" w:lineRule="auto"/>
        <w:ind w:left="720"/>
        <w:jc w:val="both"/>
        <w:rPr>
          <w:rFonts w:ascii="Times New Roman" w:hAnsi="Times New Roman" w:cs="Times New Roman"/>
          <w:sz w:val="29"/>
          <w:szCs w:val="30"/>
        </w:rPr>
      </w:pPr>
      <m:oMath>
        <m:sSub>
          <m:sSubPr>
            <m:ctrlPr>
              <w:rPr>
                <w:rFonts w:ascii="Cambria Math" w:hAnsi="Cambria Math" w:cs="Times New Roman"/>
                <w:i/>
                <w:sz w:val="29"/>
                <w:szCs w:val="30"/>
              </w:rPr>
            </m:ctrlPr>
          </m:sSubPr>
          <m:e>
            <m:r>
              <w:rPr>
                <w:rFonts w:ascii="Cambria Math" w:hAnsi="Cambria Math" w:cs="Times New Roman"/>
                <w:sz w:val="29"/>
                <w:szCs w:val="30"/>
              </w:rPr>
              <m:t>σ</m:t>
            </m:r>
          </m:e>
          <m:sub>
            <m:r>
              <w:rPr>
                <w:rFonts w:ascii="Cambria Math" w:hAnsi="Cambria Math" w:cs="Times New Roman"/>
                <w:sz w:val="29"/>
                <w:szCs w:val="30"/>
              </w:rPr>
              <m:t>o</m:t>
            </m:r>
          </m:sub>
        </m:sSub>
      </m:oMath>
      <w:r w:rsidR="00485DEB" w:rsidRPr="00B14CF7">
        <w:rPr>
          <w:rFonts w:ascii="Times New Roman" w:hAnsi="Times New Roman" w:cs="Times New Roman"/>
          <w:sz w:val="29"/>
          <w:szCs w:val="30"/>
        </w:rPr>
        <w:t xml:space="preserve"> = preexponetial factor</w:t>
      </w:r>
    </w:p>
    <w:p w:rsidR="00485DEB" w:rsidRPr="00B14CF7" w:rsidRDefault="003276B8" w:rsidP="00456376">
      <w:pPr>
        <w:pStyle w:val="NoSpacing"/>
        <w:spacing w:line="360" w:lineRule="auto"/>
        <w:ind w:left="720"/>
        <w:jc w:val="both"/>
        <w:rPr>
          <w:rFonts w:ascii="Times New Roman" w:hAnsi="Times New Roman" w:cs="Times New Roman"/>
          <w:sz w:val="29"/>
          <w:szCs w:val="30"/>
        </w:rPr>
      </w:pPr>
      <m:oMath>
        <m:sSub>
          <m:sSubPr>
            <m:ctrlPr>
              <w:rPr>
                <w:rFonts w:ascii="Cambria Math" w:hAnsi="Cambria Math" w:cs="Times New Roman"/>
                <w:i/>
                <w:sz w:val="29"/>
                <w:szCs w:val="30"/>
              </w:rPr>
            </m:ctrlPr>
          </m:sSubPr>
          <m:e>
            <m:r>
              <w:rPr>
                <w:rFonts w:ascii="Cambria Math" w:hAnsi="Cambria Math" w:cs="Times New Roman"/>
                <w:sz w:val="29"/>
                <w:szCs w:val="30"/>
              </w:rPr>
              <m:t>E</m:t>
            </m:r>
          </m:e>
          <m:sub>
            <m:r>
              <w:rPr>
                <w:rFonts w:ascii="Cambria Math" w:hAnsi="Cambria Math" w:cs="Times New Roman"/>
                <w:sz w:val="29"/>
                <w:szCs w:val="30"/>
              </w:rPr>
              <m:t>a</m:t>
            </m:r>
          </m:sub>
        </m:sSub>
      </m:oMath>
      <w:r w:rsidR="00485DEB" w:rsidRPr="00B14CF7">
        <w:rPr>
          <w:rFonts w:ascii="Times New Roman" w:hAnsi="Times New Roman" w:cs="Times New Roman"/>
          <w:sz w:val="29"/>
          <w:szCs w:val="30"/>
        </w:rPr>
        <w:t xml:space="preserve"> = activation energy for the conduction and T is the absolute temperature.</w:t>
      </w:r>
    </w:p>
    <w:p w:rsidR="00485DEB" w:rsidRPr="00B14CF7" w:rsidRDefault="00485DEB" w:rsidP="00456376">
      <w:pPr>
        <w:pStyle w:val="NoSpacing"/>
        <w:spacing w:line="360" w:lineRule="auto"/>
        <w:ind w:left="720"/>
        <w:jc w:val="both"/>
        <w:rPr>
          <w:rFonts w:ascii="Times New Roman" w:hAnsi="Times New Roman" w:cs="Times New Roman"/>
          <w:sz w:val="29"/>
          <w:szCs w:val="30"/>
        </w:rPr>
      </w:pPr>
    </w:p>
    <w:p w:rsidR="00485DEB" w:rsidRPr="00B14CF7" w:rsidRDefault="00485DEB" w:rsidP="00456376">
      <w:pPr>
        <w:pStyle w:val="NoSpacing"/>
        <w:spacing w:line="360" w:lineRule="auto"/>
        <w:ind w:left="720"/>
        <w:jc w:val="both"/>
        <w:rPr>
          <w:rFonts w:ascii="Times New Roman" w:hAnsi="Times New Roman" w:cs="Times New Roman"/>
          <w:sz w:val="29"/>
          <w:szCs w:val="30"/>
        </w:rPr>
      </w:pPr>
      <w:r w:rsidRPr="00B14CF7">
        <w:rPr>
          <w:rFonts w:ascii="Times New Roman" w:hAnsi="Times New Roman" w:cs="Times New Roman"/>
          <w:sz w:val="29"/>
          <w:szCs w:val="30"/>
        </w:rPr>
        <w:t>Typical electrical conductivities are in the range 10</w:t>
      </w:r>
      <w:r w:rsidRPr="00B14CF7">
        <w:rPr>
          <w:rFonts w:ascii="Times New Roman" w:hAnsi="Times New Roman" w:cs="Times New Roman"/>
          <w:sz w:val="29"/>
          <w:szCs w:val="30"/>
          <w:vertAlign w:val="superscript"/>
        </w:rPr>
        <w:t>-2</w:t>
      </w:r>
      <w:r w:rsidRPr="00B14CF7">
        <w:rPr>
          <w:rFonts w:ascii="Times New Roman" w:hAnsi="Times New Roman" w:cs="Times New Roman"/>
          <w:sz w:val="29"/>
          <w:szCs w:val="30"/>
        </w:rPr>
        <w:t>-10</w:t>
      </w:r>
      <w:r w:rsidRPr="00B14CF7">
        <w:rPr>
          <w:rFonts w:ascii="Times New Roman" w:hAnsi="Times New Roman" w:cs="Times New Roman"/>
          <w:sz w:val="29"/>
          <w:szCs w:val="30"/>
          <w:vertAlign w:val="superscript"/>
        </w:rPr>
        <w:t>-3</w:t>
      </w:r>
      <w:r w:rsidRPr="00B14CF7">
        <w:rPr>
          <w:rFonts w:ascii="Times New Roman" w:hAnsi="Times New Roman" w:cs="Times New Roman"/>
          <w:sz w:val="29"/>
          <w:szCs w:val="30"/>
        </w:rPr>
        <w:t>Ω</w:t>
      </w:r>
      <w:r w:rsidRPr="00B14CF7">
        <w:rPr>
          <w:rFonts w:ascii="Times New Roman" w:hAnsi="Times New Roman" w:cs="Times New Roman"/>
          <w:sz w:val="29"/>
          <w:szCs w:val="30"/>
          <w:vertAlign w:val="superscript"/>
        </w:rPr>
        <w:t>-1</w:t>
      </w:r>
      <w:r w:rsidRPr="00B14CF7">
        <w:rPr>
          <w:rFonts w:ascii="Times New Roman" w:hAnsi="Times New Roman" w:cs="Times New Roman"/>
          <w:sz w:val="29"/>
          <w:szCs w:val="30"/>
        </w:rPr>
        <w:t>m</w:t>
      </w:r>
      <w:r w:rsidRPr="00B14CF7">
        <w:rPr>
          <w:rFonts w:ascii="Times New Roman" w:hAnsi="Times New Roman" w:cs="Times New Roman"/>
          <w:sz w:val="29"/>
          <w:szCs w:val="30"/>
          <w:vertAlign w:val="superscript"/>
        </w:rPr>
        <w:t>-1</w:t>
      </w:r>
      <w:r w:rsidRPr="00B14CF7">
        <w:rPr>
          <w:rFonts w:ascii="Times New Roman" w:hAnsi="Times New Roman" w:cs="Times New Roman"/>
          <w:sz w:val="29"/>
          <w:szCs w:val="30"/>
        </w:rPr>
        <w:t xml:space="preserve"> (</w:t>
      </w:r>
      <w:proofErr w:type="spellStart"/>
      <w:r w:rsidRPr="00B14CF7">
        <w:rPr>
          <w:rFonts w:ascii="Times New Roman" w:hAnsi="Times New Roman" w:cs="Times New Roman"/>
          <w:sz w:val="29"/>
          <w:szCs w:val="30"/>
        </w:rPr>
        <w:t>Nalbadayan</w:t>
      </w:r>
      <w:proofErr w:type="spellEnd"/>
      <w:r w:rsidRPr="00B14CF7">
        <w:rPr>
          <w:rFonts w:ascii="Times New Roman" w:hAnsi="Times New Roman" w:cs="Times New Roman"/>
          <w:sz w:val="29"/>
          <w:szCs w:val="30"/>
        </w:rPr>
        <w:t xml:space="preserve"> and </w:t>
      </w:r>
      <w:proofErr w:type="spellStart"/>
      <w:r w:rsidRPr="00B14CF7">
        <w:rPr>
          <w:rFonts w:ascii="Times New Roman" w:hAnsi="Times New Roman" w:cs="Times New Roman"/>
          <w:sz w:val="29"/>
          <w:szCs w:val="30"/>
        </w:rPr>
        <w:t>Rao</w:t>
      </w:r>
      <w:proofErr w:type="spellEnd"/>
      <w:r w:rsidRPr="00B14CF7">
        <w:rPr>
          <w:rFonts w:ascii="Times New Roman" w:hAnsi="Times New Roman" w:cs="Times New Roman"/>
          <w:sz w:val="29"/>
          <w:szCs w:val="30"/>
        </w:rPr>
        <w:t>, 2003).</w:t>
      </w:r>
      <w:r w:rsidR="00076D36" w:rsidRPr="00B14CF7">
        <w:rPr>
          <w:rFonts w:ascii="Times New Roman" w:hAnsi="Times New Roman" w:cs="Times New Roman"/>
          <w:sz w:val="29"/>
          <w:szCs w:val="30"/>
        </w:rPr>
        <w:t xml:space="preserve"> In the present work report is presented on one sample of pure lithium and silver </w:t>
      </w:r>
      <w:proofErr w:type="spellStart"/>
      <w:r w:rsidR="00076D36" w:rsidRPr="00B14CF7">
        <w:rPr>
          <w:rFonts w:ascii="Times New Roman" w:hAnsi="Times New Roman" w:cs="Times New Roman"/>
          <w:sz w:val="29"/>
          <w:szCs w:val="30"/>
        </w:rPr>
        <w:t>sulphates</w:t>
      </w:r>
      <w:proofErr w:type="spellEnd"/>
      <w:r w:rsidR="00076D36" w:rsidRPr="00B14CF7">
        <w:rPr>
          <w:rFonts w:ascii="Times New Roman" w:hAnsi="Times New Roman" w:cs="Times New Roman"/>
          <w:sz w:val="29"/>
          <w:szCs w:val="30"/>
        </w:rPr>
        <w:t xml:space="preserve"> of differing masses (</w:t>
      </w:r>
      <w:proofErr w:type="spellStart"/>
      <w:r w:rsidR="00076D36" w:rsidRPr="00B14CF7">
        <w:rPr>
          <w:rFonts w:ascii="Times New Roman" w:hAnsi="Times New Roman" w:cs="Times New Roman"/>
          <w:sz w:val="29"/>
          <w:szCs w:val="30"/>
        </w:rPr>
        <w:t>Ahmadu</w:t>
      </w:r>
      <w:proofErr w:type="spellEnd"/>
      <w:r w:rsidR="00076D36" w:rsidRPr="00B14CF7">
        <w:rPr>
          <w:rFonts w:ascii="Times New Roman" w:hAnsi="Times New Roman" w:cs="Times New Roman"/>
          <w:sz w:val="29"/>
          <w:szCs w:val="30"/>
        </w:rPr>
        <w:t xml:space="preserve"> </w:t>
      </w:r>
      <w:r w:rsidR="00076D36" w:rsidRPr="003276B8">
        <w:rPr>
          <w:rFonts w:ascii="Times New Roman" w:hAnsi="Times New Roman" w:cs="Times New Roman"/>
          <w:i/>
          <w:sz w:val="29"/>
          <w:szCs w:val="30"/>
        </w:rPr>
        <w:t>et al</w:t>
      </w:r>
      <w:r w:rsidR="00076D36" w:rsidRPr="00B14CF7">
        <w:rPr>
          <w:rFonts w:ascii="Times New Roman" w:hAnsi="Times New Roman" w:cs="Times New Roman"/>
          <w:sz w:val="29"/>
          <w:szCs w:val="30"/>
        </w:rPr>
        <w:t xml:space="preserve">, 2004). Pelletized power </w:t>
      </w:r>
      <w:r w:rsidR="00E924B5" w:rsidRPr="00B14CF7">
        <w:rPr>
          <w:rFonts w:ascii="Times New Roman" w:hAnsi="Times New Roman" w:cs="Times New Roman"/>
          <w:sz w:val="29"/>
          <w:szCs w:val="30"/>
        </w:rPr>
        <w:t>samples have been used. The principal objective of the research is to observe</w:t>
      </w:r>
      <w:r w:rsidR="008C1D47" w:rsidRPr="00B14CF7">
        <w:rPr>
          <w:rFonts w:ascii="Times New Roman" w:hAnsi="Times New Roman" w:cs="Times New Roman"/>
          <w:sz w:val="29"/>
          <w:szCs w:val="30"/>
        </w:rPr>
        <w:t xml:space="preserve"> </w:t>
      </w:r>
      <w:proofErr w:type="spellStart"/>
      <w:r w:rsidR="008C1D47" w:rsidRPr="00B14CF7">
        <w:rPr>
          <w:rFonts w:ascii="Times New Roman" w:hAnsi="Times New Roman" w:cs="Times New Roman"/>
          <w:sz w:val="29"/>
          <w:szCs w:val="30"/>
        </w:rPr>
        <w:t>superionic</w:t>
      </w:r>
      <w:proofErr w:type="spellEnd"/>
      <w:r w:rsidR="008C1D47" w:rsidRPr="00B14CF7">
        <w:rPr>
          <w:rFonts w:ascii="Times New Roman" w:hAnsi="Times New Roman" w:cs="Times New Roman"/>
          <w:sz w:val="29"/>
          <w:szCs w:val="30"/>
        </w:rPr>
        <w:t xml:space="preserve"> conductivity and the consequent transition temperatures </w:t>
      </w:r>
      <w:proofErr w:type="spellStart"/>
      <w:r w:rsidR="008C1D47" w:rsidRPr="00B14CF7">
        <w:rPr>
          <w:rFonts w:ascii="Times New Roman" w:hAnsi="Times New Roman" w:cs="Times New Roman"/>
          <w:sz w:val="29"/>
          <w:szCs w:val="30"/>
        </w:rPr>
        <w:t>fro</w:t>
      </w:r>
      <w:proofErr w:type="spellEnd"/>
      <w:r w:rsidR="008C1D47" w:rsidRPr="00B14CF7">
        <w:rPr>
          <w:rFonts w:ascii="Times New Roman" w:hAnsi="Times New Roman" w:cs="Times New Roman"/>
          <w:sz w:val="29"/>
          <w:szCs w:val="30"/>
        </w:rPr>
        <w:t xml:space="preserve"> both samples and the effect of thermal cycles on the transition temperatures for silver </w:t>
      </w:r>
      <w:proofErr w:type="spellStart"/>
      <w:r w:rsidR="008C1D47" w:rsidRPr="00B14CF7">
        <w:rPr>
          <w:rFonts w:ascii="Times New Roman" w:hAnsi="Times New Roman" w:cs="Times New Roman"/>
          <w:sz w:val="29"/>
          <w:szCs w:val="30"/>
        </w:rPr>
        <w:t>sulphate</w:t>
      </w:r>
      <w:proofErr w:type="spellEnd"/>
      <w:r w:rsidR="008C1D47" w:rsidRPr="00B14CF7">
        <w:rPr>
          <w:rFonts w:ascii="Times New Roman" w:hAnsi="Times New Roman" w:cs="Times New Roman"/>
          <w:sz w:val="29"/>
          <w:szCs w:val="30"/>
        </w:rPr>
        <w:t xml:space="preserve">. In subsequent research it is intended to subject lithium </w:t>
      </w:r>
      <w:proofErr w:type="spellStart"/>
      <w:r w:rsidR="008C1D47" w:rsidRPr="00B14CF7">
        <w:rPr>
          <w:rFonts w:ascii="Times New Roman" w:hAnsi="Times New Roman" w:cs="Times New Roman"/>
          <w:sz w:val="29"/>
          <w:szCs w:val="30"/>
        </w:rPr>
        <w:t>sulphate</w:t>
      </w:r>
      <w:proofErr w:type="spellEnd"/>
      <w:r w:rsidR="008C1D47" w:rsidRPr="00B14CF7">
        <w:rPr>
          <w:rFonts w:ascii="Times New Roman" w:hAnsi="Times New Roman" w:cs="Times New Roman"/>
          <w:sz w:val="29"/>
          <w:szCs w:val="30"/>
        </w:rPr>
        <w:t xml:space="preserve"> to thermal cycles too. Explanations are based on literature findings.</w:t>
      </w:r>
    </w:p>
    <w:p w:rsidR="008C1D47" w:rsidRPr="00B14CF7" w:rsidRDefault="008C1D47" w:rsidP="008C1D47">
      <w:pPr>
        <w:pStyle w:val="NoSpacing"/>
        <w:spacing w:line="360" w:lineRule="auto"/>
        <w:jc w:val="both"/>
        <w:rPr>
          <w:rFonts w:ascii="Times New Roman" w:hAnsi="Times New Roman" w:cs="Times New Roman"/>
          <w:sz w:val="29"/>
          <w:szCs w:val="30"/>
        </w:rPr>
      </w:pPr>
    </w:p>
    <w:p w:rsidR="008C1D47" w:rsidRPr="00B14CF7" w:rsidRDefault="008C1D47" w:rsidP="008C1D47">
      <w:pPr>
        <w:pStyle w:val="NoSpacing"/>
        <w:spacing w:line="360" w:lineRule="auto"/>
        <w:jc w:val="both"/>
        <w:rPr>
          <w:rFonts w:ascii="Times New Roman" w:hAnsi="Times New Roman" w:cs="Times New Roman"/>
          <w:b/>
          <w:sz w:val="29"/>
          <w:szCs w:val="30"/>
        </w:rPr>
      </w:pPr>
      <w:r w:rsidRPr="00B14CF7">
        <w:rPr>
          <w:rFonts w:ascii="Times New Roman" w:hAnsi="Times New Roman" w:cs="Times New Roman"/>
          <w:b/>
          <w:sz w:val="29"/>
          <w:szCs w:val="30"/>
        </w:rPr>
        <w:t>2.0</w:t>
      </w:r>
      <w:r w:rsidRPr="00B14CF7">
        <w:rPr>
          <w:rFonts w:ascii="Times New Roman" w:hAnsi="Times New Roman" w:cs="Times New Roman"/>
          <w:b/>
          <w:sz w:val="29"/>
          <w:szCs w:val="30"/>
        </w:rPr>
        <w:tab/>
        <w:t>EXPERIMENTS</w:t>
      </w:r>
    </w:p>
    <w:p w:rsidR="008C1D47" w:rsidRPr="00B14CF7" w:rsidRDefault="008C1D47" w:rsidP="008C1D47">
      <w:pPr>
        <w:pStyle w:val="NoSpacing"/>
        <w:spacing w:line="360" w:lineRule="auto"/>
        <w:ind w:left="720"/>
        <w:jc w:val="both"/>
        <w:rPr>
          <w:rFonts w:ascii="Times New Roman" w:hAnsi="Times New Roman" w:cs="Times New Roman"/>
          <w:sz w:val="29"/>
          <w:szCs w:val="30"/>
        </w:rPr>
      </w:pPr>
      <w:r w:rsidRPr="00B14CF7">
        <w:rPr>
          <w:rFonts w:ascii="Times New Roman" w:hAnsi="Times New Roman" w:cs="Times New Roman"/>
          <w:sz w:val="29"/>
          <w:szCs w:val="30"/>
        </w:rPr>
        <w:t xml:space="preserve">The samples of lithium </w:t>
      </w:r>
      <w:proofErr w:type="spellStart"/>
      <w:r w:rsidRPr="00B14CF7">
        <w:rPr>
          <w:rFonts w:ascii="Times New Roman" w:hAnsi="Times New Roman" w:cs="Times New Roman"/>
          <w:sz w:val="29"/>
          <w:szCs w:val="30"/>
        </w:rPr>
        <w:t>sulphate</w:t>
      </w:r>
      <w:proofErr w:type="spellEnd"/>
      <w:r w:rsidRPr="00B14CF7">
        <w:rPr>
          <w:rFonts w:ascii="Times New Roman" w:hAnsi="Times New Roman" w:cs="Times New Roman"/>
          <w:sz w:val="29"/>
          <w:szCs w:val="30"/>
        </w:rPr>
        <w:t xml:space="preserve"> and silver </w:t>
      </w:r>
      <w:proofErr w:type="spellStart"/>
      <w:r w:rsidRPr="00B14CF7">
        <w:rPr>
          <w:rFonts w:ascii="Times New Roman" w:hAnsi="Times New Roman" w:cs="Times New Roman"/>
          <w:sz w:val="29"/>
          <w:szCs w:val="30"/>
        </w:rPr>
        <w:t>sulphate</w:t>
      </w:r>
      <w:proofErr w:type="spellEnd"/>
      <w:r w:rsidRPr="00B14CF7">
        <w:rPr>
          <w:rFonts w:ascii="Times New Roman" w:hAnsi="Times New Roman" w:cs="Times New Roman"/>
          <w:sz w:val="29"/>
          <w:szCs w:val="30"/>
        </w:rPr>
        <w:t xml:space="preserve"> chosen for the investigations were of high </w:t>
      </w:r>
      <w:proofErr w:type="spellStart"/>
      <w:r w:rsidRPr="00B14CF7">
        <w:rPr>
          <w:rFonts w:ascii="Times New Roman" w:hAnsi="Times New Roman" w:cs="Times New Roman"/>
          <w:sz w:val="29"/>
          <w:szCs w:val="30"/>
        </w:rPr>
        <w:t>peruity</w:t>
      </w:r>
      <w:proofErr w:type="spellEnd"/>
      <w:r w:rsidRPr="00B14CF7">
        <w:rPr>
          <w:rFonts w:ascii="Times New Roman" w:hAnsi="Times New Roman" w:cs="Times New Roman"/>
          <w:sz w:val="29"/>
          <w:szCs w:val="30"/>
        </w:rPr>
        <w:t xml:space="preserve"> of not less than 99% assay (analytical reagents) supplied by BDH. The samples were prepared at CERT (Centre for Energy Research and Training, Zaria). The powder samples were ground</w:t>
      </w:r>
      <w:r w:rsidR="002D0A2B" w:rsidRPr="00B14CF7">
        <w:rPr>
          <w:rFonts w:ascii="Times New Roman" w:hAnsi="Times New Roman" w:cs="Times New Roman"/>
          <w:sz w:val="29"/>
          <w:szCs w:val="30"/>
        </w:rPr>
        <w:t xml:space="preserve"> thoroughly in the appropriate proportion with binder of appropriate quantity added to enhance cohesion including adequate pressure during </w:t>
      </w:r>
      <w:proofErr w:type="spellStart"/>
      <w:r w:rsidR="002D0A2B" w:rsidRPr="00B14CF7">
        <w:rPr>
          <w:rFonts w:ascii="Times New Roman" w:hAnsi="Times New Roman" w:cs="Times New Roman"/>
          <w:sz w:val="29"/>
          <w:szCs w:val="30"/>
        </w:rPr>
        <w:t>pelletization</w:t>
      </w:r>
      <w:proofErr w:type="spellEnd"/>
      <w:r w:rsidR="002D0A2B" w:rsidRPr="00B14CF7">
        <w:rPr>
          <w:rFonts w:ascii="Times New Roman" w:hAnsi="Times New Roman" w:cs="Times New Roman"/>
          <w:sz w:val="29"/>
          <w:szCs w:val="30"/>
        </w:rPr>
        <w:t xml:space="preserve"> to ensure proper cohesion.</w:t>
      </w:r>
    </w:p>
    <w:p w:rsidR="002D0A2B" w:rsidRPr="00B14CF7" w:rsidRDefault="002D0A2B" w:rsidP="008C1D47">
      <w:pPr>
        <w:pStyle w:val="NoSpacing"/>
        <w:spacing w:line="360" w:lineRule="auto"/>
        <w:ind w:left="720"/>
        <w:jc w:val="both"/>
        <w:rPr>
          <w:rFonts w:ascii="Times New Roman" w:hAnsi="Times New Roman" w:cs="Times New Roman"/>
          <w:sz w:val="29"/>
          <w:szCs w:val="30"/>
        </w:rPr>
      </w:pPr>
    </w:p>
    <w:p w:rsidR="002D0A2B" w:rsidRPr="00B14CF7" w:rsidRDefault="002D0A2B" w:rsidP="008C1D47">
      <w:pPr>
        <w:pStyle w:val="NoSpacing"/>
        <w:spacing w:line="360" w:lineRule="auto"/>
        <w:ind w:left="720"/>
        <w:jc w:val="both"/>
        <w:rPr>
          <w:rFonts w:ascii="Times New Roman" w:hAnsi="Times New Roman" w:cs="Times New Roman"/>
          <w:sz w:val="29"/>
          <w:szCs w:val="30"/>
        </w:rPr>
      </w:pPr>
      <w:r w:rsidRPr="00B14CF7">
        <w:rPr>
          <w:rFonts w:ascii="Times New Roman" w:hAnsi="Times New Roman" w:cs="Times New Roman"/>
          <w:sz w:val="29"/>
          <w:szCs w:val="30"/>
        </w:rPr>
        <w:t xml:space="preserve">The thicknesses of the samples were between 1 – 3mm and their diameter 2.4 – </w:t>
      </w:r>
      <w:proofErr w:type="gramStart"/>
      <w:r w:rsidRPr="00B14CF7">
        <w:rPr>
          <w:rFonts w:ascii="Times New Roman" w:hAnsi="Times New Roman" w:cs="Times New Roman"/>
          <w:sz w:val="29"/>
          <w:szCs w:val="30"/>
        </w:rPr>
        <w:t>2.5cm,</w:t>
      </w:r>
      <w:proofErr w:type="gramEnd"/>
      <w:r w:rsidRPr="00B14CF7">
        <w:rPr>
          <w:rFonts w:ascii="Times New Roman" w:hAnsi="Times New Roman" w:cs="Times New Roman"/>
          <w:sz w:val="29"/>
          <w:szCs w:val="30"/>
        </w:rPr>
        <w:t xml:space="preserve"> their masses were approximately 2.500 – 3.00g. </w:t>
      </w:r>
      <w:proofErr w:type="spellStart"/>
      <w:r w:rsidRPr="00B14CF7">
        <w:rPr>
          <w:rFonts w:ascii="Times New Roman" w:hAnsi="Times New Roman" w:cs="Times New Roman"/>
          <w:sz w:val="29"/>
          <w:szCs w:val="30"/>
        </w:rPr>
        <w:t>Aquadaq</w:t>
      </w:r>
      <w:proofErr w:type="spellEnd"/>
      <w:r w:rsidRPr="00B14CF7">
        <w:rPr>
          <w:rFonts w:ascii="Times New Roman" w:hAnsi="Times New Roman" w:cs="Times New Roman"/>
          <w:sz w:val="29"/>
          <w:szCs w:val="30"/>
        </w:rPr>
        <w:t xml:space="preserve"> (</w:t>
      </w:r>
      <w:proofErr w:type="spellStart"/>
      <w:r w:rsidRPr="00B14CF7">
        <w:rPr>
          <w:rFonts w:ascii="Times New Roman" w:hAnsi="Times New Roman" w:cs="Times New Roman"/>
          <w:sz w:val="29"/>
          <w:szCs w:val="30"/>
        </w:rPr>
        <w:t>Achensen</w:t>
      </w:r>
      <w:proofErr w:type="spellEnd"/>
      <w:r w:rsidRPr="00B14CF7">
        <w:rPr>
          <w:rFonts w:ascii="Times New Roman" w:hAnsi="Times New Roman" w:cs="Times New Roman"/>
          <w:sz w:val="29"/>
          <w:szCs w:val="30"/>
        </w:rPr>
        <w:t xml:space="preserve"> 331290) was painted on both sides of the surface to enhance electrical contact. Aluminum electrodes were used. Also a versatile heater (oven) was designed and a special ceramic core was </w:t>
      </w:r>
      <w:r w:rsidRPr="00B14CF7">
        <w:rPr>
          <w:rFonts w:ascii="Times New Roman" w:hAnsi="Times New Roman" w:cs="Times New Roman"/>
          <w:sz w:val="29"/>
          <w:szCs w:val="30"/>
        </w:rPr>
        <w:lastRenderedPageBreak/>
        <w:t>constructed for the coil at IDC (Industrial Development Centre, Zaria)</w:t>
      </w:r>
      <w:r w:rsidR="002027A1" w:rsidRPr="00B14CF7">
        <w:rPr>
          <w:rFonts w:ascii="Times New Roman" w:hAnsi="Times New Roman" w:cs="Times New Roman"/>
          <w:sz w:val="29"/>
          <w:szCs w:val="30"/>
        </w:rPr>
        <w:t xml:space="preserve">. Asbestos rope was used for shielding of the </w:t>
      </w:r>
      <w:proofErr w:type="spellStart"/>
      <w:r w:rsidR="002027A1" w:rsidRPr="00B14CF7">
        <w:rPr>
          <w:rFonts w:ascii="Times New Roman" w:hAnsi="Times New Roman" w:cs="Times New Roman"/>
          <w:sz w:val="29"/>
          <w:szCs w:val="30"/>
        </w:rPr>
        <w:t>nichrome</w:t>
      </w:r>
      <w:proofErr w:type="spellEnd"/>
      <w:r w:rsidR="002027A1" w:rsidRPr="00B14CF7">
        <w:rPr>
          <w:rFonts w:ascii="Times New Roman" w:hAnsi="Times New Roman" w:cs="Times New Roman"/>
          <w:sz w:val="29"/>
          <w:szCs w:val="30"/>
        </w:rPr>
        <w:t xml:space="preserve"> tape which was used for the windings. The samples were held between two halves of aluminum holders constructed at IDC and physics Department A.B.U. Zaria. This was painted with </w:t>
      </w:r>
      <w:proofErr w:type="spellStart"/>
      <w:r w:rsidR="002027A1" w:rsidRPr="00B14CF7">
        <w:rPr>
          <w:rFonts w:ascii="Times New Roman" w:hAnsi="Times New Roman" w:cs="Times New Roman"/>
          <w:sz w:val="29"/>
          <w:szCs w:val="30"/>
        </w:rPr>
        <w:t>Aquadaq</w:t>
      </w:r>
      <w:proofErr w:type="spellEnd"/>
      <w:r w:rsidR="002027A1" w:rsidRPr="00B14CF7">
        <w:rPr>
          <w:rFonts w:ascii="Times New Roman" w:hAnsi="Times New Roman" w:cs="Times New Roman"/>
          <w:sz w:val="29"/>
          <w:szCs w:val="30"/>
        </w:rPr>
        <w:t xml:space="preserve"> at the point of contact with the sample. D.C. conductivity measurements were then carried out at different temperatures starting from room temperature. Preliminary results are for pure lithium and silver </w:t>
      </w:r>
      <w:proofErr w:type="spellStart"/>
      <w:r w:rsidR="002027A1" w:rsidRPr="00B14CF7">
        <w:rPr>
          <w:rFonts w:ascii="Times New Roman" w:hAnsi="Times New Roman" w:cs="Times New Roman"/>
          <w:sz w:val="29"/>
          <w:szCs w:val="30"/>
        </w:rPr>
        <w:t>sulphates</w:t>
      </w:r>
      <w:proofErr w:type="spellEnd"/>
      <w:r w:rsidR="002027A1" w:rsidRPr="00B14CF7">
        <w:rPr>
          <w:rFonts w:ascii="Times New Roman" w:hAnsi="Times New Roman" w:cs="Times New Roman"/>
          <w:sz w:val="29"/>
          <w:szCs w:val="30"/>
        </w:rPr>
        <w:t xml:space="preserve">. Power supply unit with maximum voltage 60V at 3A (Marconi Instruments); a </w:t>
      </w:r>
      <w:proofErr w:type="spellStart"/>
      <w:r w:rsidR="002027A1" w:rsidRPr="00B14CF7">
        <w:rPr>
          <w:rFonts w:ascii="Times New Roman" w:hAnsi="Times New Roman" w:cs="Times New Roman"/>
          <w:sz w:val="29"/>
          <w:szCs w:val="30"/>
        </w:rPr>
        <w:t>Variac</w:t>
      </w:r>
      <w:proofErr w:type="spellEnd"/>
      <w:r w:rsidR="00FF48D3" w:rsidRPr="00B14CF7">
        <w:rPr>
          <w:rFonts w:ascii="Times New Roman" w:hAnsi="Times New Roman" w:cs="Times New Roman"/>
          <w:sz w:val="29"/>
          <w:szCs w:val="30"/>
        </w:rPr>
        <w:t xml:space="preserve"> (0.260V, 8A); temperature controller (supplied by APLAB, India, 1200</w:t>
      </w:r>
      <w:r w:rsidR="00FF48D3" w:rsidRPr="00B14CF7">
        <w:rPr>
          <w:rFonts w:ascii="Times New Roman" w:hAnsi="Times New Roman" w:cs="Times New Roman"/>
          <w:sz w:val="29"/>
          <w:szCs w:val="30"/>
          <w:vertAlign w:val="superscript"/>
        </w:rPr>
        <w:t>0</w:t>
      </w:r>
      <w:r w:rsidR="00FF48D3" w:rsidRPr="00B14CF7">
        <w:rPr>
          <w:rFonts w:ascii="Times New Roman" w:hAnsi="Times New Roman" w:cs="Times New Roman"/>
          <w:sz w:val="29"/>
          <w:szCs w:val="30"/>
        </w:rPr>
        <w:t>C, max)</w:t>
      </w:r>
      <w:r w:rsidR="00364A77" w:rsidRPr="00B14CF7">
        <w:rPr>
          <w:rFonts w:ascii="Times New Roman" w:hAnsi="Times New Roman" w:cs="Times New Roman"/>
          <w:sz w:val="29"/>
          <w:szCs w:val="30"/>
        </w:rPr>
        <w:t xml:space="preserve">; Digital </w:t>
      </w:r>
      <w:proofErr w:type="spellStart"/>
      <w:r w:rsidR="00364A77" w:rsidRPr="00B14CF7">
        <w:rPr>
          <w:rFonts w:ascii="Times New Roman" w:hAnsi="Times New Roman" w:cs="Times New Roman"/>
          <w:sz w:val="29"/>
          <w:szCs w:val="30"/>
        </w:rPr>
        <w:t>Multimeter</w:t>
      </w:r>
      <w:proofErr w:type="spellEnd"/>
      <w:r w:rsidR="00364A77" w:rsidRPr="00B14CF7">
        <w:rPr>
          <w:rFonts w:ascii="Times New Roman" w:hAnsi="Times New Roman" w:cs="Times New Roman"/>
          <w:sz w:val="29"/>
          <w:szCs w:val="30"/>
        </w:rPr>
        <w:t xml:space="preserve"> (Gold Model, WG022) and Copper/Constantan thermocouple were used for the measurements. Acetone and </w:t>
      </w:r>
      <w:proofErr w:type="spellStart"/>
      <w:r w:rsidR="00364A77" w:rsidRPr="00B14CF7">
        <w:rPr>
          <w:rFonts w:ascii="Times New Roman" w:hAnsi="Times New Roman" w:cs="Times New Roman"/>
          <w:sz w:val="29"/>
          <w:szCs w:val="30"/>
        </w:rPr>
        <w:t>deionized</w:t>
      </w:r>
      <w:proofErr w:type="spellEnd"/>
      <w:r w:rsidR="00364A77" w:rsidRPr="00B14CF7">
        <w:rPr>
          <w:rFonts w:ascii="Times New Roman" w:hAnsi="Times New Roman" w:cs="Times New Roman"/>
          <w:sz w:val="29"/>
          <w:szCs w:val="30"/>
        </w:rPr>
        <w:t xml:space="preserve"> water were used for the measurements. Acetone and </w:t>
      </w:r>
      <w:proofErr w:type="spellStart"/>
      <w:r w:rsidR="00364A77" w:rsidRPr="00B14CF7">
        <w:rPr>
          <w:rFonts w:ascii="Times New Roman" w:hAnsi="Times New Roman" w:cs="Times New Roman"/>
          <w:sz w:val="29"/>
          <w:szCs w:val="30"/>
        </w:rPr>
        <w:t>deionized</w:t>
      </w:r>
      <w:proofErr w:type="spellEnd"/>
      <w:r w:rsidR="00364A77" w:rsidRPr="00B14CF7">
        <w:rPr>
          <w:rFonts w:ascii="Times New Roman" w:hAnsi="Times New Roman" w:cs="Times New Roman"/>
          <w:sz w:val="29"/>
          <w:szCs w:val="30"/>
        </w:rPr>
        <w:t xml:space="preserve"> water were used as cleaning agents.</w:t>
      </w:r>
    </w:p>
    <w:p w:rsidR="00364A77" w:rsidRPr="00B14CF7" w:rsidRDefault="00364A77" w:rsidP="00364A77">
      <w:pPr>
        <w:pStyle w:val="NoSpacing"/>
        <w:spacing w:line="360" w:lineRule="auto"/>
        <w:jc w:val="both"/>
        <w:rPr>
          <w:rFonts w:ascii="Times New Roman" w:hAnsi="Times New Roman" w:cs="Times New Roman"/>
          <w:sz w:val="29"/>
          <w:szCs w:val="30"/>
        </w:rPr>
      </w:pPr>
    </w:p>
    <w:p w:rsidR="00364A77" w:rsidRPr="00B14CF7" w:rsidRDefault="00364A77" w:rsidP="00364A77">
      <w:pPr>
        <w:pStyle w:val="NoSpacing"/>
        <w:spacing w:line="360" w:lineRule="auto"/>
        <w:jc w:val="both"/>
        <w:rPr>
          <w:rFonts w:ascii="Times New Roman" w:hAnsi="Times New Roman" w:cs="Times New Roman"/>
          <w:b/>
          <w:sz w:val="29"/>
          <w:szCs w:val="30"/>
        </w:rPr>
      </w:pPr>
      <w:r w:rsidRPr="00B14CF7">
        <w:rPr>
          <w:rFonts w:ascii="Times New Roman" w:hAnsi="Times New Roman" w:cs="Times New Roman"/>
          <w:b/>
          <w:sz w:val="29"/>
          <w:szCs w:val="30"/>
        </w:rPr>
        <w:t>3.0</w:t>
      </w:r>
      <w:r w:rsidRPr="00B14CF7">
        <w:rPr>
          <w:rFonts w:ascii="Times New Roman" w:hAnsi="Times New Roman" w:cs="Times New Roman"/>
          <w:b/>
          <w:sz w:val="29"/>
          <w:szCs w:val="30"/>
        </w:rPr>
        <w:tab/>
        <w:t>RESULTS AND DISCUSSIONS</w:t>
      </w:r>
    </w:p>
    <w:p w:rsidR="00364A77" w:rsidRPr="00B14CF7" w:rsidRDefault="0040474C" w:rsidP="0040474C">
      <w:pPr>
        <w:pStyle w:val="NoSpacing"/>
        <w:spacing w:line="360" w:lineRule="auto"/>
        <w:ind w:left="720"/>
        <w:jc w:val="both"/>
        <w:rPr>
          <w:rFonts w:ascii="Times New Roman" w:hAnsi="Times New Roman" w:cs="Times New Roman"/>
          <w:sz w:val="29"/>
          <w:szCs w:val="30"/>
        </w:rPr>
      </w:pPr>
      <w:r w:rsidRPr="00B14CF7">
        <w:rPr>
          <w:rFonts w:ascii="Times New Roman" w:hAnsi="Times New Roman" w:cs="Times New Roman"/>
          <w:sz w:val="29"/>
          <w:szCs w:val="30"/>
        </w:rPr>
        <w:t>The material investigated revealed high electrical conductivity at elevated temperatures, particularly Ag</w:t>
      </w:r>
      <w:r w:rsidRPr="00B14CF7">
        <w:rPr>
          <w:rFonts w:ascii="Times New Roman" w:hAnsi="Times New Roman" w:cs="Times New Roman"/>
          <w:sz w:val="29"/>
          <w:szCs w:val="30"/>
          <w:vertAlign w:val="subscript"/>
        </w:rPr>
        <w:t>2</w:t>
      </w:r>
      <w:r w:rsidRPr="00B14CF7">
        <w:rPr>
          <w:rFonts w:ascii="Times New Roman" w:hAnsi="Times New Roman" w:cs="Times New Roman"/>
          <w:sz w:val="29"/>
          <w:szCs w:val="30"/>
        </w:rPr>
        <w:t>SO</w:t>
      </w:r>
      <w:r w:rsidRPr="00B14CF7">
        <w:rPr>
          <w:rFonts w:ascii="Times New Roman" w:hAnsi="Times New Roman" w:cs="Times New Roman"/>
          <w:sz w:val="29"/>
          <w:szCs w:val="30"/>
          <w:vertAlign w:val="subscript"/>
        </w:rPr>
        <w:t>4</w:t>
      </w:r>
      <w:r w:rsidRPr="00B14CF7">
        <w:rPr>
          <w:rFonts w:ascii="Times New Roman" w:hAnsi="Times New Roman" w:cs="Times New Roman"/>
          <w:sz w:val="29"/>
          <w:szCs w:val="30"/>
        </w:rPr>
        <w:t xml:space="preserve">. It was difficult to obtain a stable lithium </w:t>
      </w:r>
      <w:proofErr w:type="spellStart"/>
      <w:r w:rsidRPr="00B14CF7">
        <w:rPr>
          <w:rFonts w:ascii="Times New Roman" w:hAnsi="Times New Roman" w:cs="Times New Roman"/>
          <w:sz w:val="29"/>
          <w:szCs w:val="30"/>
        </w:rPr>
        <w:t>sulphate</w:t>
      </w:r>
      <w:proofErr w:type="spellEnd"/>
      <w:r w:rsidRPr="00B14CF7">
        <w:rPr>
          <w:rFonts w:ascii="Times New Roman" w:hAnsi="Times New Roman" w:cs="Times New Roman"/>
          <w:sz w:val="29"/>
          <w:szCs w:val="30"/>
        </w:rPr>
        <w:t xml:space="preserve"> (Li</w:t>
      </w:r>
      <w:r w:rsidRPr="00B14CF7">
        <w:rPr>
          <w:rFonts w:ascii="Times New Roman" w:hAnsi="Times New Roman" w:cs="Times New Roman"/>
          <w:sz w:val="29"/>
          <w:szCs w:val="30"/>
          <w:vertAlign w:val="subscript"/>
        </w:rPr>
        <w:t>2</w:t>
      </w:r>
      <w:r w:rsidRPr="00B14CF7">
        <w:rPr>
          <w:rFonts w:ascii="Times New Roman" w:hAnsi="Times New Roman" w:cs="Times New Roman"/>
          <w:sz w:val="29"/>
          <w:szCs w:val="30"/>
        </w:rPr>
        <w:t>SO</w:t>
      </w:r>
      <w:r w:rsidRPr="00B14CF7">
        <w:rPr>
          <w:rFonts w:ascii="Times New Roman" w:hAnsi="Times New Roman" w:cs="Times New Roman"/>
          <w:sz w:val="29"/>
          <w:szCs w:val="30"/>
          <w:vertAlign w:val="subscript"/>
        </w:rPr>
        <w:t>4</w:t>
      </w:r>
      <w:r w:rsidRPr="00B14CF7">
        <w:rPr>
          <w:rFonts w:ascii="Times New Roman" w:hAnsi="Times New Roman" w:cs="Times New Roman"/>
          <w:sz w:val="29"/>
          <w:szCs w:val="30"/>
        </w:rPr>
        <w:t>) sample due to cracking/shorting of sample at moderate temperatures (e.g. 200 – 400</w:t>
      </w:r>
      <w:r w:rsidRPr="00B14CF7">
        <w:rPr>
          <w:rFonts w:ascii="Times New Roman" w:hAnsi="Times New Roman" w:cs="Times New Roman"/>
          <w:sz w:val="29"/>
          <w:szCs w:val="30"/>
          <w:vertAlign w:val="superscript"/>
        </w:rPr>
        <w:t>0</w:t>
      </w:r>
      <w:r w:rsidRPr="00B14CF7">
        <w:rPr>
          <w:rFonts w:ascii="Times New Roman" w:hAnsi="Times New Roman" w:cs="Times New Roman"/>
          <w:sz w:val="29"/>
          <w:szCs w:val="30"/>
        </w:rPr>
        <w:t xml:space="preserve">C) long before </w:t>
      </w:r>
      <w:proofErr w:type="spellStart"/>
      <w:r w:rsidRPr="00B14CF7">
        <w:rPr>
          <w:rFonts w:ascii="Times New Roman" w:hAnsi="Times New Roman" w:cs="Times New Roman"/>
          <w:sz w:val="29"/>
          <w:szCs w:val="30"/>
        </w:rPr>
        <w:t>superionic</w:t>
      </w:r>
      <w:proofErr w:type="spellEnd"/>
      <w:r w:rsidRPr="00B14CF7">
        <w:rPr>
          <w:rFonts w:ascii="Times New Roman" w:hAnsi="Times New Roman" w:cs="Times New Roman"/>
          <w:sz w:val="29"/>
          <w:szCs w:val="30"/>
        </w:rPr>
        <w:t xml:space="preserve"> conductivity sets in.</w:t>
      </w:r>
      <w:r w:rsidR="00E965A0" w:rsidRPr="00B14CF7">
        <w:rPr>
          <w:rFonts w:ascii="Times New Roman" w:hAnsi="Times New Roman" w:cs="Times New Roman"/>
          <w:sz w:val="29"/>
          <w:szCs w:val="30"/>
        </w:rPr>
        <w:t xml:space="preserve"> sample preparation plays an important role in ionic transport (</w:t>
      </w:r>
      <w:proofErr w:type="spellStart"/>
      <w:r w:rsidR="00E965A0" w:rsidRPr="00B14CF7">
        <w:rPr>
          <w:rFonts w:ascii="Times New Roman" w:hAnsi="Times New Roman" w:cs="Times New Roman"/>
          <w:sz w:val="29"/>
          <w:szCs w:val="30"/>
        </w:rPr>
        <w:t>Sunandana</w:t>
      </w:r>
      <w:proofErr w:type="spellEnd"/>
      <w:r w:rsidR="00E965A0" w:rsidRPr="00B14CF7">
        <w:rPr>
          <w:rFonts w:ascii="Times New Roman" w:hAnsi="Times New Roman" w:cs="Times New Roman"/>
          <w:sz w:val="29"/>
          <w:szCs w:val="30"/>
        </w:rPr>
        <w:t xml:space="preserve"> and Kumar, 2004). Lithium </w:t>
      </w:r>
      <w:proofErr w:type="spellStart"/>
      <w:r w:rsidR="00E965A0" w:rsidRPr="00B14CF7">
        <w:rPr>
          <w:rFonts w:ascii="Times New Roman" w:hAnsi="Times New Roman" w:cs="Times New Roman"/>
          <w:sz w:val="29"/>
          <w:szCs w:val="30"/>
        </w:rPr>
        <w:t>sulphate</w:t>
      </w:r>
      <w:proofErr w:type="spellEnd"/>
      <w:r w:rsidR="00E965A0" w:rsidRPr="00B14CF7">
        <w:rPr>
          <w:rFonts w:ascii="Times New Roman" w:hAnsi="Times New Roman" w:cs="Times New Roman"/>
          <w:sz w:val="29"/>
          <w:szCs w:val="30"/>
        </w:rPr>
        <w:t xml:space="preserve"> also showed high degree of polarization due to its hygroscopic nature. This affects the onset of </w:t>
      </w:r>
      <w:proofErr w:type="spellStart"/>
      <w:r w:rsidR="00E965A0" w:rsidRPr="00B14CF7">
        <w:rPr>
          <w:rFonts w:ascii="Times New Roman" w:hAnsi="Times New Roman" w:cs="Times New Roman"/>
          <w:sz w:val="29"/>
          <w:szCs w:val="30"/>
        </w:rPr>
        <w:t>superionic</w:t>
      </w:r>
      <w:proofErr w:type="spellEnd"/>
      <w:r w:rsidR="00E965A0" w:rsidRPr="00B14CF7">
        <w:rPr>
          <w:rFonts w:ascii="Times New Roman" w:hAnsi="Times New Roman" w:cs="Times New Roman"/>
          <w:sz w:val="29"/>
          <w:szCs w:val="30"/>
        </w:rPr>
        <w:t xml:space="preserve"> conductivity which has been observed at ~ 696</w:t>
      </w:r>
      <w:r w:rsidR="00E965A0" w:rsidRPr="00B14CF7">
        <w:rPr>
          <w:rFonts w:ascii="Times New Roman" w:hAnsi="Times New Roman" w:cs="Times New Roman"/>
          <w:sz w:val="29"/>
          <w:szCs w:val="30"/>
          <w:vertAlign w:val="superscript"/>
        </w:rPr>
        <w:t>0</w:t>
      </w:r>
      <w:r w:rsidR="00E965A0" w:rsidRPr="00B14CF7">
        <w:rPr>
          <w:rFonts w:ascii="Times New Roman" w:hAnsi="Times New Roman" w:cs="Times New Roman"/>
          <w:sz w:val="29"/>
          <w:szCs w:val="30"/>
        </w:rPr>
        <w:t>C (</w:t>
      </w:r>
      <w:proofErr w:type="spellStart"/>
      <w:r w:rsidR="00E965A0" w:rsidRPr="00B14CF7">
        <w:rPr>
          <w:rFonts w:ascii="Times New Roman" w:hAnsi="Times New Roman" w:cs="Times New Roman"/>
          <w:sz w:val="29"/>
          <w:szCs w:val="30"/>
        </w:rPr>
        <w:t>Teteracyz</w:t>
      </w:r>
      <w:proofErr w:type="spellEnd"/>
      <w:r w:rsidR="00E965A0" w:rsidRPr="00B14CF7">
        <w:rPr>
          <w:rFonts w:ascii="Times New Roman" w:hAnsi="Times New Roman" w:cs="Times New Roman"/>
          <w:sz w:val="29"/>
          <w:szCs w:val="30"/>
        </w:rPr>
        <w:t xml:space="preserve"> </w:t>
      </w:r>
      <w:r w:rsidR="00E965A0" w:rsidRPr="003276B8">
        <w:rPr>
          <w:rFonts w:ascii="Times New Roman" w:hAnsi="Times New Roman" w:cs="Times New Roman"/>
          <w:i/>
          <w:sz w:val="29"/>
          <w:szCs w:val="30"/>
        </w:rPr>
        <w:t>et al</w:t>
      </w:r>
      <w:r w:rsidR="003276B8">
        <w:rPr>
          <w:rFonts w:ascii="Times New Roman" w:hAnsi="Times New Roman" w:cs="Times New Roman"/>
          <w:sz w:val="29"/>
          <w:szCs w:val="30"/>
        </w:rPr>
        <w:t>.</w:t>
      </w:r>
      <w:r w:rsidR="00E965A0" w:rsidRPr="00B14CF7">
        <w:rPr>
          <w:rFonts w:ascii="Times New Roman" w:hAnsi="Times New Roman" w:cs="Times New Roman"/>
          <w:sz w:val="29"/>
          <w:szCs w:val="30"/>
        </w:rPr>
        <w:t xml:space="preserve">, 1998) due to its extremely high resistance at low temperatures. Polarization has been observed in </w:t>
      </w:r>
      <w:proofErr w:type="spellStart"/>
      <w:r w:rsidR="00E965A0" w:rsidRPr="00B14CF7">
        <w:rPr>
          <w:rFonts w:ascii="Times New Roman" w:hAnsi="Times New Roman" w:cs="Times New Roman"/>
          <w:sz w:val="29"/>
          <w:szCs w:val="30"/>
        </w:rPr>
        <w:t>d.c</w:t>
      </w:r>
      <w:proofErr w:type="spellEnd"/>
      <w:r w:rsidR="00E965A0" w:rsidRPr="00B14CF7">
        <w:rPr>
          <w:rFonts w:ascii="Times New Roman" w:hAnsi="Times New Roman" w:cs="Times New Roman"/>
          <w:sz w:val="29"/>
          <w:szCs w:val="30"/>
        </w:rPr>
        <w:t xml:space="preserve"> conductivity measurements (B</w:t>
      </w:r>
      <w:r w:rsidR="00FB6795" w:rsidRPr="00B14CF7">
        <w:rPr>
          <w:rFonts w:ascii="Times New Roman" w:hAnsi="Times New Roman" w:cs="Times New Roman"/>
          <w:sz w:val="29"/>
          <w:szCs w:val="30"/>
        </w:rPr>
        <w:t>l</w:t>
      </w:r>
      <w:r w:rsidR="00E965A0" w:rsidRPr="00B14CF7">
        <w:rPr>
          <w:rFonts w:ascii="Times New Roman" w:hAnsi="Times New Roman" w:cs="Times New Roman"/>
          <w:sz w:val="29"/>
          <w:szCs w:val="30"/>
        </w:rPr>
        <w:t xml:space="preserve">akely, </w:t>
      </w:r>
      <w:r w:rsidR="00FB6795" w:rsidRPr="00B14CF7">
        <w:rPr>
          <w:rFonts w:ascii="Times New Roman" w:hAnsi="Times New Roman" w:cs="Times New Roman"/>
          <w:sz w:val="29"/>
          <w:szCs w:val="30"/>
        </w:rPr>
        <w:t xml:space="preserve">2003; </w:t>
      </w:r>
      <w:proofErr w:type="spellStart"/>
      <w:r w:rsidR="00FB6795" w:rsidRPr="00B14CF7">
        <w:rPr>
          <w:rFonts w:ascii="Times New Roman" w:hAnsi="Times New Roman" w:cs="Times New Roman"/>
          <w:sz w:val="29"/>
          <w:szCs w:val="30"/>
        </w:rPr>
        <w:t>Corish</w:t>
      </w:r>
      <w:proofErr w:type="spellEnd"/>
      <w:r w:rsidR="00FB6795" w:rsidRPr="00B14CF7">
        <w:rPr>
          <w:rFonts w:ascii="Times New Roman" w:hAnsi="Times New Roman" w:cs="Times New Roman"/>
          <w:sz w:val="29"/>
          <w:szCs w:val="30"/>
        </w:rPr>
        <w:t xml:space="preserve"> </w:t>
      </w:r>
      <w:r w:rsidR="00FB6795" w:rsidRPr="003276B8">
        <w:rPr>
          <w:rFonts w:ascii="Times New Roman" w:hAnsi="Times New Roman" w:cs="Times New Roman"/>
          <w:i/>
          <w:sz w:val="29"/>
          <w:szCs w:val="30"/>
        </w:rPr>
        <w:t>et al</w:t>
      </w:r>
      <w:r w:rsidR="003276B8">
        <w:rPr>
          <w:rFonts w:ascii="Times New Roman" w:hAnsi="Times New Roman" w:cs="Times New Roman"/>
          <w:sz w:val="29"/>
          <w:szCs w:val="30"/>
        </w:rPr>
        <w:t>.</w:t>
      </w:r>
      <w:r w:rsidR="00FB6795" w:rsidRPr="00B14CF7">
        <w:rPr>
          <w:rFonts w:ascii="Times New Roman" w:hAnsi="Times New Roman" w:cs="Times New Roman"/>
          <w:sz w:val="29"/>
          <w:szCs w:val="30"/>
        </w:rPr>
        <w:t xml:space="preserve">, 1977). The </w:t>
      </w:r>
      <w:proofErr w:type="spellStart"/>
      <w:r w:rsidR="00FB6795" w:rsidRPr="00B14CF7">
        <w:rPr>
          <w:rFonts w:ascii="Times New Roman" w:hAnsi="Times New Roman" w:cs="Times New Roman"/>
          <w:sz w:val="29"/>
          <w:szCs w:val="30"/>
        </w:rPr>
        <w:t>Arrhrenius</w:t>
      </w:r>
      <w:proofErr w:type="spellEnd"/>
      <w:r w:rsidR="00FB6795" w:rsidRPr="00B14CF7">
        <w:rPr>
          <w:rFonts w:ascii="Times New Roman" w:hAnsi="Times New Roman" w:cs="Times New Roman"/>
          <w:sz w:val="29"/>
          <w:szCs w:val="30"/>
        </w:rPr>
        <w:t xml:space="preserve"> plot for pure lithium </w:t>
      </w:r>
      <w:proofErr w:type="spellStart"/>
      <w:r w:rsidR="00FB6795" w:rsidRPr="00B14CF7">
        <w:rPr>
          <w:rFonts w:ascii="Times New Roman" w:hAnsi="Times New Roman" w:cs="Times New Roman"/>
          <w:sz w:val="29"/>
          <w:szCs w:val="30"/>
        </w:rPr>
        <w:t>sulphate</w:t>
      </w:r>
      <w:proofErr w:type="spellEnd"/>
      <w:r w:rsidR="00FB6795" w:rsidRPr="00B14CF7">
        <w:rPr>
          <w:rFonts w:ascii="Times New Roman" w:hAnsi="Times New Roman" w:cs="Times New Roman"/>
          <w:sz w:val="29"/>
          <w:szCs w:val="30"/>
        </w:rPr>
        <w:t xml:space="preserve"> is shown in fig. 1. The </w:t>
      </w:r>
      <w:r w:rsidR="00FB6795" w:rsidRPr="00B14CF7">
        <w:rPr>
          <w:rFonts w:ascii="Times New Roman" w:hAnsi="Times New Roman" w:cs="Times New Roman"/>
          <w:sz w:val="29"/>
          <w:szCs w:val="30"/>
        </w:rPr>
        <w:lastRenderedPageBreak/>
        <w:t xml:space="preserve">activation energy calculated at the lower temperature region was ~ 0.35eV; much lower than the work of </w:t>
      </w:r>
      <w:proofErr w:type="spellStart"/>
      <w:r w:rsidR="00FB6795" w:rsidRPr="00B14CF7">
        <w:rPr>
          <w:rFonts w:ascii="Times New Roman" w:hAnsi="Times New Roman" w:cs="Times New Roman"/>
          <w:sz w:val="29"/>
          <w:szCs w:val="30"/>
        </w:rPr>
        <w:t>Teteracyz</w:t>
      </w:r>
      <w:proofErr w:type="spellEnd"/>
      <w:r w:rsidR="00FB6795" w:rsidRPr="00B14CF7">
        <w:rPr>
          <w:rFonts w:ascii="Times New Roman" w:hAnsi="Times New Roman" w:cs="Times New Roman"/>
          <w:sz w:val="29"/>
          <w:szCs w:val="30"/>
        </w:rPr>
        <w:t xml:space="preserve"> </w:t>
      </w:r>
      <w:r w:rsidR="00FB6795" w:rsidRPr="003276B8">
        <w:rPr>
          <w:rFonts w:ascii="Times New Roman" w:hAnsi="Times New Roman" w:cs="Times New Roman"/>
          <w:i/>
          <w:sz w:val="29"/>
          <w:szCs w:val="30"/>
        </w:rPr>
        <w:t>et al</w:t>
      </w:r>
      <w:r w:rsidR="003276B8">
        <w:rPr>
          <w:rFonts w:ascii="Times New Roman" w:hAnsi="Times New Roman" w:cs="Times New Roman"/>
          <w:sz w:val="29"/>
          <w:szCs w:val="30"/>
        </w:rPr>
        <w:t>.</w:t>
      </w:r>
      <w:r w:rsidR="00FB6795" w:rsidRPr="00B14CF7">
        <w:rPr>
          <w:rFonts w:ascii="Times New Roman" w:hAnsi="Times New Roman" w:cs="Times New Roman"/>
          <w:sz w:val="29"/>
          <w:szCs w:val="30"/>
        </w:rPr>
        <w:t xml:space="preserve"> (1998, 2000) who got ~ 1.2eV. The low activation</w:t>
      </w:r>
      <w:r w:rsidR="00D71803" w:rsidRPr="00B14CF7">
        <w:rPr>
          <w:rFonts w:ascii="Times New Roman" w:hAnsi="Times New Roman" w:cs="Times New Roman"/>
          <w:sz w:val="29"/>
          <w:szCs w:val="30"/>
        </w:rPr>
        <w:t xml:space="preserve"> energy could be due to grain boundary effect which could increase or decrease activation energy observed in polycrystalline materials (</w:t>
      </w:r>
      <w:proofErr w:type="spellStart"/>
      <w:r w:rsidR="00D71803" w:rsidRPr="00B14CF7">
        <w:rPr>
          <w:rFonts w:ascii="Times New Roman" w:hAnsi="Times New Roman" w:cs="Times New Roman"/>
          <w:sz w:val="29"/>
          <w:szCs w:val="30"/>
        </w:rPr>
        <w:t>Garg</w:t>
      </w:r>
      <w:proofErr w:type="spellEnd"/>
      <w:r w:rsidR="00D71803" w:rsidRPr="00B14CF7">
        <w:rPr>
          <w:rFonts w:ascii="Times New Roman" w:hAnsi="Times New Roman" w:cs="Times New Roman"/>
          <w:sz w:val="29"/>
          <w:szCs w:val="30"/>
        </w:rPr>
        <w:t>. 2003). Crystallographic direction has been shown to affect conductivity which</w:t>
      </w:r>
      <w:r w:rsidR="00185780" w:rsidRPr="00B14CF7">
        <w:rPr>
          <w:rFonts w:ascii="Times New Roman" w:hAnsi="Times New Roman" w:cs="Times New Roman"/>
          <w:sz w:val="29"/>
          <w:szCs w:val="30"/>
        </w:rPr>
        <w:t xml:space="preserve"> </w:t>
      </w:r>
      <w:r w:rsidR="00D71803" w:rsidRPr="00B14CF7">
        <w:rPr>
          <w:rFonts w:ascii="Times New Roman" w:hAnsi="Times New Roman" w:cs="Times New Roman"/>
          <w:sz w:val="29"/>
          <w:szCs w:val="30"/>
        </w:rPr>
        <w:t>in turn affects</w:t>
      </w:r>
      <w:r w:rsidR="00185780" w:rsidRPr="00B14CF7">
        <w:rPr>
          <w:rFonts w:ascii="Times New Roman" w:hAnsi="Times New Roman" w:cs="Times New Roman"/>
          <w:sz w:val="29"/>
          <w:szCs w:val="30"/>
        </w:rPr>
        <w:t xml:space="preserve"> activation energy (Lockwood and </w:t>
      </w:r>
      <w:proofErr w:type="spellStart"/>
      <w:r w:rsidR="00185780" w:rsidRPr="00B14CF7">
        <w:rPr>
          <w:rFonts w:ascii="Times New Roman" w:hAnsi="Times New Roman" w:cs="Times New Roman"/>
          <w:sz w:val="29"/>
          <w:szCs w:val="30"/>
        </w:rPr>
        <w:t>Choi</w:t>
      </w:r>
      <w:proofErr w:type="spellEnd"/>
      <w:r w:rsidR="00185780" w:rsidRPr="00B14CF7">
        <w:rPr>
          <w:rFonts w:ascii="Times New Roman" w:hAnsi="Times New Roman" w:cs="Times New Roman"/>
          <w:sz w:val="29"/>
          <w:szCs w:val="30"/>
        </w:rPr>
        <w:t>, 1989). The resistance at room temperature ~ 348KΩ reduced to 4.3KΩ at 290</w:t>
      </w:r>
      <w:r w:rsidR="00185780" w:rsidRPr="00B14CF7">
        <w:rPr>
          <w:rFonts w:ascii="Times New Roman" w:hAnsi="Times New Roman" w:cs="Times New Roman"/>
          <w:sz w:val="29"/>
          <w:szCs w:val="30"/>
          <w:vertAlign w:val="superscript"/>
        </w:rPr>
        <w:t>0</w:t>
      </w:r>
      <w:r w:rsidR="00185780" w:rsidRPr="00B14CF7">
        <w:rPr>
          <w:rFonts w:ascii="Times New Roman" w:hAnsi="Times New Roman" w:cs="Times New Roman"/>
          <w:sz w:val="29"/>
          <w:szCs w:val="30"/>
        </w:rPr>
        <w:t xml:space="preserve">C, the maximum temperature reached, showing that conductivity increased with temperature even though </w:t>
      </w:r>
      <w:proofErr w:type="spellStart"/>
      <w:r w:rsidR="00185780" w:rsidRPr="00B14CF7">
        <w:rPr>
          <w:rFonts w:ascii="Times New Roman" w:hAnsi="Times New Roman" w:cs="Times New Roman"/>
          <w:sz w:val="29"/>
          <w:szCs w:val="30"/>
        </w:rPr>
        <w:t>superionic</w:t>
      </w:r>
      <w:proofErr w:type="spellEnd"/>
      <w:r w:rsidR="00185780" w:rsidRPr="00B14CF7">
        <w:rPr>
          <w:rFonts w:ascii="Times New Roman" w:hAnsi="Times New Roman" w:cs="Times New Roman"/>
          <w:sz w:val="29"/>
          <w:szCs w:val="30"/>
        </w:rPr>
        <w:t xml:space="preserve"> transition was not observed, owing to sample instability.</w:t>
      </w:r>
    </w:p>
    <w:p w:rsidR="00185780" w:rsidRPr="00B14CF7" w:rsidRDefault="00185780" w:rsidP="0040474C">
      <w:pPr>
        <w:pStyle w:val="NoSpacing"/>
        <w:spacing w:line="360" w:lineRule="auto"/>
        <w:ind w:left="720"/>
        <w:jc w:val="both"/>
        <w:rPr>
          <w:rFonts w:ascii="Times New Roman" w:hAnsi="Times New Roman" w:cs="Times New Roman"/>
          <w:sz w:val="29"/>
          <w:szCs w:val="30"/>
        </w:rPr>
      </w:pPr>
    </w:p>
    <w:p w:rsidR="00185780" w:rsidRPr="00B14CF7" w:rsidRDefault="00185780" w:rsidP="0040474C">
      <w:pPr>
        <w:pStyle w:val="NoSpacing"/>
        <w:spacing w:line="360" w:lineRule="auto"/>
        <w:ind w:left="720"/>
        <w:jc w:val="both"/>
        <w:rPr>
          <w:rFonts w:ascii="Times New Roman" w:hAnsi="Times New Roman" w:cs="Times New Roman"/>
          <w:sz w:val="29"/>
          <w:szCs w:val="30"/>
        </w:rPr>
      </w:pPr>
      <w:r w:rsidRPr="00B14CF7">
        <w:rPr>
          <w:rFonts w:ascii="Times New Roman" w:hAnsi="Times New Roman" w:cs="Times New Roman"/>
          <w:sz w:val="29"/>
          <w:szCs w:val="30"/>
        </w:rPr>
        <w:t>The high temperature activation energy could not be computed due to the shorting of sample at the maximum temperature. However, at the maximum temperature region, activation energy roughly computed was 0.34eV. Further research is required on this material.</w:t>
      </w:r>
    </w:p>
    <w:p w:rsidR="00185780" w:rsidRPr="00B14CF7" w:rsidRDefault="00185780" w:rsidP="0040474C">
      <w:pPr>
        <w:pStyle w:val="NoSpacing"/>
        <w:spacing w:line="360" w:lineRule="auto"/>
        <w:ind w:left="720"/>
        <w:jc w:val="both"/>
        <w:rPr>
          <w:rFonts w:ascii="Times New Roman" w:hAnsi="Times New Roman" w:cs="Times New Roman"/>
          <w:sz w:val="29"/>
          <w:szCs w:val="30"/>
        </w:rPr>
      </w:pPr>
    </w:p>
    <w:p w:rsidR="00185780" w:rsidRPr="00B14CF7" w:rsidRDefault="00077C22" w:rsidP="0040474C">
      <w:pPr>
        <w:pStyle w:val="NoSpacing"/>
        <w:spacing w:line="360" w:lineRule="auto"/>
        <w:ind w:left="720"/>
        <w:jc w:val="both"/>
        <w:rPr>
          <w:rFonts w:ascii="Times New Roman" w:hAnsi="Times New Roman" w:cs="Times New Roman"/>
          <w:sz w:val="29"/>
          <w:szCs w:val="30"/>
        </w:rPr>
      </w:pPr>
      <w:r w:rsidRPr="00B14CF7">
        <w:rPr>
          <w:rFonts w:ascii="Times New Roman" w:hAnsi="Times New Roman" w:cs="Times New Roman"/>
          <w:sz w:val="29"/>
          <w:szCs w:val="30"/>
        </w:rPr>
        <w:t>H</w:t>
      </w:r>
      <w:r w:rsidR="00185780" w:rsidRPr="00B14CF7">
        <w:rPr>
          <w:rFonts w:ascii="Times New Roman" w:hAnsi="Times New Roman" w:cs="Times New Roman"/>
          <w:sz w:val="29"/>
          <w:szCs w:val="30"/>
        </w:rPr>
        <w:t>owever</w:t>
      </w:r>
      <w:r w:rsidRPr="00B14CF7">
        <w:rPr>
          <w:rFonts w:ascii="Times New Roman" w:hAnsi="Times New Roman" w:cs="Times New Roman"/>
          <w:sz w:val="29"/>
          <w:szCs w:val="30"/>
        </w:rPr>
        <w:t xml:space="preserve">, the </w:t>
      </w:r>
      <w:proofErr w:type="spellStart"/>
      <w:r w:rsidRPr="00B14CF7">
        <w:rPr>
          <w:rFonts w:ascii="Times New Roman" w:hAnsi="Times New Roman" w:cs="Times New Roman"/>
          <w:sz w:val="29"/>
          <w:szCs w:val="30"/>
        </w:rPr>
        <w:t>Arrhrenius</w:t>
      </w:r>
      <w:proofErr w:type="spellEnd"/>
      <w:r w:rsidRPr="00B14CF7">
        <w:rPr>
          <w:rFonts w:ascii="Times New Roman" w:hAnsi="Times New Roman" w:cs="Times New Roman"/>
          <w:sz w:val="29"/>
          <w:szCs w:val="30"/>
        </w:rPr>
        <w:t xml:space="preserve"> plot of silver </w:t>
      </w:r>
      <w:proofErr w:type="spellStart"/>
      <w:r w:rsidRPr="00B14CF7">
        <w:rPr>
          <w:rFonts w:ascii="Times New Roman" w:hAnsi="Times New Roman" w:cs="Times New Roman"/>
          <w:sz w:val="29"/>
          <w:szCs w:val="30"/>
        </w:rPr>
        <w:t>sulphate</w:t>
      </w:r>
      <w:proofErr w:type="spellEnd"/>
      <w:r w:rsidRPr="00B14CF7">
        <w:rPr>
          <w:rFonts w:ascii="Times New Roman" w:hAnsi="Times New Roman" w:cs="Times New Roman"/>
          <w:sz w:val="29"/>
          <w:szCs w:val="30"/>
        </w:rPr>
        <w:t xml:space="preserve"> (Ag</w:t>
      </w:r>
      <w:r w:rsidRPr="00B14CF7">
        <w:rPr>
          <w:rFonts w:ascii="Times New Roman" w:hAnsi="Times New Roman" w:cs="Times New Roman"/>
          <w:sz w:val="29"/>
          <w:szCs w:val="30"/>
          <w:vertAlign w:val="subscript"/>
        </w:rPr>
        <w:t>2</w:t>
      </w:r>
      <w:r w:rsidRPr="00B14CF7">
        <w:rPr>
          <w:rFonts w:ascii="Times New Roman" w:hAnsi="Times New Roman" w:cs="Times New Roman"/>
          <w:sz w:val="29"/>
          <w:szCs w:val="30"/>
        </w:rPr>
        <w:t>SO</w:t>
      </w:r>
      <w:r w:rsidRPr="00B14CF7">
        <w:rPr>
          <w:rFonts w:ascii="Times New Roman" w:hAnsi="Times New Roman" w:cs="Times New Roman"/>
          <w:sz w:val="29"/>
          <w:szCs w:val="30"/>
          <w:vertAlign w:val="subscript"/>
        </w:rPr>
        <w:t>4</w:t>
      </w:r>
      <w:r w:rsidRPr="00B14CF7">
        <w:rPr>
          <w:rFonts w:ascii="Times New Roman" w:hAnsi="Times New Roman" w:cs="Times New Roman"/>
          <w:sz w:val="29"/>
          <w:szCs w:val="30"/>
        </w:rPr>
        <w:t xml:space="preserve"> temperature region from room temperature – 510</w:t>
      </w:r>
      <w:r w:rsidRPr="00B14CF7">
        <w:rPr>
          <w:rFonts w:ascii="Times New Roman" w:hAnsi="Times New Roman" w:cs="Times New Roman"/>
          <w:sz w:val="29"/>
          <w:szCs w:val="30"/>
          <w:vertAlign w:val="superscript"/>
        </w:rPr>
        <w:t>0</w:t>
      </w:r>
      <w:r w:rsidRPr="00B14CF7">
        <w:rPr>
          <w:rFonts w:ascii="Times New Roman" w:hAnsi="Times New Roman" w:cs="Times New Roman"/>
          <w:sz w:val="29"/>
          <w:szCs w:val="30"/>
        </w:rPr>
        <w:t>C)</w:t>
      </w:r>
      <w:r w:rsidR="00B42DF7" w:rsidRPr="00B14CF7">
        <w:rPr>
          <w:rFonts w:ascii="Times New Roman" w:hAnsi="Times New Roman" w:cs="Times New Roman"/>
          <w:sz w:val="29"/>
          <w:szCs w:val="30"/>
        </w:rPr>
        <w:t xml:space="preserve"> showed </w:t>
      </w:r>
      <w:proofErr w:type="spellStart"/>
      <w:r w:rsidR="00B42DF7" w:rsidRPr="00B14CF7">
        <w:rPr>
          <w:rFonts w:ascii="Times New Roman" w:hAnsi="Times New Roman" w:cs="Times New Roman"/>
          <w:sz w:val="29"/>
          <w:szCs w:val="30"/>
        </w:rPr>
        <w:t>superionic</w:t>
      </w:r>
      <w:proofErr w:type="spellEnd"/>
      <w:r w:rsidR="00B42DF7" w:rsidRPr="00B14CF7">
        <w:rPr>
          <w:rFonts w:ascii="Times New Roman" w:hAnsi="Times New Roman" w:cs="Times New Roman"/>
          <w:sz w:val="29"/>
          <w:szCs w:val="30"/>
        </w:rPr>
        <w:t xml:space="preserve"> conductivity with activation energy of 0.32eV at the higher temperature region, compared to that of literature (</w:t>
      </w:r>
      <w:proofErr w:type="spellStart"/>
      <w:r w:rsidR="00B42DF7" w:rsidRPr="00B14CF7">
        <w:rPr>
          <w:rFonts w:ascii="Times New Roman" w:hAnsi="Times New Roman" w:cs="Times New Roman"/>
          <w:sz w:val="29"/>
          <w:szCs w:val="30"/>
        </w:rPr>
        <w:t>Tetercyz</w:t>
      </w:r>
      <w:proofErr w:type="spellEnd"/>
      <w:r w:rsidR="00B42DF7" w:rsidRPr="00B14CF7">
        <w:rPr>
          <w:rFonts w:ascii="Times New Roman" w:hAnsi="Times New Roman" w:cs="Times New Roman"/>
          <w:sz w:val="29"/>
          <w:szCs w:val="30"/>
        </w:rPr>
        <w:t xml:space="preserve"> </w:t>
      </w:r>
      <w:r w:rsidR="00B42DF7" w:rsidRPr="003276B8">
        <w:rPr>
          <w:rFonts w:ascii="Times New Roman" w:hAnsi="Times New Roman" w:cs="Times New Roman"/>
          <w:i/>
          <w:sz w:val="29"/>
          <w:szCs w:val="30"/>
        </w:rPr>
        <w:t>et al</w:t>
      </w:r>
      <w:r w:rsidR="003276B8">
        <w:rPr>
          <w:rFonts w:ascii="Times New Roman" w:hAnsi="Times New Roman" w:cs="Times New Roman"/>
          <w:sz w:val="29"/>
          <w:szCs w:val="30"/>
        </w:rPr>
        <w:t>.</w:t>
      </w:r>
      <w:r w:rsidR="00B42DF7" w:rsidRPr="00B14CF7">
        <w:rPr>
          <w:rFonts w:ascii="Times New Roman" w:hAnsi="Times New Roman" w:cs="Times New Roman"/>
          <w:sz w:val="29"/>
          <w:szCs w:val="30"/>
        </w:rPr>
        <w:t xml:space="preserve">, 1998, 2000) 0.83eV and 0.57eV (at the lower temperature) which compares well. Room temperature resistance fell from 1.71KΩ to 13.4Ω at maximum temperature reached. However, </w:t>
      </w:r>
      <w:proofErr w:type="spellStart"/>
      <w:r w:rsidR="00B42DF7" w:rsidRPr="00B14CF7">
        <w:rPr>
          <w:rFonts w:ascii="Times New Roman" w:hAnsi="Times New Roman" w:cs="Times New Roman"/>
          <w:sz w:val="29"/>
          <w:szCs w:val="30"/>
        </w:rPr>
        <w:t>superionic</w:t>
      </w:r>
      <w:proofErr w:type="spellEnd"/>
      <w:r w:rsidR="00B42DF7" w:rsidRPr="00B14CF7">
        <w:rPr>
          <w:rFonts w:ascii="Times New Roman" w:hAnsi="Times New Roman" w:cs="Times New Roman"/>
          <w:sz w:val="29"/>
          <w:szCs w:val="30"/>
        </w:rPr>
        <w:t xml:space="preserve"> conductivity was observed at a much lower temperature, 260</w:t>
      </w:r>
      <w:r w:rsidR="00B42DF7" w:rsidRPr="00B14CF7">
        <w:rPr>
          <w:rFonts w:ascii="Times New Roman" w:hAnsi="Times New Roman" w:cs="Times New Roman"/>
          <w:sz w:val="29"/>
          <w:szCs w:val="30"/>
          <w:vertAlign w:val="superscript"/>
        </w:rPr>
        <w:t>0</w:t>
      </w:r>
      <w:r w:rsidR="00B42DF7" w:rsidRPr="00B14CF7">
        <w:rPr>
          <w:rFonts w:ascii="Times New Roman" w:hAnsi="Times New Roman" w:cs="Times New Roman"/>
          <w:sz w:val="29"/>
          <w:szCs w:val="30"/>
        </w:rPr>
        <w:t xml:space="preserve">C compared to </w:t>
      </w:r>
      <w:proofErr w:type="spellStart"/>
      <w:r w:rsidR="00B42DF7" w:rsidRPr="00B14CF7">
        <w:rPr>
          <w:rFonts w:ascii="Times New Roman" w:hAnsi="Times New Roman" w:cs="Times New Roman"/>
          <w:sz w:val="29"/>
          <w:szCs w:val="30"/>
        </w:rPr>
        <w:t>Tetercyz</w:t>
      </w:r>
      <w:proofErr w:type="spellEnd"/>
      <w:r w:rsidR="00B42DF7" w:rsidRPr="00B14CF7">
        <w:rPr>
          <w:rFonts w:ascii="Times New Roman" w:hAnsi="Times New Roman" w:cs="Times New Roman"/>
          <w:sz w:val="29"/>
          <w:szCs w:val="30"/>
        </w:rPr>
        <w:t xml:space="preserve"> </w:t>
      </w:r>
      <w:r w:rsidR="00B42DF7" w:rsidRPr="003276B8">
        <w:rPr>
          <w:rFonts w:ascii="Times New Roman" w:hAnsi="Times New Roman" w:cs="Times New Roman"/>
          <w:i/>
          <w:sz w:val="29"/>
          <w:szCs w:val="30"/>
        </w:rPr>
        <w:t>et al</w:t>
      </w:r>
      <w:r w:rsidR="003276B8">
        <w:rPr>
          <w:rFonts w:ascii="Times New Roman" w:hAnsi="Times New Roman" w:cs="Times New Roman"/>
          <w:sz w:val="29"/>
          <w:szCs w:val="30"/>
        </w:rPr>
        <w:t>.</w:t>
      </w:r>
      <w:r w:rsidR="00B42DF7" w:rsidRPr="00B14CF7">
        <w:rPr>
          <w:rFonts w:ascii="Times New Roman" w:hAnsi="Times New Roman" w:cs="Times New Roman"/>
          <w:sz w:val="29"/>
          <w:szCs w:val="30"/>
        </w:rPr>
        <w:t xml:space="preserve"> (1998, 2000) who observed it at 420</w:t>
      </w:r>
      <w:r w:rsidR="00B42DF7" w:rsidRPr="00B14CF7">
        <w:rPr>
          <w:rFonts w:ascii="Times New Roman" w:hAnsi="Times New Roman" w:cs="Times New Roman"/>
          <w:sz w:val="29"/>
          <w:szCs w:val="30"/>
          <w:vertAlign w:val="superscript"/>
        </w:rPr>
        <w:t>0</w:t>
      </w:r>
      <w:r w:rsidR="00B42DF7" w:rsidRPr="00B14CF7">
        <w:rPr>
          <w:rFonts w:ascii="Times New Roman" w:hAnsi="Times New Roman" w:cs="Times New Roman"/>
          <w:sz w:val="29"/>
          <w:szCs w:val="30"/>
        </w:rPr>
        <w:t xml:space="preserve">C. </w:t>
      </w:r>
      <w:proofErr w:type="gramStart"/>
      <w:r w:rsidR="00B42DF7" w:rsidRPr="00B14CF7">
        <w:rPr>
          <w:rFonts w:ascii="Times New Roman" w:hAnsi="Times New Roman" w:cs="Times New Roman"/>
          <w:sz w:val="29"/>
          <w:szCs w:val="30"/>
        </w:rPr>
        <w:t>fig</w:t>
      </w:r>
      <w:proofErr w:type="gramEnd"/>
      <w:r w:rsidR="00B42DF7" w:rsidRPr="00B14CF7">
        <w:rPr>
          <w:rFonts w:ascii="Times New Roman" w:hAnsi="Times New Roman" w:cs="Times New Roman"/>
          <w:sz w:val="29"/>
          <w:szCs w:val="30"/>
        </w:rPr>
        <w:t xml:space="preserve">. 2 shows the plot. This shows that the </w:t>
      </w:r>
      <w:proofErr w:type="spellStart"/>
      <w:r w:rsidR="00B42DF7" w:rsidRPr="00B14CF7">
        <w:rPr>
          <w:rFonts w:ascii="Times New Roman" w:hAnsi="Times New Roman" w:cs="Times New Roman"/>
          <w:sz w:val="29"/>
          <w:szCs w:val="30"/>
        </w:rPr>
        <w:t>temperatuee</w:t>
      </w:r>
      <w:proofErr w:type="spellEnd"/>
      <w:r w:rsidR="00B42DF7" w:rsidRPr="00B14CF7">
        <w:rPr>
          <w:rFonts w:ascii="Times New Roman" w:hAnsi="Times New Roman" w:cs="Times New Roman"/>
          <w:sz w:val="29"/>
          <w:szCs w:val="30"/>
        </w:rPr>
        <w:t xml:space="preserve"> of </w:t>
      </w:r>
      <w:proofErr w:type="spellStart"/>
      <w:r w:rsidR="00B42DF7" w:rsidRPr="00B14CF7">
        <w:rPr>
          <w:rFonts w:ascii="Times New Roman" w:hAnsi="Times New Roman" w:cs="Times New Roman"/>
          <w:sz w:val="29"/>
          <w:szCs w:val="30"/>
        </w:rPr>
        <w:t>superuinic</w:t>
      </w:r>
      <w:proofErr w:type="spellEnd"/>
      <w:r w:rsidR="00B42DF7" w:rsidRPr="00B14CF7">
        <w:rPr>
          <w:rFonts w:ascii="Times New Roman" w:hAnsi="Times New Roman" w:cs="Times New Roman"/>
          <w:sz w:val="29"/>
          <w:szCs w:val="30"/>
        </w:rPr>
        <w:t xml:space="preserve"> transition is not well defined. Variables such as preparative and </w:t>
      </w:r>
      <w:r w:rsidR="00B42DF7" w:rsidRPr="00B14CF7">
        <w:rPr>
          <w:rFonts w:ascii="Times New Roman" w:hAnsi="Times New Roman" w:cs="Times New Roman"/>
          <w:sz w:val="29"/>
          <w:szCs w:val="30"/>
        </w:rPr>
        <w:lastRenderedPageBreak/>
        <w:t xml:space="preserve">thermal history, composition and </w:t>
      </w:r>
      <w:proofErr w:type="spellStart"/>
      <w:r w:rsidR="00B42DF7" w:rsidRPr="00B14CF7">
        <w:rPr>
          <w:rFonts w:ascii="Times New Roman" w:hAnsi="Times New Roman" w:cs="Times New Roman"/>
          <w:sz w:val="29"/>
          <w:szCs w:val="30"/>
        </w:rPr>
        <w:t>crystallinity</w:t>
      </w:r>
      <w:proofErr w:type="spellEnd"/>
      <w:r w:rsidR="00B42DF7" w:rsidRPr="00B14CF7">
        <w:rPr>
          <w:rFonts w:ascii="Times New Roman" w:hAnsi="Times New Roman" w:cs="Times New Roman"/>
          <w:sz w:val="29"/>
          <w:szCs w:val="30"/>
        </w:rPr>
        <w:t xml:space="preserve"> may affect the result (</w:t>
      </w:r>
      <w:proofErr w:type="spellStart"/>
      <w:r w:rsidR="00B42DF7" w:rsidRPr="00B14CF7">
        <w:rPr>
          <w:rFonts w:ascii="Times New Roman" w:hAnsi="Times New Roman" w:cs="Times New Roman"/>
          <w:sz w:val="29"/>
          <w:szCs w:val="30"/>
        </w:rPr>
        <w:t>Sunandana</w:t>
      </w:r>
      <w:proofErr w:type="spellEnd"/>
      <w:r w:rsidR="00B42DF7" w:rsidRPr="00B14CF7">
        <w:rPr>
          <w:rFonts w:ascii="Times New Roman" w:hAnsi="Times New Roman" w:cs="Times New Roman"/>
          <w:sz w:val="29"/>
          <w:szCs w:val="30"/>
        </w:rPr>
        <w:t xml:space="preserve"> and Kumar, 2004)</w:t>
      </w:r>
      <w:r w:rsidR="00762E44" w:rsidRPr="00B14CF7">
        <w:rPr>
          <w:rFonts w:ascii="Times New Roman" w:hAnsi="Times New Roman" w:cs="Times New Roman"/>
          <w:sz w:val="29"/>
          <w:szCs w:val="30"/>
        </w:rPr>
        <w:t xml:space="preserve">. The low activation energy observed could be attributed to structural transformations that occur at phase transition </w:t>
      </w:r>
      <w:proofErr w:type="spellStart"/>
      <w:r w:rsidR="00762E44" w:rsidRPr="00B14CF7">
        <w:rPr>
          <w:rFonts w:ascii="Times New Roman" w:hAnsi="Times New Roman" w:cs="Times New Roman"/>
          <w:sz w:val="29"/>
          <w:szCs w:val="30"/>
        </w:rPr>
        <w:t>kand</w:t>
      </w:r>
      <w:proofErr w:type="spellEnd"/>
      <w:r w:rsidR="00762E44" w:rsidRPr="00B14CF7">
        <w:rPr>
          <w:rFonts w:ascii="Times New Roman" w:hAnsi="Times New Roman" w:cs="Times New Roman"/>
          <w:sz w:val="29"/>
          <w:szCs w:val="30"/>
        </w:rPr>
        <w:t xml:space="preserve"> mobility of silver ions. Fig 3(a-c) depicts the characteristics of the sample through three (3) thermal cycles (</w:t>
      </w:r>
      <w:proofErr w:type="spellStart"/>
      <w:r w:rsidR="00762E44" w:rsidRPr="00B14CF7">
        <w:rPr>
          <w:rFonts w:ascii="Times New Roman" w:hAnsi="Times New Roman" w:cs="Times New Roman"/>
          <w:sz w:val="29"/>
          <w:szCs w:val="30"/>
        </w:rPr>
        <w:t>rom</w:t>
      </w:r>
      <w:proofErr w:type="spellEnd"/>
      <w:r w:rsidR="00762E44" w:rsidRPr="00B14CF7">
        <w:rPr>
          <w:rFonts w:ascii="Times New Roman" w:hAnsi="Times New Roman" w:cs="Times New Roman"/>
          <w:sz w:val="29"/>
          <w:szCs w:val="30"/>
        </w:rPr>
        <w:t xml:space="preserve"> temperature to </w:t>
      </w:r>
      <w:proofErr w:type="spellStart"/>
      <w:r w:rsidR="00762E44" w:rsidRPr="00B14CF7">
        <w:rPr>
          <w:rFonts w:ascii="Times New Roman" w:hAnsi="Times New Roman" w:cs="Times New Roman"/>
          <w:sz w:val="29"/>
          <w:szCs w:val="30"/>
        </w:rPr>
        <w:t>superionic</w:t>
      </w:r>
      <w:proofErr w:type="spellEnd"/>
      <w:r w:rsidR="00762E44" w:rsidRPr="00B14CF7">
        <w:rPr>
          <w:rFonts w:ascii="Times New Roman" w:hAnsi="Times New Roman" w:cs="Times New Roman"/>
          <w:sz w:val="29"/>
          <w:szCs w:val="30"/>
        </w:rPr>
        <w:t xml:space="preserve"> transition).</w:t>
      </w:r>
    </w:p>
    <w:p w:rsidR="00762E44" w:rsidRPr="00B14CF7" w:rsidRDefault="00762E44" w:rsidP="0040474C">
      <w:pPr>
        <w:pStyle w:val="NoSpacing"/>
        <w:spacing w:line="360" w:lineRule="auto"/>
        <w:ind w:left="720"/>
        <w:jc w:val="both"/>
        <w:rPr>
          <w:rFonts w:ascii="Times New Roman" w:hAnsi="Times New Roman" w:cs="Times New Roman"/>
          <w:sz w:val="29"/>
          <w:szCs w:val="30"/>
        </w:rPr>
      </w:pPr>
    </w:p>
    <w:p w:rsidR="00762E44" w:rsidRPr="00B14CF7" w:rsidRDefault="00762E44" w:rsidP="0040474C">
      <w:pPr>
        <w:pStyle w:val="NoSpacing"/>
        <w:spacing w:line="360" w:lineRule="auto"/>
        <w:ind w:left="720"/>
        <w:jc w:val="both"/>
        <w:rPr>
          <w:rFonts w:ascii="Times New Roman" w:hAnsi="Times New Roman" w:cs="Times New Roman"/>
          <w:sz w:val="29"/>
          <w:szCs w:val="30"/>
        </w:rPr>
      </w:pPr>
      <w:r w:rsidRPr="00B14CF7">
        <w:rPr>
          <w:rFonts w:ascii="Times New Roman" w:hAnsi="Times New Roman" w:cs="Times New Roman"/>
          <w:sz w:val="29"/>
          <w:szCs w:val="30"/>
        </w:rPr>
        <w:t>The activation energy decreased appreciably to 0.04eV by the first cycle (~50-390</w:t>
      </w:r>
      <w:r w:rsidRPr="00B14CF7">
        <w:rPr>
          <w:rFonts w:ascii="Times New Roman" w:hAnsi="Times New Roman" w:cs="Times New Roman"/>
          <w:sz w:val="29"/>
          <w:szCs w:val="30"/>
          <w:vertAlign w:val="superscript"/>
        </w:rPr>
        <w:t>0</w:t>
      </w:r>
      <w:r w:rsidRPr="00B14CF7">
        <w:rPr>
          <w:rFonts w:ascii="Times New Roman" w:hAnsi="Times New Roman" w:cs="Times New Roman"/>
          <w:sz w:val="29"/>
          <w:szCs w:val="30"/>
        </w:rPr>
        <w:t xml:space="preserve">C) at the lower temperature region and was 0.26eV at the </w:t>
      </w:r>
      <w:proofErr w:type="spellStart"/>
      <w:r w:rsidRPr="00B14CF7">
        <w:rPr>
          <w:rFonts w:ascii="Times New Roman" w:hAnsi="Times New Roman" w:cs="Times New Roman"/>
          <w:sz w:val="29"/>
          <w:szCs w:val="30"/>
        </w:rPr>
        <w:t>superionic</w:t>
      </w:r>
      <w:proofErr w:type="spellEnd"/>
      <w:r w:rsidRPr="00B14CF7">
        <w:rPr>
          <w:rFonts w:ascii="Times New Roman" w:hAnsi="Times New Roman" w:cs="Times New Roman"/>
          <w:sz w:val="29"/>
          <w:szCs w:val="30"/>
        </w:rPr>
        <w:t xml:space="preserve"> region. Ambient temperature resistance was measured as ~23Ω and </w:t>
      </w:r>
      <w:proofErr w:type="spellStart"/>
      <w:r w:rsidRPr="00B14CF7">
        <w:rPr>
          <w:rFonts w:ascii="Times New Roman" w:hAnsi="Times New Roman" w:cs="Times New Roman"/>
          <w:sz w:val="29"/>
          <w:szCs w:val="30"/>
        </w:rPr>
        <w:t>superionic</w:t>
      </w:r>
      <w:proofErr w:type="spellEnd"/>
      <w:r w:rsidR="009B2B72" w:rsidRPr="00B14CF7">
        <w:rPr>
          <w:rFonts w:ascii="Times New Roman" w:hAnsi="Times New Roman" w:cs="Times New Roman"/>
          <w:sz w:val="29"/>
          <w:szCs w:val="30"/>
        </w:rPr>
        <w:t xml:space="preserve"> transition was observed at ~270</w:t>
      </w:r>
      <w:r w:rsidR="009B2B72" w:rsidRPr="00B14CF7">
        <w:rPr>
          <w:rFonts w:ascii="Times New Roman" w:hAnsi="Times New Roman" w:cs="Times New Roman"/>
          <w:sz w:val="29"/>
          <w:szCs w:val="30"/>
          <w:vertAlign w:val="superscript"/>
        </w:rPr>
        <w:t>0</w:t>
      </w:r>
      <w:r w:rsidR="009B2B72" w:rsidRPr="00B14CF7">
        <w:rPr>
          <w:rFonts w:ascii="Times New Roman" w:hAnsi="Times New Roman" w:cs="Times New Roman"/>
          <w:sz w:val="29"/>
          <w:szCs w:val="30"/>
        </w:rPr>
        <w:t>C, almost unchanged “the second cycle (~80-580</w:t>
      </w:r>
      <w:r w:rsidR="009B2B72" w:rsidRPr="00B14CF7">
        <w:rPr>
          <w:rFonts w:ascii="Times New Roman" w:hAnsi="Times New Roman" w:cs="Times New Roman"/>
          <w:sz w:val="29"/>
          <w:szCs w:val="30"/>
          <w:vertAlign w:val="superscript"/>
        </w:rPr>
        <w:t>0</w:t>
      </w:r>
      <w:r w:rsidR="009B2B72" w:rsidRPr="00B14CF7">
        <w:rPr>
          <w:rFonts w:ascii="Times New Roman" w:hAnsi="Times New Roman" w:cs="Times New Roman"/>
          <w:sz w:val="29"/>
          <w:szCs w:val="30"/>
        </w:rPr>
        <w:t xml:space="preserve">C) had average resistance at lower temperature of ~33Ω and at </w:t>
      </w:r>
      <w:proofErr w:type="spellStart"/>
      <w:r w:rsidR="009B2B72" w:rsidRPr="00B14CF7">
        <w:rPr>
          <w:rFonts w:ascii="Times New Roman" w:hAnsi="Times New Roman" w:cs="Times New Roman"/>
          <w:sz w:val="29"/>
          <w:szCs w:val="30"/>
        </w:rPr>
        <w:t>superionic</w:t>
      </w:r>
      <w:proofErr w:type="spellEnd"/>
      <w:r w:rsidR="009B2B72" w:rsidRPr="00B14CF7">
        <w:rPr>
          <w:rFonts w:ascii="Times New Roman" w:hAnsi="Times New Roman" w:cs="Times New Roman"/>
          <w:sz w:val="29"/>
          <w:szCs w:val="30"/>
        </w:rPr>
        <w:t xml:space="preserve"> transition ~2.4Ω; whereas the respective activation energies were 0.21eV and 0.38eV in their regions. The third cycle (~27-490</w:t>
      </w:r>
      <w:r w:rsidR="009B2B72" w:rsidRPr="00B14CF7">
        <w:rPr>
          <w:rFonts w:ascii="Times New Roman" w:hAnsi="Times New Roman" w:cs="Times New Roman"/>
          <w:sz w:val="29"/>
          <w:szCs w:val="30"/>
          <w:vertAlign w:val="superscript"/>
        </w:rPr>
        <w:t>0</w:t>
      </w:r>
      <w:r w:rsidR="009B2B72" w:rsidRPr="00B14CF7">
        <w:rPr>
          <w:rFonts w:ascii="Times New Roman" w:hAnsi="Times New Roman" w:cs="Times New Roman"/>
          <w:sz w:val="29"/>
          <w:szCs w:val="30"/>
        </w:rPr>
        <w:t xml:space="preserve">C) average resistances at </w:t>
      </w:r>
      <w:r w:rsidR="00A624A7" w:rsidRPr="00B14CF7">
        <w:rPr>
          <w:rFonts w:ascii="Times New Roman" w:hAnsi="Times New Roman" w:cs="Times New Roman"/>
          <w:sz w:val="29"/>
          <w:szCs w:val="30"/>
        </w:rPr>
        <w:t xml:space="preserve">lower </w:t>
      </w:r>
      <w:proofErr w:type="spellStart"/>
      <w:r w:rsidR="00A624A7" w:rsidRPr="00B14CF7">
        <w:rPr>
          <w:rFonts w:ascii="Times New Roman" w:hAnsi="Times New Roman" w:cs="Times New Roman"/>
          <w:sz w:val="29"/>
          <w:szCs w:val="30"/>
        </w:rPr>
        <w:t>superionic</w:t>
      </w:r>
      <w:proofErr w:type="spellEnd"/>
      <w:r w:rsidR="00A624A7" w:rsidRPr="00B14CF7">
        <w:rPr>
          <w:rFonts w:ascii="Times New Roman" w:hAnsi="Times New Roman" w:cs="Times New Roman"/>
          <w:sz w:val="29"/>
          <w:szCs w:val="30"/>
        </w:rPr>
        <w:t xml:space="preserve"> region were 56Ω and ~0.003Ω with the respective activation energies as 0.07eV and 1.32eV. These values are in good agreement with literature, including the character of the plot. Conductivity has increased by many orders of magnitude going through the thermal cycles. The </w:t>
      </w:r>
      <w:proofErr w:type="spellStart"/>
      <w:r w:rsidR="00A624A7" w:rsidRPr="00B14CF7">
        <w:rPr>
          <w:rFonts w:ascii="Times New Roman" w:hAnsi="Times New Roman" w:cs="Times New Roman"/>
          <w:sz w:val="29"/>
          <w:szCs w:val="30"/>
        </w:rPr>
        <w:t>superionic</w:t>
      </w:r>
      <w:proofErr w:type="spellEnd"/>
      <w:r w:rsidR="00A624A7" w:rsidRPr="00B14CF7">
        <w:rPr>
          <w:rFonts w:ascii="Times New Roman" w:hAnsi="Times New Roman" w:cs="Times New Roman"/>
          <w:sz w:val="29"/>
          <w:szCs w:val="30"/>
        </w:rPr>
        <w:t xml:space="preserve"> transition in the second thermal cycle was sharp </w:t>
      </w:r>
      <w:proofErr w:type="gramStart"/>
      <w:r w:rsidR="00A624A7" w:rsidRPr="00B14CF7">
        <w:rPr>
          <w:rFonts w:ascii="Times New Roman" w:hAnsi="Times New Roman" w:cs="Times New Roman"/>
          <w:sz w:val="29"/>
          <w:szCs w:val="30"/>
        </w:rPr>
        <w:t>at  ~</w:t>
      </w:r>
      <w:proofErr w:type="gramEnd"/>
      <w:r w:rsidR="00A624A7" w:rsidRPr="00B14CF7">
        <w:rPr>
          <w:rFonts w:ascii="Times New Roman" w:hAnsi="Times New Roman" w:cs="Times New Roman"/>
          <w:sz w:val="29"/>
          <w:szCs w:val="30"/>
        </w:rPr>
        <w:t>348</w:t>
      </w:r>
      <w:r w:rsidR="00A624A7" w:rsidRPr="00B14CF7">
        <w:rPr>
          <w:rFonts w:ascii="Times New Roman" w:hAnsi="Times New Roman" w:cs="Times New Roman"/>
          <w:sz w:val="29"/>
          <w:szCs w:val="30"/>
          <w:vertAlign w:val="superscript"/>
        </w:rPr>
        <w:t>0</w:t>
      </w:r>
      <w:r w:rsidR="00A624A7" w:rsidRPr="00B14CF7">
        <w:rPr>
          <w:rFonts w:ascii="Times New Roman" w:hAnsi="Times New Roman" w:cs="Times New Roman"/>
          <w:sz w:val="29"/>
          <w:szCs w:val="30"/>
        </w:rPr>
        <w:t>C whereas in the third cycle, it showed exponential increase in conductivity at higher temperature.</w:t>
      </w:r>
    </w:p>
    <w:p w:rsidR="00A4413F" w:rsidRPr="00B14CF7" w:rsidRDefault="00A4413F" w:rsidP="0040474C">
      <w:pPr>
        <w:pStyle w:val="NoSpacing"/>
        <w:spacing w:line="360" w:lineRule="auto"/>
        <w:ind w:left="720"/>
        <w:jc w:val="both"/>
        <w:rPr>
          <w:rFonts w:ascii="Times New Roman" w:hAnsi="Times New Roman" w:cs="Times New Roman"/>
          <w:sz w:val="29"/>
          <w:szCs w:val="30"/>
        </w:rPr>
      </w:pPr>
    </w:p>
    <w:p w:rsidR="00A4413F" w:rsidRPr="00B14CF7" w:rsidRDefault="00A4413F" w:rsidP="0040474C">
      <w:pPr>
        <w:pStyle w:val="NoSpacing"/>
        <w:spacing w:line="360" w:lineRule="auto"/>
        <w:ind w:left="720"/>
        <w:jc w:val="both"/>
        <w:rPr>
          <w:rFonts w:ascii="Times New Roman" w:hAnsi="Times New Roman" w:cs="Times New Roman"/>
          <w:sz w:val="29"/>
          <w:szCs w:val="30"/>
        </w:rPr>
      </w:pPr>
    </w:p>
    <w:p w:rsidR="007669C5" w:rsidRDefault="007669C5">
      <w:pPr>
        <w:rPr>
          <w:rFonts w:ascii="Times New Roman" w:hAnsi="Times New Roman" w:cs="Times New Roman"/>
          <w:sz w:val="29"/>
          <w:szCs w:val="30"/>
        </w:rPr>
      </w:pPr>
      <w:r>
        <w:rPr>
          <w:rFonts w:ascii="Times New Roman" w:hAnsi="Times New Roman" w:cs="Times New Roman"/>
          <w:sz w:val="29"/>
          <w:szCs w:val="30"/>
        </w:rPr>
        <w:br w:type="page"/>
      </w:r>
    </w:p>
    <w:p w:rsidR="00A4413F" w:rsidRPr="00B14CF7" w:rsidRDefault="00791F67" w:rsidP="00BE5AB4">
      <w:pPr>
        <w:rPr>
          <w:rFonts w:ascii="Times New Roman" w:hAnsi="Times New Roman" w:cs="Times New Roman"/>
          <w:b/>
          <w:sz w:val="29"/>
          <w:szCs w:val="30"/>
        </w:rPr>
      </w:pPr>
      <w:r>
        <w:rPr>
          <w:noProof/>
        </w:rPr>
        <w:object w:dxaOrig="10893" w:dyaOrig="15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729pt" o:ole="">
            <v:imagedata r:id="rId7" o:title=""/>
          </v:shape>
          <o:OLEObject Type="Embed" ProgID="CorelDraw.Graphic.21" ShapeID="_x0000_i1025" DrawAspect="Content" ObjectID="_1689668035" r:id="rId8"/>
        </w:object>
      </w:r>
      <w:r w:rsidR="00BE5AB4">
        <w:rPr>
          <w:rFonts w:ascii="Times New Roman" w:hAnsi="Times New Roman" w:cs="Times New Roman"/>
          <w:sz w:val="29"/>
          <w:szCs w:val="30"/>
        </w:rPr>
        <w:t xml:space="preserve"> </w:t>
      </w:r>
      <w:r w:rsidR="00A4413F" w:rsidRPr="00B14CF7">
        <w:rPr>
          <w:rFonts w:ascii="Times New Roman" w:hAnsi="Times New Roman" w:cs="Times New Roman"/>
          <w:b/>
          <w:sz w:val="29"/>
          <w:szCs w:val="30"/>
        </w:rPr>
        <w:t>CONCLUSION</w:t>
      </w:r>
    </w:p>
    <w:p w:rsidR="00A4413F" w:rsidRPr="00B14CF7" w:rsidRDefault="00ED31AB" w:rsidP="00BE5AB4">
      <w:pPr>
        <w:pStyle w:val="NoSpacing"/>
        <w:spacing w:line="360" w:lineRule="auto"/>
        <w:jc w:val="both"/>
        <w:rPr>
          <w:rFonts w:ascii="Times New Roman" w:hAnsi="Times New Roman" w:cs="Times New Roman"/>
          <w:sz w:val="29"/>
          <w:szCs w:val="30"/>
        </w:rPr>
      </w:pPr>
      <w:r w:rsidRPr="00B14CF7">
        <w:rPr>
          <w:rFonts w:ascii="Times New Roman" w:hAnsi="Times New Roman" w:cs="Times New Roman"/>
          <w:sz w:val="29"/>
          <w:szCs w:val="30"/>
        </w:rPr>
        <w:t xml:space="preserve">Pure lithium </w:t>
      </w:r>
      <w:proofErr w:type="spellStart"/>
      <w:r w:rsidRPr="00B14CF7">
        <w:rPr>
          <w:rFonts w:ascii="Times New Roman" w:hAnsi="Times New Roman" w:cs="Times New Roman"/>
          <w:sz w:val="29"/>
          <w:szCs w:val="30"/>
        </w:rPr>
        <w:t>sulphate</w:t>
      </w:r>
      <w:proofErr w:type="spellEnd"/>
      <w:r w:rsidRPr="00B14CF7">
        <w:rPr>
          <w:rFonts w:ascii="Times New Roman" w:hAnsi="Times New Roman" w:cs="Times New Roman"/>
          <w:sz w:val="29"/>
          <w:szCs w:val="30"/>
        </w:rPr>
        <w:t xml:space="preserve"> sample exhibited </w:t>
      </w:r>
      <w:proofErr w:type="spellStart"/>
      <w:r w:rsidRPr="00B14CF7">
        <w:rPr>
          <w:rFonts w:ascii="Times New Roman" w:hAnsi="Times New Roman" w:cs="Times New Roman"/>
          <w:sz w:val="29"/>
          <w:szCs w:val="30"/>
        </w:rPr>
        <w:t>thermoactivation</w:t>
      </w:r>
      <w:proofErr w:type="spellEnd"/>
      <w:r w:rsidRPr="00B14CF7">
        <w:rPr>
          <w:rFonts w:ascii="Times New Roman" w:hAnsi="Times New Roman" w:cs="Times New Roman"/>
          <w:sz w:val="29"/>
          <w:szCs w:val="30"/>
        </w:rPr>
        <w:t xml:space="preserve"> of conductivity, however due to the instability of the sample higher temperature could not be reached to observe </w:t>
      </w:r>
      <w:proofErr w:type="spellStart"/>
      <w:r w:rsidRPr="00B14CF7">
        <w:rPr>
          <w:rFonts w:ascii="Times New Roman" w:hAnsi="Times New Roman" w:cs="Times New Roman"/>
          <w:sz w:val="29"/>
          <w:szCs w:val="30"/>
        </w:rPr>
        <w:t>superionic</w:t>
      </w:r>
      <w:proofErr w:type="spellEnd"/>
      <w:r w:rsidRPr="00B14CF7">
        <w:rPr>
          <w:rFonts w:ascii="Times New Roman" w:hAnsi="Times New Roman" w:cs="Times New Roman"/>
          <w:sz w:val="29"/>
          <w:szCs w:val="30"/>
        </w:rPr>
        <w:t xml:space="preserve"> conduction due to shorting or cracking of sample. However a drastic reduction in resistance of sample was observed for the highest temperature reached.</w:t>
      </w:r>
    </w:p>
    <w:p w:rsidR="00ED31AB" w:rsidRPr="00B14CF7" w:rsidRDefault="00ED31AB" w:rsidP="0040474C">
      <w:pPr>
        <w:pStyle w:val="NoSpacing"/>
        <w:spacing w:line="360" w:lineRule="auto"/>
        <w:ind w:left="720"/>
        <w:jc w:val="both"/>
        <w:rPr>
          <w:rFonts w:ascii="Times New Roman" w:hAnsi="Times New Roman" w:cs="Times New Roman"/>
          <w:sz w:val="29"/>
          <w:szCs w:val="30"/>
        </w:rPr>
      </w:pPr>
    </w:p>
    <w:p w:rsidR="00ED31AB" w:rsidRDefault="00ED31AB" w:rsidP="001B1A2D">
      <w:pPr>
        <w:pStyle w:val="NoSpacing"/>
        <w:spacing w:line="360" w:lineRule="auto"/>
        <w:jc w:val="both"/>
        <w:rPr>
          <w:rFonts w:ascii="Times New Roman" w:hAnsi="Times New Roman" w:cs="Times New Roman"/>
          <w:sz w:val="29"/>
          <w:szCs w:val="30"/>
        </w:rPr>
      </w:pPr>
      <w:r w:rsidRPr="00B14CF7">
        <w:rPr>
          <w:rFonts w:ascii="Times New Roman" w:hAnsi="Times New Roman" w:cs="Times New Roman"/>
          <w:sz w:val="29"/>
          <w:szCs w:val="30"/>
        </w:rPr>
        <w:t xml:space="preserve">Further research is been carried out to characterize the </w:t>
      </w:r>
      <w:proofErr w:type="spellStart"/>
      <w:r w:rsidRPr="00B14CF7">
        <w:rPr>
          <w:rFonts w:ascii="Times New Roman" w:hAnsi="Times New Roman" w:cs="Times New Roman"/>
          <w:sz w:val="29"/>
          <w:szCs w:val="30"/>
        </w:rPr>
        <w:t>behaviour</w:t>
      </w:r>
      <w:proofErr w:type="spellEnd"/>
      <w:r w:rsidRPr="00B14CF7">
        <w:rPr>
          <w:rFonts w:ascii="Times New Roman" w:hAnsi="Times New Roman" w:cs="Times New Roman"/>
          <w:sz w:val="29"/>
          <w:szCs w:val="30"/>
        </w:rPr>
        <w:t xml:space="preserve"> of the sample in this temperature region. However, silver </w:t>
      </w:r>
      <w:proofErr w:type="spellStart"/>
      <w:r w:rsidRPr="00B14CF7">
        <w:rPr>
          <w:rFonts w:ascii="Times New Roman" w:hAnsi="Times New Roman" w:cs="Times New Roman"/>
          <w:sz w:val="29"/>
          <w:szCs w:val="30"/>
        </w:rPr>
        <w:t>sulphate</w:t>
      </w:r>
      <w:proofErr w:type="spellEnd"/>
      <w:r w:rsidRPr="00B14CF7">
        <w:rPr>
          <w:rFonts w:ascii="Times New Roman" w:hAnsi="Times New Roman" w:cs="Times New Roman"/>
          <w:sz w:val="29"/>
          <w:szCs w:val="30"/>
        </w:rPr>
        <w:t xml:space="preserve"> exhibited </w:t>
      </w:r>
      <w:proofErr w:type="spellStart"/>
      <w:r w:rsidRPr="00B14CF7">
        <w:rPr>
          <w:rFonts w:ascii="Times New Roman" w:hAnsi="Times New Roman" w:cs="Times New Roman"/>
          <w:sz w:val="29"/>
          <w:szCs w:val="30"/>
        </w:rPr>
        <w:t>superionic</w:t>
      </w:r>
      <w:proofErr w:type="spellEnd"/>
      <w:r w:rsidRPr="00B14CF7">
        <w:rPr>
          <w:rFonts w:ascii="Times New Roman" w:hAnsi="Times New Roman" w:cs="Times New Roman"/>
          <w:sz w:val="29"/>
          <w:szCs w:val="30"/>
        </w:rPr>
        <w:t xml:space="preserve"> conductivity at a temperature of 260</w:t>
      </w:r>
      <w:r w:rsidRPr="00B14CF7">
        <w:rPr>
          <w:rFonts w:ascii="Times New Roman" w:hAnsi="Times New Roman" w:cs="Times New Roman"/>
          <w:sz w:val="29"/>
          <w:szCs w:val="30"/>
          <w:vertAlign w:val="superscript"/>
        </w:rPr>
        <w:t>0</w:t>
      </w:r>
      <w:r w:rsidRPr="00B14CF7">
        <w:rPr>
          <w:rFonts w:ascii="Times New Roman" w:hAnsi="Times New Roman" w:cs="Times New Roman"/>
          <w:sz w:val="29"/>
          <w:szCs w:val="30"/>
        </w:rPr>
        <w:t xml:space="preserve">C with consequent several orders of magnitude reduction in resistance through the </w:t>
      </w:r>
      <w:proofErr w:type="spellStart"/>
      <w:r w:rsidRPr="00B14CF7">
        <w:rPr>
          <w:rFonts w:ascii="Times New Roman" w:hAnsi="Times New Roman" w:cs="Times New Roman"/>
          <w:sz w:val="29"/>
          <w:szCs w:val="30"/>
        </w:rPr>
        <w:t>superionic</w:t>
      </w:r>
      <w:proofErr w:type="spellEnd"/>
      <w:r w:rsidRPr="00B14CF7">
        <w:rPr>
          <w:rFonts w:ascii="Times New Roman" w:hAnsi="Times New Roman" w:cs="Times New Roman"/>
          <w:sz w:val="29"/>
          <w:szCs w:val="30"/>
        </w:rPr>
        <w:t xml:space="preserve"> transition temperature. In general, successive reduction was observed through the three (3) thermal cycles in resistance compared to the pure sample. Research results on other samples of the material are at the analyses stage to ascertain the consistency of this </w:t>
      </w:r>
      <w:proofErr w:type="spellStart"/>
      <w:r w:rsidRPr="00B14CF7">
        <w:rPr>
          <w:rFonts w:ascii="Times New Roman" w:hAnsi="Times New Roman" w:cs="Times New Roman"/>
          <w:sz w:val="29"/>
          <w:szCs w:val="30"/>
        </w:rPr>
        <w:t>behaviour</w:t>
      </w:r>
      <w:proofErr w:type="spellEnd"/>
      <w:r w:rsidRPr="00B14CF7">
        <w:rPr>
          <w:rFonts w:ascii="Times New Roman" w:hAnsi="Times New Roman" w:cs="Times New Roman"/>
          <w:sz w:val="29"/>
          <w:szCs w:val="30"/>
        </w:rPr>
        <w:t xml:space="preserve"> and also mixed compositions of lithium and silver </w:t>
      </w:r>
      <w:proofErr w:type="spellStart"/>
      <w:r w:rsidRPr="00B14CF7">
        <w:rPr>
          <w:rFonts w:ascii="Times New Roman" w:hAnsi="Times New Roman" w:cs="Times New Roman"/>
          <w:sz w:val="29"/>
          <w:szCs w:val="30"/>
        </w:rPr>
        <w:t>sulphate</w:t>
      </w:r>
      <w:proofErr w:type="spellEnd"/>
      <w:r w:rsidRPr="00B14CF7">
        <w:rPr>
          <w:rFonts w:ascii="Times New Roman" w:hAnsi="Times New Roman" w:cs="Times New Roman"/>
          <w:sz w:val="29"/>
          <w:szCs w:val="30"/>
        </w:rPr>
        <w:t xml:space="preserve"> in different mole proportions. The research is relevant to the development of our electronic industry, particularly, with the present information and </w:t>
      </w:r>
      <w:proofErr w:type="spellStart"/>
      <w:r w:rsidRPr="00B14CF7">
        <w:rPr>
          <w:rFonts w:ascii="Times New Roman" w:hAnsi="Times New Roman" w:cs="Times New Roman"/>
          <w:sz w:val="29"/>
          <w:szCs w:val="30"/>
        </w:rPr>
        <w:t>communickation</w:t>
      </w:r>
      <w:proofErr w:type="spellEnd"/>
      <w:r w:rsidRPr="00B14CF7">
        <w:rPr>
          <w:rFonts w:ascii="Times New Roman" w:hAnsi="Times New Roman" w:cs="Times New Roman"/>
          <w:sz w:val="29"/>
          <w:szCs w:val="30"/>
        </w:rPr>
        <w:t xml:space="preserve"> technology and could serve as a foundation research in Raw Materials Research Development Council of Nigeria (RMRDC).</w:t>
      </w:r>
    </w:p>
    <w:p w:rsidR="001B1A2D" w:rsidRDefault="001B1A2D">
      <w:pPr>
        <w:rPr>
          <w:rFonts w:ascii="Times New Roman" w:hAnsi="Times New Roman" w:cs="Times New Roman"/>
          <w:sz w:val="29"/>
          <w:szCs w:val="30"/>
        </w:rPr>
      </w:pPr>
      <w:r>
        <w:rPr>
          <w:rFonts w:ascii="Times New Roman" w:hAnsi="Times New Roman" w:cs="Times New Roman"/>
          <w:sz w:val="29"/>
          <w:szCs w:val="30"/>
        </w:rPr>
        <w:br w:type="page"/>
      </w:r>
    </w:p>
    <w:p w:rsidR="001B1A2D" w:rsidRPr="00EB330E" w:rsidRDefault="00EB330E" w:rsidP="008412A4">
      <w:pPr>
        <w:pStyle w:val="NoSpacing"/>
        <w:spacing w:line="276" w:lineRule="auto"/>
        <w:jc w:val="center"/>
        <w:rPr>
          <w:rFonts w:ascii="Times New Roman" w:hAnsi="Times New Roman" w:cs="Times New Roman"/>
          <w:b/>
          <w:sz w:val="29"/>
          <w:szCs w:val="30"/>
        </w:rPr>
      </w:pPr>
      <w:r w:rsidRPr="00EB330E">
        <w:rPr>
          <w:rFonts w:ascii="Times New Roman" w:hAnsi="Times New Roman" w:cs="Times New Roman"/>
          <w:b/>
          <w:sz w:val="29"/>
          <w:szCs w:val="30"/>
        </w:rPr>
        <w:lastRenderedPageBreak/>
        <w:t>REFERENCES</w:t>
      </w:r>
    </w:p>
    <w:p w:rsidR="00825CA9" w:rsidRDefault="00EB330E" w:rsidP="008412A4">
      <w:pPr>
        <w:pStyle w:val="NoSpacing"/>
        <w:spacing w:line="276" w:lineRule="auto"/>
        <w:jc w:val="both"/>
        <w:rPr>
          <w:rFonts w:ascii="Times New Roman" w:hAnsi="Times New Roman" w:cs="Times New Roman"/>
          <w:sz w:val="29"/>
          <w:szCs w:val="30"/>
        </w:rPr>
      </w:pPr>
      <w:r>
        <w:rPr>
          <w:rFonts w:ascii="Times New Roman" w:hAnsi="Times New Roman" w:cs="Times New Roman"/>
          <w:sz w:val="29"/>
          <w:szCs w:val="30"/>
        </w:rPr>
        <w:t xml:space="preserve">Weller, M.T. (2001). Structure of Lithium Battery Cathode materials and </w:t>
      </w:r>
    </w:p>
    <w:p w:rsidR="00EB330E" w:rsidRDefault="00EB330E" w:rsidP="008412A4">
      <w:pPr>
        <w:pStyle w:val="NoSpacing"/>
        <w:spacing w:line="276" w:lineRule="auto"/>
        <w:ind w:left="720"/>
        <w:jc w:val="both"/>
        <w:rPr>
          <w:rFonts w:ascii="Times New Roman" w:hAnsi="Times New Roman" w:cs="Times New Roman"/>
          <w:sz w:val="29"/>
          <w:szCs w:val="30"/>
        </w:rPr>
      </w:pPr>
      <w:proofErr w:type="gramStart"/>
      <w:r>
        <w:rPr>
          <w:rFonts w:ascii="Times New Roman" w:hAnsi="Times New Roman" w:cs="Times New Roman"/>
          <w:sz w:val="29"/>
          <w:szCs w:val="30"/>
        </w:rPr>
        <w:t>Parent materials, the ion exchange, ISIS Experimental Report, Rutherford Appleton Laboratory, U.K.</w:t>
      </w:r>
      <w:proofErr w:type="gramEnd"/>
    </w:p>
    <w:p w:rsidR="00825CA9" w:rsidRDefault="00EB330E" w:rsidP="008412A4">
      <w:pPr>
        <w:pStyle w:val="NoSpacing"/>
        <w:spacing w:line="276" w:lineRule="auto"/>
        <w:jc w:val="both"/>
        <w:rPr>
          <w:rFonts w:ascii="Times New Roman" w:hAnsi="Times New Roman" w:cs="Times New Roman"/>
          <w:sz w:val="29"/>
          <w:szCs w:val="30"/>
        </w:rPr>
      </w:pPr>
      <w:proofErr w:type="spellStart"/>
      <w:r>
        <w:rPr>
          <w:rFonts w:ascii="Times New Roman" w:hAnsi="Times New Roman" w:cs="Times New Roman"/>
          <w:sz w:val="29"/>
          <w:szCs w:val="30"/>
        </w:rPr>
        <w:t>Vitoo</w:t>
      </w:r>
      <w:proofErr w:type="spellEnd"/>
      <w:r>
        <w:rPr>
          <w:rFonts w:ascii="Times New Roman" w:hAnsi="Times New Roman" w:cs="Times New Roman"/>
          <w:sz w:val="29"/>
          <w:szCs w:val="30"/>
        </w:rPr>
        <w:t xml:space="preserve">, I. (1999). Synthesis, Structure, Conductivity and Electrode Properties </w:t>
      </w:r>
    </w:p>
    <w:p w:rsidR="00EB330E" w:rsidRDefault="00EB330E" w:rsidP="008412A4">
      <w:pPr>
        <w:pStyle w:val="NoSpacing"/>
        <w:spacing w:line="276" w:lineRule="auto"/>
        <w:ind w:left="720"/>
        <w:jc w:val="both"/>
        <w:rPr>
          <w:rFonts w:ascii="Times New Roman" w:hAnsi="Times New Roman" w:cs="Times New Roman"/>
          <w:sz w:val="29"/>
          <w:szCs w:val="30"/>
        </w:rPr>
      </w:pPr>
      <w:proofErr w:type="gramStart"/>
      <w:r>
        <w:rPr>
          <w:rFonts w:ascii="Times New Roman" w:hAnsi="Times New Roman" w:cs="Times New Roman"/>
          <w:sz w:val="29"/>
          <w:szCs w:val="30"/>
        </w:rPr>
        <w:t>of</w:t>
      </w:r>
      <w:proofErr w:type="gramEnd"/>
      <w:r>
        <w:rPr>
          <w:rFonts w:ascii="Times New Roman" w:hAnsi="Times New Roman" w:cs="Times New Roman"/>
          <w:sz w:val="29"/>
          <w:szCs w:val="30"/>
        </w:rPr>
        <w:t xml:space="preserve"> some Double </w:t>
      </w:r>
      <w:proofErr w:type="spellStart"/>
      <w:r>
        <w:rPr>
          <w:rFonts w:ascii="Times New Roman" w:hAnsi="Times New Roman" w:cs="Times New Roman"/>
          <w:sz w:val="29"/>
          <w:szCs w:val="30"/>
        </w:rPr>
        <w:t>Diphosphates</w:t>
      </w:r>
      <w:proofErr w:type="spellEnd"/>
      <w:r>
        <w:rPr>
          <w:rFonts w:ascii="Times New Roman" w:hAnsi="Times New Roman" w:cs="Times New Roman"/>
          <w:sz w:val="29"/>
          <w:szCs w:val="30"/>
        </w:rPr>
        <w:t xml:space="preserve">, Silicates and Lithium Manganese </w:t>
      </w:r>
      <w:r w:rsidR="00825CA9">
        <w:rPr>
          <w:rFonts w:ascii="Times New Roman" w:hAnsi="Times New Roman" w:cs="Times New Roman"/>
          <w:sz w:val="29"/>
          <w:szCs w:val="30"/>
        </w:rPr>
        <w:t xml:space="preserve"> Oxide. PhD</w:t>
      </w:r>
      <w:r w:rsidR="00B138EB">
        <w:rPr>
          <w:rFonts w:ascii="Times New Roman" w:hAnsi="Times New Roman" w:cs="Times New Roman"/>
          <w:sz w:val="29"/>
          <w:szCs w:val="30"/>
        </w:rPr>
        <w:t>. Thesis Proposal, Institute of Solid State Physics, University of Latvia, Riga, Latvia.</w:t>
      </w:r>
    </w:p>
    <w:p w:rsidR="00B138EB" w:rsidRDefault="00B138EB" w:rsidP="008412A4">
      <w:pPr>
        <w:pStyle w:val="NoSpacing"/>
        <w:spacing w:line="276" w:lineRule="auto"/>
        <w:jc w:val="both"/>
        <w:rPr>
          <w:rFonts w:ascii="Times New Roman" w:hAnsi="Times New Roman" w:cs="Times New Roman"/>
          <w:sz w:val="29"/>
          <w:szCs w:val="30"/>
        </w:rPr>
      </w:pPr>
      <w:r>
        <w:rPr>
          <w:rFonts w:ascii="Times New Roman" w:hAnsi="Times New Roman" w:cs="Times New Roman"/>
          <w:sz w:val="29"/>
          <w:szCs w:val="30"/>
        </w:rPr>
        <w:t xml:space="preserve">Hull, J. et al, (2003). </w:t>
      </w:r>
      <w:hyperlink r:id="rId9" w:history="1">
        <w:r w:rsidRPr="00DE66DD">
          <w:rPr>
            <w:rStyle w:val="Hyperlink"/>
            <w:rFonts w:ascii="Times New Roman" w:hAnsi="Times New Roman" w:cs="Times New Roman"/>
            <w:sz w:val="29"/>
            <w:szCs w:val="30"/>
          </w:rPr>
          <w:t>www.isis.rl.ac/isis96/1996highlight3.htm</w:t>
        </w:r>
      </w:hyperlink>
      <w:r>
        <w:rPr>
          <w:rFonts w:ascii="Times New Roman" w:hAnsi="Times New Roman" w:cs="Times New Roman"/>
          <w:sz w:val="29"/>
          <w:szCs w:val="30"/>
        </w:rPr>
        <w:t>.</w:t>
      </w:r>
    </w:p>
    <w:p w:rsidR="006F028E" w:rsidRDefault="006F028E" w:rsidP="008412A4">
      <w:pPr>
        <w:pStyle w:val="NoSpacing"/>
        <w:spacing w:line="276" w:lineRule="auto"/>
        <w:jc w:val="both"/>
        <w:rPr>
          <w:rFonts w:ascii="Times New Roman" w:hAnsi="Times New Roman" w:cs="Times New Roman"/>
          <w:sz w:val="29"/>
          <w:szCs w:val="30"/>
        </w:rPr>
      </w:pPr>
      <w:proofErr w:type="spellStart"/>
      <w:r>
        <w:rPr>
          <w:rFonts w:ascii="Times New Roman" w:hAnsi="Times New Roman" w:cs="Times New Roman"/>
          <w:sz w:val="29"/>
          <w:szCs w:val="30"/>
        </w:rPr>
        <w:t>Teterycyz</w:t>
      </w:r>
      <w:proofErr w:type="spellEnd"/>
      <w:r>
        <w:rPr>
          <w:rFonts w:ascii="Times New Roman" w:hAnsi="Times New Roman" w:cs="Times New Roman"/>
          <w:sz w:val="29"/>
          <w:szCs w:val="30"/>
        </w:rPr>
        <w:t xml:space="preserve">, H. et al (1998). Measurement of ionic superconductor based on </w:t>
      </w:r>
    </w:p>
    <w:p w:rsidR="00B138EB" w:rsidRDefault="006F028E" w:rsidP="008412A4">
      <w:pPr>
        <w:pStyle w:val="NoSpacing"/>
        <w:spacing w:line="276" w:lineRule="auto"/>
        <w:ind w:left="720"/>
        <w:jc w:val="both"/>
        <w:rPr>
          <w:rFonts w:ascii="Times New Roman" w:hAnsi="Times New Roman" w:cs="Times New Roman"/>
          <w:sz w:val="29"/>
          <w:szCs w:val="30"/>
        </w:rPr>
      </w:pPr>
      <w:proofErr w:type="gramStart"/>
      <w:r>
        <w:rPr>
          <w:rFonts w:ascii="Times New Roman" w:hAnsi="Times New Roman" w:cs="Times New Roman"/>
          <w:sz w:val="29"/>
          <w:szCs w:val="30"/>
        </w:rPr>
        <w:t xml:space="preserve">Silver </w:t>
      </w:r>
      <w:proofErr w:type="spellStart"/>
      <w:r>
        <w:rPr>
          <w:rFonts w:ascii="Times New Roman" w:hAnsi="Times New Roman" w:cs="Times New Roman"/>
          <w:sz w:val="29"/>
          <w:szCs w:val="30"/>
        </w:rPr>
        <w:t>Sulphate</w:t>
      </w:r>
      <w:proofErr w:type="spellEnd"/>
      <w:r>
        <w:rPr>
          <w:rFonts w:ascii="Times New Roman" w:hAnsi="Times New Roman" w:cs="Times New Roman"/>
          <w:sz w:val="29"/>
          <w:szCs w:val="30"/>
        </w:rPr>
        <w:t xml:space="preserve"> and Alkali Metal.</w:t>
      </w:r>
      <w:proofErr w:type="gramEnd"/>
      <w:r>
        <w:rPr>
          <w:rFonts w:ascii="Times New Roman" w:hAnsi="Times New Roman" w:cs="Times New Roman"/>
          <w:sz w:val="29"/>
          <w:szCs w:val="30"/>
        </w:rPr>
        <w:t xml:space="preserve"> </w:t>
      </w:r>
      <w:proofErr w:type="gramStart"/>
      <w:r>
        <w:rPr>
          <w:rFonts w:ascii="Times New Roman" w:hAnsi="Times New Roman" w:cs="Times New Roman"/>
          <w:sz w:val="29"/>
          <w:szCs w:val="30"/>
        </w:rPr>
        <w:t>43</w:t>
      </w:r>
      <w:r w:rsidRPr="006F028E">
        <w:rPr>
          <w:rFonts w:ascii="Times New Roman" w:hAnsi="Times New Roman" w:cs="Times New Roman"/>
          <w:sz w:val="29"/>
          <w:szCs w:val="30"/>
          <w:vertAlign w:val="superscript"/>
        </w:rPr>
        <w:t>rd</w:t>
      </w:r>
      <w:r>
        <w:rPr>
          <w:rFonts w:ascii="Times New Roman" w:hAnsi="Times New Roman" w:cs="Times New Roman"/>
          <w:sz w:val="29"/>
          <w:szCs w:val="30"/>
        </w:rPr>
        <w:t xml:space="preserve"> International Scientific Colloquium, Technical University of </w:t>
      </w:r>
      <w:proofErr w:type="spellStart"/>
      <w:r>
        <w:rPr>
          <w:rFonts w:ascii="Times New Roman" w:hAnsi="Times New Roman" w:cs="Times New Roman"/>
          <w:sz w:val="29"/>
          <w:szCs w:val="30"/>
        </w:rPr>
        <w:t>Illmenau</w:t>
      </w:r>
      <w:proofErr w:type="spellEnd"/>
      <w:r>
        <w:rPr>
          <w:rFonts w:ascii="Times New Roman" w:hAnsi="Times New Roman" w:cs="Times New Roman"/>
          <w:sz w:val="29"/>
          <w:szCs w:val="30"/>
        </w:rPr>
        <w:t>, September, 21 – 23, Poland.</w:t>
      </w:r>
      <w:proofErr w:type="gramEnd"/>
    </w:p>
    <w:p w:rsidR="006F028E" w:rsidRDefault="006F028E" w:rsidP="008412A4">
      <w:pPr>
        <w:pStyle w:val="NoSpacing"/>
        <w:spacing w:line="276" w:lineRule="auto"/>
        <w:jc w:val="both"/>
        <w:rPr>
          <w:rFonts w:ascii="Times New Roman" w:hAnsi="Times New Roman" w:cs="Times New Roman"/>
          <w:sz w:val="29"/>
          <w:szCs w:val="30"/>
        </w:rPr>
      </w:pPr>
      <w:proofErr w:type="spellStart"/>
      <w:r>
        <w:rPr>
          <w:rFonts w:ascii="Times New Roman" w:hAnsi="Times New Roman" w:cs="Times New Roman"/>
          <w:sz w:val="29"/>
          <w:szCs w:val="30"/>
        </w:rPr>
        <w:t>Teterycyz</w:t>
      </w:r>
      <w:proofErr w:type="spellEnd"/>
      <w:r>
        <w:rPr>
          <w:rFonts w:ascii="Times New Roman" w:hAnsi="Times New Roman" w:cs="Times New Roman"/>
          <w:sz w:val="29"/>
          <w:szCs w:val="30"/>
        </w:rPr>
        <w:t xml:space="preserve">, H. et al (2000). Electrical Properties of Silver and Lithium </w:t>
      </w:r>
    </w:p>
    <w:p w:rsidR="006F028E" w:rsidRDefault="006F028E" w:rsidP="008412A4">
      <w:pPr>
        <w:pStyle w:val="NoSpacing"/>
        <w:spacing w:line="276" w:lineRule="auto"/>
        <w:ind w:firstLine="720"/>
        <w:jc w:val="both"/>
        <w:rPr>
          <w:rFonts w:ascii="Times New Roman" w:hAnsi="Times New Roman" w:cs="Times New Roman"/>
          <w:sz w:val="29"/>
          <w:szCs w:val="30"/>
        </w:rPr>
      </w:pPr>
      <w:proofErr w:type="spellStart"/>
      <w:proofErr w:type="gramStart"/>
      <w:r>
        <w:rPr>
          <w:rFonts w:ascii="Times New Roman" w:hAnsi="Times New Roman" w:cs="Times New Roman"/>
          <w:sz w:val="29"/>
          <w:szCs w:val="30"/>
        </w:rPr>
        <w:t>Sulphate</w:t>
      </w:r>
      <w:proofErr w:type="spellEnd"/>
      <w:r>
        <w:rPr>
          <w:rFonts w:ascii="Times New Roman" w:hAnsi="Times New Roman" w:cs="Times New Roman"/>
          <w:sz w:val="29"/>
          <w:szCs w:val="30"/>
        </w:rPr>
        <w:t>.</w:t>
      </w:r>
      <w:proofErr w:type="gramEnd"/>
      <w:r>
        <w:rPr>
          <w:rFonts w:ascii="Times New Roman" w:hAnsi="Times New Roman" w:cs="Times New Roman"/>
          <w:sz w:val="29"/>
          <w:szCs w:val="30"/>
        </w:rPr>
        <w:t xml:space="preserve"> </w:t>
      </w:r>
      <w:hyperlink r:id="rId10" w:history="1">
        <w:r w:rsidRPr="00DE66DD">
          <w:rPr>
            <w:rStyle w:val="Hyperlink"/>
            <w:rFonts w:ascii="Times New Roman" w:hAnsi="Times New Roman" w:cs="Times New Roman"/>
            <w:sz w:val="29"/>
            <w:szCs w:val="30"/>
          </w:rPr>
          <w:t>www.ite.krakow.pl.imaps/data/text/tex30.htm</w:t>
        </w:r>
      </w:hyperlink>
      <w:r>
        <w:rPr>
          <w:rFonts w:ascii="Times New Roman" w:hAnsi="Times New Roman" w:cs="Times New Roman"/>
          <w:sz w:val="29"/>
          <w:szCs w:val="30"/>
        </w:rPr>
        <w:t>.</w:t>
      </w:r>
    </w:p>
    <w:p w:rsidR="00430FBE" w:rsidRDefault="006F028E" w:rsidP="008412A4">
      <w:pPr>
        <w:pStyle w:val="NoSpacing"/>
        <w:spacing w:line="276" w:lineRule="auto"/>
        <w:jc w:val="both"/>
        <w:rPr>
          <w:rFonts w:ascii="Times New Roman" w:hAnsi="Times New Roman" w:cs="Times New Roman"/>
          <w:sz w:val="29"/>
          <w:szCs w:val="30"/>
        </w:rPr>
      </w:pPr>
      <w:proofErr w:type="spellStart"/>
      <w:proofErr w:type="gramStart"/>
      <w:r>
        <w:rPr>
          <w:rFonts w:ascii="Times New Roman" w:hAnsi="Times New Roman" w:cs="Times New Roman"/>
          <w:sz w:val="29"/>
          <w:szCs w:val="30"/>
        </w:rPr>
        <w:t>Nalbadayan</w:t>
      </w:r>
      <w:proofErr w:type="spellEnd"/>
      <w:r>
        <w:rPr>
          <w:rFonts w:ascii="Times New Roman" w:hAnsi="Times New Roman" w:cs="Times New Roman"/>
          <w:sz w:val="29"/>
          <w:szCs w:val="30"/>
        </w:rPr>
        <w:t xml:space="preserve">, V.B. and </w:t>
      </w:r>
      <w:proofErr w:type="spellStart"/>
      <w:r>
        <w:rPr>
          <w:rFonts w:ascii="Times New Roman" w:hAnsi="Times New Roman" w:cs="Times New Roman"/>
          <w:sz w:val="29"/>
          <w:szCs w:val="30"/>
        </w:rPr>
        <w:t>Rao</w:t>
      </w:r>
      <w:proofErr w:type="spellEnd"/>
      <w:r>
        <w:rPr>
          <w:rFonts w:ascii="Times New Roman" w:hAnsi="Times New Roman" w:cs="Times New Roman"/>
          <w:sz w:val="29"/>
          <w:szCs w:val="30"/>
        </w:rPr>
        <w:t>, G.V.S</w:t>
      </w:r>
      <w:r w:rsidR="00430FBE">
        <w:rPr>
          <w:rFonts w:ascii="Times New Roman" w:hAnsi="Times New Roman" w:cs="Times New Roman"/>
          <w:sz w:val="29"/>
          <w:szCs w:val="30"/>
        </w:rPr>
        <w:t xml:space="preserve"> (2003).</w:t>
      </w:r>
      <w:proofErr w:type="gramEnd"/>
      <w:r w:rsidR="00430FBE">
        <w:rPr>
          <w:rFonts w:ascii="Times New Roman" w:hAnsi="Times New Roman" w:cs="Times New Roman"/>
          <w:sz w:val="29"/>
          <w:szCs w:val="30"/>
        </w:rPr>
        <w:t xml:space="preserve"> Relational Database on </w:t>
      </w:r>
      <w:proofErr w:type="spellStart"/>
      <w:r w:rsidR="00430FBE">
        <w:rPr>
          <w:rFonts w:ascii="Times New Roman" w:hAnsi="Times New Roman" w:cs="Times New Roman"/>
          <w:sz w:val="29"/>
          <w:szCs w:val="30"/>
        </w:rPr>
        <w:t>Superionic</w:t>
      </w:r>
      <w:proofErr w:type="spellEnd"/>
      <w:r w:rsidR="00430FBE">
        <w:rPr>
          <w:rFonts w:ascii="Times New Roman" w:hAnsi="Times New Roman" w:cs="Times New Roman"/>
          <w:sz w:val="29"/>
          <w:szCs w:val="30"/>
        </w:rPr>
        <w:t xml:space="preserve"> </w:t>
      </w:r>
    </w:p>
    <w:p w:rsidR="006F028E" w:rsidRDefault="00430FBE" w:rsidP="008412A4">
      <w:pPr>
        <w:pStyle w:val="NoSpacing"/>
        <w:spacing w:line="276" w:lineRule="auto"/>
        <w:ind w:right="-331" w:firstLine="720"/>
        <w:jc w:val="both"/>
        <w:rPr>
          <w:rFonts w:ascii="Times New Roman" w:hAnsi="Times New Roman" w:cs="Times New Roman"/>
          <w:sz w:val="29"/>
          <w:szCs w:val="30"/>
        </w:rPr>
      </w:pPr>
      <w:proofErr w:type="gramStart"/>
      <w:r>
        <w:rPr>
          <w:rFonts w:ascii="Times New Roman" w:hAnsi="Times New Roman" w:cs="Times New Roman"/>
          <w:sz w:val="29"/>
          <w:szCs w:val="30"/>
        </w:rPr>
        <w:t>Conductors.</w:t>
      </w:r>
      <w:proofErr w:type="gramEnd"/>
      <w:r>
        <w:rPr>
          <w:rFonts w:ascii="Times New Roman" w:hAnsi="Times New Roman" w:cs="Times New Roman"/>
          <w:sz w:val="29"/>
          <w:szCs w:val="30"/>
        </w:rPr>
        <w:t xml:space="preserve"> </w:t>
      </w:r>
      <w:hyperlink r:id="rId11" w:history="1">
        <w:r w:rsidRPr="00DE66DD">
          <w:rPr>
            <w:rStyle w:val="Hyperlink"/>
            <w:rFonts w:ascii="Times New Roman" w:hAnsi="Times New Roman" w:cs="Times New Roman"/>
            <w:sz w:val="29"/>
            <w:szCs w:val="30"/>
          </w:rPr>
          <w:t>www.icdd.com/membership/minutes/pdf/ceramics-2003-5</w:t>
        </w:r>
      </w:hyperlink>
      <w:r>
        <w:rPr>
          <w:rFonts w:ascii="Times New Roman" w:hAnsi="Times New Roman" w:cs="Times New Roman"/>
          <w:sz w:val="29"/>
          <w:szCs w:val="30"/>
        </w:rPr>
        <w:t>.</w:t>
      </w:r>
    </w:p>
    <w:p w:rsidR="00306366" w:rsidRDefault="00306366" w:rsidP="008412A4">
      <w:pPr>
        <w:pStyle w:val="NoSpacing"/>
        <w:spacing w:line="276" w:lineRule="auto"/>
        <w:jc w:val="both"/>
        <w:rPr>
          <w:rFonts w:ascii="Times New Roman" w:hAnsi="Times New Roman" w:cs="Times New Roman"/>
          <w:sz w:val="29"/>
          <w:szCs w:val="30"/>
        </w:rPr>
      </w:pPr>
      <w:proofErr w:type="spellStart"/>
      <w:proofErr w:type="gramStart"/>
      <w:r>
        <w:rPr>
          <w:rFonts w:ascii="Times New Roman" w:hAnsi="Times New Roman" w:cs="Times New Roman"/>
          <w:sz w:val="29"/>
          <w:szCs w:val="30"/>
        </w:rPr>
        <w:t>Ahmadu</w:t>
      </w:r>
      <w:proofErr w:type="spellEnd"/>
      <w:r>
        <w:rPr>
          <w:rFonts w:ascii="Times New Roman" w:hAnsi="Times New Roman" w:cs="Times New Roman"/>
          <w:sz w:val="29"/>
          <w:szCs w:val="30"/>
        </w:rPr>
        <w:t xml:space="preserve">, U. </w:t>
      </w:r>
      <w:proofErr w:type="spellStart"/>
      <w:r>
        <w:rPr>
          <w:rFonts w:ascii="Times New Roman" w:hAnsi="Times New Roman" w:cs="Times New Roman"/>
          <w:sz w:val="29"/>
          <w:szCs w:val="30"/>
        </w:rPr>
        <w:t>Hariharan</w:t>
      </w:r>
      <w:proofErr w:type="spellEnd"/>
      <w:r>
        <w:rPr>
          <w:rFonts w:ascii="Times New Roman" w:hAnsi="Times New Roman" w:cs="Times New Roman"/>
          <w:sz w:val="29"/>
          <w:szCs w:val="30"/>
        </w:rPr>
        <w:t xml:space="preserve">, N.I and </w:t>
      </w:r>
      <w:proofErr w:type="spellStart"/>
      <w:r>
        <w:rPr>
          <w:rFonts w:ascii="Times New Roman" w:hAnsi="Times New Roman" w:cs="Times New Roman"/>
          <w:sz w:val="29"/>
          <w:szCs w:val="30"/>
        </w:rPr>
        <w:t>Bamgbelu</w:t>
      </w:r>
      <w:proofErr w:type="spellEnd"/>
      <w:r>
        <w:rPr>
          <w:rFonts w:ascii="Times New Roman" w:hAnsi="Times New Roman" w:cs="Times New Roman"/>
          <w:sz w:val="29"/>
          <w:szCs w:val="30"/>
        </w:rPr>
        <w:t>, A.C. (2004).</w:t>
      </w:r>
      <w:proofErr w:type="gramEnd"/>
      <w:r>
        <w:rPr>
          <w:rFonts w:ascii="Times New Roman" w:hAnsi="Times New Roman" w:cs="Times New Roman"/>
          <w:sz w:val="29"/>
          <w:szCs w:val="30"/>
        </w:rPr>
        <w:t xml:space="preserve"> Electrical </w:t>
      </w:r>
    </w:p>
    <w:p w:rsidR="00430FBE" w:rsidRDefault="00306366" w:rsidP="008412A4">
      <w:pPr>
        <w:pStyle w:val="NoSpacing"/>
        <w:spacing w:line="276" w:lineRule="auto"/>
        <w:ind w:left="720"/>
        <w:jc w:val="both"/>
        <w:rPr>
          <w:rFonts w:ascii="Times New Roman" w:hAnsi="Times New Roman" w:cs="Times New Roman"/>
          <w:sz w:val="29"/>
          <w:szCs w:val="30"/>
        </w:rPr>
      </w:pPr>
      <w:r>
        <w:rPr>
          <w:rFonts w:ascii="Times New Roman" w:hAnsi="Times New Roman" w:cs="Times New Roman"/>
          <w:sz w:val="29"/>
          <w:szCs w:val="30"/>
        </w:rPr>
        <w:t xml:space="preserve">Conductivity Measurements on Silver </w:t>
      </w:r>
      <w:proofErr w:type="spellStart"/>
      <w:r>
        <w:rPr>
          <w:rFonts w:ascii="Times New Roman" w:hAnsi="Times New Roman" w:cs="Times New Roman"/>
          <w:sz w:val="29"/>
          <w:szCs w:val="30"/>
        </w:rPr>
        <w:t>Sulphate</w:t>
      </w:r>
      <w:proofErr w:type="spellEnd"/>
      <w:r>
        <w:rPr>
          <w:rFonts w:ascii="Times New Roman" w:hAnsi="Times New Roman" w:cs="Times New Roman"/>
          <w:sz w:val="29"/>
          <w:szCs w:val="30"/>
        </w:rPr>
        <w:t xml:space="preserve">-Lithium </w:t>
      </w:r>
      <w:proofErr w:type="spellStart"/>
      <w:r>
        <w:rPr>
          <w:rFonts w:ascii="Times New Roman" w:hAnsi="Times New Roman" w:cs="Times New Roman"/>
          <w:sz w:val="29"/>
          <w:szCs w:val="30"/>
        </w:rPr>
        <w:t>Sulphate</w:t>
      </w:r>
      <w:proofErr w:type="spellEnd"/>
      <w:r>
        <w:rPr>
          <w:rFonts w:ascii="Times New Roman" w:hAnsi="Times New Roman" w:cs="Times New Roman"/>
          <w:sz w:val="29"/>
          <w:szCs w:val="30"/>
        </w:rPr>
        <w:t xml:space="preserve"> Based </w:t>
      </w:r>
      <w:proofErr w:type="spellStart"/>
      <w:r>
        <w:rPr>
          <w:rFonts w:ascii="Times New Roman" w:hAnsi="Times New Roman" w:cs="Times New Roman"/>
          <w:sz w:val="29"/>
          <w:szCs w:val="30"/>
        </w:rPr>
        <w:t>Superionic</w:t>
      </w:r>
      <w:proofErr w:type="spellEnd"/>
      <w:r>
        <w:rPr>
          <w:rFonts w:ascii="Times New Roman" w:hAnsi="Times New Roman" w:cs="Times New Roman"/>
          <w:sz w:val="29"/>
          <w:szCs w:val="30"/>
        </w:rPr>
        <w:t xml:space="preserve"> Conductors. A Paper Presented at the Annual Conference of the Nigeria Institute of Physics, held at Kaduna Polytechnic, August.</w:t>
      </w:r>
    </w:p>
    <w:p w:rsidR="00AF5C8D" w:rsidRDefault="00306366" w:rsidP="008412A4">
      <w:pPr>
        <w:pStyle w:val="NoSpacing"/>
        <w:spacing w:line="276" w:lineRule="auto"/>
        <w:jc w:val="both"/>
        <w:rPr>
          <w:rFonts w:ascii="Times New Roman" w:hAnsi="Times New Roman" w:cs="Times New Roman"/>
          <w:i/>
          <w:sz w:val="29"/>
          <w:szCs w:val="30"/>
        </w:rPr>
      </w:pPr>
      <w:proofErr w:type="spellStart"/>
      <w:proofErr w:type="gramStart"/>
      <w:r>
        <w:rPr>
          <w:rFonts w:ascii="Times New Roman" w:hAnsi="Times New Roman" w:cs="Times New Roman"/>
          <w:sz w:val="29"/>
          <w:szCs w:val="30"/>
        </w:rPr>
        <w:t>Sunandana</w:t>
      </w:r>
      <w:proofErr w:type="spellEnd"/>
      <w:r>
        <w:rPr>
          <w:rFonts w:ascii="Times New Roman" w:hAnsi="Times New Roman" w:cs="Times New Roman"/>
          <w:sz w:val="29"/>
          <w:szCs w:val="30"/>
        </w:rPr>
        <w:t>, C.S. and Kumar, P.S.</w:t>
      </w:r>
      <w:r w:rsidR="00AF5C8D">
        <w:rPr>
          <w:rFonts w:ascii="Times New Roman" w:hAnsi="Times New Roman" w:cs="Times New Roman"/>
          <w:sz w:val="29"/>
          <w:szCs w:val="30"/>
        </w:rPr>
        <w:t xml:space="preserve"> (2004).</w:t>
      </w:r>
      <w:proofErr w:type="gramEnd"/>
      <w:r w:rsidR="00AF5C8D">
        <w:rPr>
          <w:rFonts w:ascii="Times New Roman" w:hAnsi="Times New Roman" w:cs="Times New Roman"/>
          <w:sz w:val="29"/>
          <w:szCs w:val="30"/>
        </w:rPr>
        <w:t xml:space="preserve"> </w:t>
      </w:r>
      <w:r w:rsidR="00AF5C8D">
        <w:rPr>
          <w:rFonts w:ascii="Times New Roman" w:hAnsi="Times New Roman" w:cs="Times New Roman"/>
          <w:i/>
          <w:sz w:val="29"/>
          <w:szCs w:val="30"/>
        </w:rPr>
        <w:t xml:space="preserve">Bulletin of Material Science, </w:t>
      </w:r>
    </w:p>
    <w:p w:rsidR="00306366" w:rsidRDefault="00AF5C8D" w:rsidP="008412A4">
      <w:pPr>
        <w:pStyle w:val="NoSpacing"/>
        <w:spacing w:line="276" w:lineRule="auto"/>
        <w:ind w:firstLine="720"/>
        <w:jc w:val="both"/>
        <w:rPr>
          <w:rFonts w:ascii="Times New Roman" w:hAnsi="Times New Roman" w:cs="Times New Roman"/>
          <w:sz w:val="29"/>
          <w:szCs w:val="30"/>
        </w:rPr>
      </w:pPr>
      <w:r>
        <w:rPr>
          <w:rFonts w:ascii="Times New Roman" w:hAnsi="Times New Roman" w:cs="Times New Roman"/>
          <w:i/>
          <w:sz w:val="29"/>
          <w:szCs w:val="30"/>
        </w:rPr>
        <w:t>27(1):1-17</w:t>
      </w:r>
      <w:r>
        <w:rPr>
          <w:rFonts w:ascii="Times New Roman" w:hAnsi="Times New Roman" w:cs="Times New Roman"/>
          <w:sz w:val="29"/>
          <w:szCs w:val="30"/>
        </w:rPr>
        <w:t>.</w:t>
      </w:r>
    </w:p>
    <w:p w:rsidR="00EB59C0" w:rsidRDefault="00AF5C8D" w:rsidP="008412A4">
      <w:pPr>
        <w:pStyle w:val="NoSpacing"/>
        <w:spacing w:line="276" w:lineRule="auto"/>
        <w:jc w:val="both"/>
        <w:rPr>
          <w:rFonts w:ascii="Times New Roman" w:hAnsi="Times New Roman" w:cs="Times New Roman"/>
          <w:sz w:val="29"/>
          <w:szCs w:val="30"/>
        </w:rPr>
      </w:pPr>
      <w:proofErr w:type="gramStart"/>
      <w:r>
        <w:rPr>
          <w:rFonts w:ascii="Times New Roman" w:hAnsi="Times New Roman" w:cs="Times New Roman"/>
          <w:sz w:val="29"/>
          <w:szCs w:val="30"/>
        </w:rPr>
        <w:t>Blakely, J. (2003).</w:t>
      </w:r>
      <w:proofErr w:type="gramEnd"/>
      <w:r>
        <w:rPr>
          <w:rFonts w:ascii="Times New Roman" w:hAnsi="Times New Roman" w:cs="Times New Roman"/>
          <w:sz w:val="29"/>
          <w:szCs w:val="30"/>
        </w:rPr>
        <w:t xml:space="preserve"> </w:t>
      </w:r>
      <w:proofErr w:type="gramStart"/>
      <w:r>
        <w:rPr>
          <w:rFonts w:ascii="Times New Roman" w:hAnsi="Times New Roman" w:cs="Times New Roman"/>
          <w:sz w:val="29"/>
          <w:szCs w:val="30"/>
        </w:rPr>
        <w:t>Conductivity of ionic solids.</w:t>
      </w:r>
      <w:proofErr w:type="gramEnd"/>
      <w:r w:rsidR="00EB59C0">
        <w:rPr>
          <w:rFonts w:ascii="Times New Roman" w:hAnsi="Times New Roman" w:cs="Times New Roman"/>
          <w:sz w:val="29"/>
          <w:szCs w:val="30"/>
        </w:rPr>
        <w:t xml:space="preserve"> </w:t>
      </w:r>
    </w:p>
    <w:p w:rsidR="00AF5C8D" w:rsidRDefault="002A5DC7" w:rsidP="008412A4">
      <w:pPr>
        <w:pStyle w:val="NoSpacing"/>
        <w:spacing w:line="276" w:lineRule="auto"/>
        <w:ind w:firstLine="720"/>
        <w:jc w:val="both"/>
        <w:rPr>
          <w:rFonts w:ascii="Times New Roman" w:hAnsi="Times New Roman" w:cs="Times New Roman"/>
          <w:sz w:val="29"/>
          <w:szCs w:val="30"/>
        </w:rPr>
      </w:pPr>
      <w:hyperlink r:id="rId12" w:history="1">
        <w:r w:rsidR="002D272C" w:rsidRPr="00DE66DD">
          <w:rPr>
            <w:rStyle w:val="Hyperlink"/>
            <w:rFonts w:ascii="Times New Roman" w:hAnsi="Times New Roman" w:cs="Times New Roman"/>
            <w:sz w:val="29"/>
            <w:szCs w:val="30"/>
          </w:rPr>
          <w:t>www.instruct.lit.cornell.edu/courses/mse403-404/Experiments/</w:t>
        </w:r>
      </w:hyperlink>
      <w:r w:rsidR="002D272C">
        <w:rPr>
          <w:rFonts w:ascii="Times New Roman" w:hAnsi="Times New Roman" w:cs="Times New Roman"/>
          <w:sz w:val="29"/>
          <w:szCs w:val="30"/>
        </w:rPr>
        <w:t xml:space="preserve">. </w:t>
      </w:r>
    </w:p>
    <w:p w:rsidR="008412A4" w:rsidRDefault="008412A4" w:rsidP="008412A4">
      <w:pPr>
        <w:pStyle w:val="NoSpacing"/>
        <w:spacing w:line="276" w:lineRule="auto"/>
        <w:jc w:val="both"/>
        <w:rPr>
          <w:rFonts w:ascii="Times New Roman" w:hAnsi="Times New Roman" w:cs="Times New Roman"/>
          <w:sz w:val="29"/>
          <w:szCs w:val="30"/>
        </w:rPr>
      </w:pPr>
      <w:proofErr w:type="spellStart"/>
      <w:r>
        <w:rPr>
          <w:rFonts w:ascii="Times New Roman" w:hAnsi="Times New Roman" w:cs="Times New Roman"/>
          <w:sz w:val="29"/>
          <w:szCs w:val="30"/>
        </w:rPr>
        <w:t>Corish</w:t>
      </w:r>
      <w:proofErr w:type="spellEnd"/>
      <w:r>
        <w:rPr>
          <w:rFonts w:ascii="Times New Roman" w:hAnsi="Times New Roman" w:cs="Times New Roman"/>
          <w:sz w:val="29"/>
          <w:szCs w:val="30"/>
        </w:rPr>
        <w:t xml:space="preserve">, J. et al (1977). Point defects in ionic Crystals. </w:t>
      </w:r>
      <w:proofErr w:type="spellStart"/>
      <w:r>
        <w:rPr>
          <w:rFonts w:ascii="Times New Roman" w:hAnsi="Times New Roman" w:cs="Times New Roman"/>
          <w:sz w:val="29"/>
          <w:szCs w:val="30"/>
        </w:rPr>
        <w:t>Insurface</w:t>
      </w:r>
      <w:proofErr w:type="spellEnd"/>
      <w:r>
        <w:rPr>
          <w:rFonts w:ascii="Times New Roman" w:hAnsi="Times New Roman" w:cs="Times New Roman"/>
          <w:sz w:val="29"/>
          <w:szCs w:val="30"/>
        </w:rPr>
        <w:t xml:space="preserve"> and defect </w:t>
      </w:r>
    </w:p>
    <w:p w:rsidR="00EB59C0" w:rsidRDefault="008412A4" w:rsidP="008412A4">
      <w:pPr>
        <w:pStyle w:val="NoSpacing"/>
        <w:spacing w:line="276" w:lineRule="auto"/>
        <w:ind w:left="720"/>
        <w:jc w:val="both"/>
        <w:rPr>
          <w:rFonts w:ascii="Times New Roman" w:hAnsi="Times New Roman" w:cs="Times New Roman"/>
          <w:sz w:val="29"/>
          <w:szCs w:val="30"/>
        </w:rPr>
      </w:pPr>
      <w:proofErr w:type="gramStart"/>
      <w:r>
        <w:rPr>
          <w:rFonts w:ascii="Times New Roman" w:hAnsi="Times New Roman" w:cs="Times New Roman"/>
          <w:sz w:val="29"/>
          <w:szCs w:val="30"/>
        </w:rPr>
        <w:t>Properties of Solid, Vol.6.</w:t>
      </w:r>
      <w:proofErr w:type="gramEnd"/>
      <w:r>
        <w:rPr>
          <w:rFonts w:ascii="Times New Roman" w:hAnsi="Times New Roman" w:cs="Times New Roman"/>
          <w:sz w:val="29"/>
          <w:szCs w:val="30"/>
        </w:rPr>
        <w:t xml:space="preserve"> The Chemical Society, Burlington House, London.</w:t>
      </w:r>
    </w:p>
    <w:p w:rsidR="008412A4" w:rsidRDefault="002D272C" w:rsidP="008412A4">
      <w:pPr>
        <w:pStyle w:val="NoSpacing"/>
        <w:spacing w:line="276" w:lineRule="auto"/>
        <w:jc w:val="both"/>
        <w:rPr>
          <w:rFonts w:ascii="Times New Roman" w:hAnsi="Times New Roman" w:cs="Times New Roman"/>
          <w:sz w:val="29"/>
          <w:szCs w:val="30"/>
        </w:rPr>
      </w:pPr>
      <w:proofErr w:type="spellStart"/>
      <w:r>
        <w:rPr>
          <w:rFonts w:ascii="Times New Roman" w:hAnsi="Times New Roman" w:cs="Times New Roman"/>
          <w:sz w:val="29"/>
          <w:szCs w:val="30"/>
        </w:rPr>
        <w:t>Garg</w:t>
      </w:r>
      <w:proofErr w:type="spellEnd"/>
      <w:r>
        <w:rPr>
          <w:rFonts w:ascii="Times New Roman" w:hAnsi="Times New Roman" w:cs="Times New Roman"/>
          <w:sz w:val="29"/>
          <w:szCs w:val="30"/>
        </w:rPr>
        <w:t xml:space="preserve">, A. (2003). </w:t>
      </w:r>
      <w:proofErr w:type="gramStart"/>
      <w:r>
        <w:rPr>
          <w:rFonts w:ascii="Times New Roman" w:hAnsi="Times New Roman" w:cs="Times New Roman"/>
          <w:sz w:val="29"/>
          <w:szCs w:val="30"/>
        </w:rPr>
        <w:t>Bachelor of Technology Project.</w:t>
      </w:r>
      <w:proofErr w:type="gramEnd"/>
      <w:r>
        <w:rPr>
          <w:rFonts w:ascii="Times New Roman" w:hAnsi="Times New Roman" w:cs="Times New Roman"/>
          <w:sz w:val="29"/>
          <w:szCs w:val="30"/>
        </w:rPr>
        <w:t xml:space="preserve"> www.members</w:t>
      </w:r>
    </w:p>
    <w:p w:rsidR="002D272C" w:rsidRDefault="002A5DC7" w:rsidP="002D272C">
      <w:pPr>
        <w:pStyle w:val="NoSpacing"/>
        <w:spacing w:line="276" w:lineRule="auto"/>
        <w:ind w:firstLine="720"/>
        <w:jc w:val="both"/>
        <w:rPr>
          <w:rFonts w:ascii="Times New Roman" w:hAnsi="Times New Roman" w:cs="Times New Roman"/>
          <w:sz w:val="29"/>
          <w:szCs w:val="30"/>
        </w:rPr>
      </w:pPr>
      <w:hyperlink r:id="rId13" w:history="1">
        <w:r w:rsidR="002D272C" w:rsidRPr="00DE66DD">
          <w:rPr>
            <w:rStyle w:val="Hyperlink"/>
            <w:rFonts w:ascii="Times New Roman" w:hAnsi="Times New Roman" w:cs="Times New Roman"/>
            <w:sz w:val="29"/>
            <w:szCs w:val="30"/>
          </w:rPr>
          <w:t>www.members.tripod.com/anks-007/btprep1.htm</w:t>
        </w:r>
      </w:hyperlink>
      <w:r w:rsidR="002D272C">
        <w:rPr>
          <w:rFonts w:ascii="Times New Roman" w:hAnsi="Times New Roman" w:cs="Times New Roman"/>
          <w:sz w:val="29"/>
          <w:szCs w:val="30"/>
        </w:rPr>
        <w:t>.</w:t>
      </w:r>
    </w:p>
    <w:p w:rsidR="00AF6F4B" w:rsidRDefault="00AF6F4B" w:rsidP="008412A4">
      <w:pPr>
        <w:pStyle w:val="NoSpacing"/>
        <w:spacing w:line="276" w:lineRule="auto"/>
        <w:jc w:val="both"/>
        <w:rPr>
          <w:rFonts w:ascii="Times New Roman" w:hAnsi="Times New Roman" w:cs="Times New Roman"/>
          <w:sz w:val="29"/>
          <w:szCs w:val="30"/>
        </w:rPr>
      </w:pPr>
      <w:proofErr w:type="gramStart"/>
      <w:r>
        <w:rPr>
          <w:rFonts w:ascii="Times New Roman" w:hAnsi="Times New Roman" w:cs="Times New Roman"/>
          <w:sz w:val="29"/>
          <w:szCs w:val="30"/>
        </w:rPr>
        <w:t xml:space="preserve">Lockwood, D.J. and </w:t>
      </w:r>
      <w:proofErr w:type="spellStart"/>
      <w:r>
        <w:rPr>
          <w:rFonts w:ascii="Times New Roman" w:hAnsi="Times New Roman" w:cs="Times New Roman"/>
          <w:sz w:val="29"/>
          <w:szCs w:val="30"/>
        </w:rPr>
        <w:t>Choi</w:t>
      </w:r>
      <w:proofErr w:type="spellEnd"/>
      <w:r>
        <w:rPr>
          <w:rFonts w:ascii="Times New Roman" w:hAnsi="Times New Roman" w:cs="Times New Roman"/>
          <w:sz w:val="29"/>
          <w:szCs w:val="30"/>
        </w:rPr>
        <w:t>, B. (1989).</w:t>
      </w:r>
      <w:proofErr w:type="gramEnd"/>
      <w:r>
        <w:rPr>
          <w:rFonts w:ascii="Times New Roman" w:hAnsi="Times New Roman" w:cs="Times New Roman"/>
          <w:sz w:val="29"/>
          <w:szCs w:val="30"/>
        </w:rPr>
        <w:t xml:space="preserve"> Ionic Conductivity and Phase </w:t>
      </w:r>
    </w:p>
    <w:p w:rsidR="00AF5C8D" w:rsidRDefault="00AF6F4B" w:rsidP="00AF6F4B">
      <w:pPr>
        <w:pStyle w:val="NoSpacing"/>
        <w:spacing w:line="276" w:lineRule="auto"/>
        <w:ind w:firstLine="720"/>
        <w:jc w:val="both"/>
        <w:rPr>
          <w:rFonts w:ascii="Times New Roman" w:hAnsi="Times New Roman" w:cs="Times New Roman"/>
          <w:sz w:val="29"/>
          <w:szCs w:val="30"/>
        </w:rPr>
      </w:pPr>
      <w:proofErr w:type="gramStart"/>
      <w:r>
        <w:rPr>
          <w:rFonts w:ascii="Times New Roman" w:hAnsi="Times New Roman" w:cs="Times New Roman"/>
          <w:sz w:val="29"/>
          <w:szCs w:val="30"/>
        </w:rPr>
        <w:t>Transitions in Na</w:t>
      </w:r>
      <w:r>
        <w:rPr>
          <w:rFonts w:ascii="Times New Roman" w:hAnsi="Times New Roman" w:cs="Times New Roman"/>
          <w:sz w:val="29"/>
          <w:szCs w:val="30"/>
          <w:vertAlign w:val="subscript"/>
        </w:rPr>
        <w:t>2</w:t>
      </w:r>
      <w:r>
        <w:rPr>
          <w:rFonts w:ascii="Times New Roman" w:hAnsi="Times New Roman" w:cs="Times New Roman"/>
          <w:sz w:val="29"/>
          <w:szCs w:val="30"/>
        </w:rPr>
        <w:t>SO</w:t>
      </w:r>
      <w:r>
        <w:rPr>
          <w:rFonts w:ascii="Times New Roman" w:hAnsi="Times New Roman" w:cs="Times New Roman"/>
          <w:sz w:val="29"/>
          <w:szCs w:val="30"/>
          <w:vertAlign w:val="subscript"/>
        </w:rPr>
        <w:t>4</w:t>
      </w:r>
      <w:r>
        <w:rPr>
          <w:rFonts w:ascii="Times New Roman" w:hAnsi="Times New Roman" w:cs="Times New Roman"/>
          <w:sz w:val="29"/>
          <w:szCs w:val="30"/>
        </w:rPr>
        <w:t>.</w:t>
      </w:r>
      <w:proofErr w:type="gramEnd"/>
      <w:r>
        <w:rPr>
          <w:rFonts w:ascii="Times New Roman" w:hAnsi="Times New Roman" w:cs="Times New Roman"/>
          <w:sz w:val="29"/>
          <w:szCs w:val="30"/>
        </w:rPr>
        <w:t xml:space="preserve"> </w:t>
      </w:r>
      <w:proofErr w:type="gramStart"/>
      <w:r>
        <w:rPr>
          <w:rFonts w:ascii="Times New Roman" w:hAnsi="Times New Roman" w:cs="Times New Roman"/>
          <w:i/>
          <w:sz w:val="29"/>
          <w:szCs w:val="30"/>
        </w:rPr>
        <w:t xml:space="preserve">Physical Review B </w:t>
      </w:r>
      <w:r>
        <w:rPr>
          <w:rFonts w:ascii="Times New Roman" w:hAnsi="Times New Roman" w:cs="Times New Roman"/>
          <w:sz w:val="29"/>
          <w:szCs w:val="30"/>
        </w:rPr>
        <w:t>40(7).</w:t>
      </w:r>
      <w:proofErr w:type="gramEnd"/>
    </w:p>
    <w:p w:rsidR="00CF08C2" w:rsidRDefault="00CF08C2" w:rsidP="008412A4">
      <w:pPr>
        <w:pStyle w:val="NoSpacing"/>
        <w:spacing w:line="276" w:lineRule="auto"/>
        <w:jc w:val="both"/>
        <w:rPr>
          <w:rFonts w:ascii="Times New Roman" w:hAnsi="Times New Roman" w:cs="Times New Roman"/>
          <w:sz w:val="29"/>
          <w:szCs w:val="30"/>
        </w:rPr>
      </w:pPr>
      <w:proofErr w:type="gramStart"/>
      <w:r>
        <w:rPr>
          <w:rFonts w:ascii="Times New Roman" w:hAnsi="Times New Roman" w:cs="Times New Roman"/>
          <w:sz w:val="29"/>
          <w:szCs w:val="30"/>
        </w:rPr>
        <w:t>Hull, S. et al (2001).</w:t>
      </w:r>
      <w:proofErr w:type="gramEnd"/>
      <w:r>
        <w:rPr>
          <w:rFonts w:ascii="Times New Roman" w:hAnsi="Times New Roman" w:cs="Times New Roman"/>
          <w:sz w:val="29"/>
          <w:szCs w:val="30"/>
        </w:rPr>
        <w:t xml:space="preserve"> </w:t>
      </w:r>
      <w:proofErr w:type="spellStart"/>
      <w:r>
        <w:rPr>
          <w:rFonts w:ascii="Times New Roman" w:hAnsi="Times New Roman" w:cs="Times New Roman"/>
          <w:sz w:val="29"/>
          <w:szCs w:val="30"/>
        </w:rPr>
        <w:t>Superionic</w:t>
      </w:r>
      <w:proofErr w:type="spellEnd"/>
      <w:r>
        <w:rPr>
          <w:rFonts w:ascii="Times New Roman" w:hAnsi="Times New Roman" w:cs="Times New Roman"/>
          <w:sz w:val="29"/>
          <w:szCs w:val="30"/>
        </w:rPr>
        <w:t xml:space="preserve"> </w:t>
      </w:r>
      <w:proofErr w:type="spellStart"/>
      <w:r>
        <w:rPr>
          <w:rFonts w:ascii="Times New Roman" w:hAnsi="Times New Roman" w:cs="Times New Roman"/>
          <w:sz w:val="29"/>
          <w:szCs w:val="30"/>
        </w:rPr>
        <w:t>Behaviour</w:t>
      </w:r>
      <w:proofErr w:type="spellEnd"/>
      <w:r>
        <w:rPr>
          <w:rFonts w:ascii="Times New Roman" w:hAnsi="Times New Roman" w:cs="Times New Roman"/>
          <w:sz w:val="29"/>
          <w:szCs w:val="30"/>
        </w:rPr>
        <w:t xml:space="preserve"> in Ternary Compounds derived </w:t>
      </w:r>
    </w:p>
    <w:p w:rsidR="00AF6F4B" w:rsidRPr="00AF6F4B" w:rsidRDefault="00CF08C2" w:rsidP="00CF08C2">
      <w:pPr>
        <w:pStyle w:val="NoSpacing"/>
        <w:spacing w:line="276" w:lineRule="auto"/>
        <w:ind w:left="720"/>
        <w:jc w:val="both"/>
        <w:rPr>
          <w:rFonts w:ascii="Times New Roman" w:hAnsi="Times New Roman" w:cs="Times New Roman"/>
          <w:sz w:val="29"/>
          <w:szCs w:val="30"/>
        </w:rPr>
      </w:pPr>
      <w:proofErr w:type="gramStart"/>
      <w:r>
        <w:rPr>
          <w:rFonts w:ascii="Times New Roman" w:hAnsi="Times New Roman" w:cs="Times New Roman"/>
          <w:sz w:val="29"/>
          <w:szCs w:val="30"/>
        </w:rPr>
        <w:t>from</w:t>
      </w:r>
      <w:proofErr w:type="gramEnd"/>
      <w:r>
        <w:rPr>
          <w:rFonts w:ascii="Times New Roman" w:hAnsi="Times New Roman" w:cs="Times New Roman"/>
          <w:sz w:val="29"/>
          <w:szCs w:val="30"/>
        </w:rPr>
        <w:t xml:space="preserve"> the Binary Ag and Cu Halides. ISIS Experimental Report, Rutherford Appleton Laboratory, U.K.</w:t>
      </w:r>
    </w:p>
    <w:sectPr w:rsidR="00AF6F4B" w:rsidRPr="00AF6F4B" w:rsidSect="00456376">
      <w:footerReference w:type="default" r:id="rId14"/>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F39" w:rsidRDefault="00E27F39" w:rsidP="00456376">
      <w:pPr>
        <w:spacing w:after="0" w:line="240" w:lineRule="auto"/>
      </w:pPr>
      <w:r>
        <w:separator/>
      </w:r>
    </w:p>
  </w:endnote>
  <w:endnote w:type="continuationSeparator" w:id="0">
    <w:p w:rsidR="00E27F39" w:rsidRDefault="00E27F39" w:rsidP="004563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89172"/>
      <w:docPartObj>
        <w:docPartGallery w:val="Page Numbers (Bottom of Page)"/>
        <w:docPartUnique/>
      </w:docPartObj>
    </w:sdtPr>
    <w:sdtContent>
      <w:p w:rsidR="00FF48D3" w:rsidRDefault="002A5DC7">
        <w:pPr>
          <w:pStyle w:val="Footer"/>
          <w:jc w:val="center"/>
        </w:pPr>
        <w:r>
          <w:fldChar w:fldCharType="begin"/>
        </w:r>
        <w:r w:rsidR="00791F67">
          <w:instrText xml:space="preserve"> PAGE   \* MERGEFORMAT </w:instrText>
        </w:r>
        <w:r>
          <w:fldChar w:fldCharType="separate"/>
        </w:r>
        <w:r w:rsidR="003276B8">
          <w:rPr>
            <w:noProof/>
          </w:rPr>
          <w:t>9</w:t>
        </w:r>
        <w:r>
          <w:rPr>
            <w:noProof/>
          </w:rPr>
          <w:fldChar w:fldCharType="end"/>
        </w:r>
      </w:p>
    </w:sdtContent>
  </w:sdt>
  <w:p w:rsidR="00FF48D3" w:rsidRDefault="00FF48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F39" w:rsidRDefault="00E27F39" w:rsidP="00456376">
      <w:pPr>
        <w:spacing w:after="0" w:line="240" w:lineRule="auto"/>
      </w:pPr>
      <w:r>
        <w:separator/>
      </w:r>
    </w:p>
  </w:footnote>
  <w:footnote w:type="continuationSeparator" w:id="0">
    <w:p w:rsidR="00E27F39" w:rsidRDefault="00E27F39" w:rsidP="0045637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56376"/>
    <w:rsid w:val="00076D36"/>
    <w:rsid w:val="00077C22"/>
    <w:rsid w:val="00185780"/>
    <w:rsid w:val="001B1A2D"/>
    <w:rsid w:val="002027A1"/>
    <w:rsid w:val="00232607"/>
    <w:rsid w:val="00234E6F"/>
    <w:rsid w:val="002A5DC7"/>
    <w:rsid w:val="002D0A2B"/>
    <w:rsid w:val="002D272C"/>
    <w:rsid w:val="00306366"/>
    <w:rsid w:val="003276B8"/>
    <w:rsid w:val="00327905"/>
    <w:rsid w:val="00364A77"/>
    <w:rsid w:val="0040474C"/>
    <w:rsid w:val="00430FBE"/>
    <w:rsid w:val="00456376"/>
    <w:rsid w:val="00485DEB"/>
    <w:rsid w:val="006F028E"/>
    <w:rsid w:val="00762E44"/>
    <w:rsid w:val="007669C5"/>
    <w:rsid w:val="00791F67"/>
    <w:rsid w:val="007D3CBE"/>
    <w:rsid w:val="00825CA9"/>
    <w:rsid w:val="008412A4"/>
    <w:rsid w:val="008C1D47"/>
    <w:rsid w:val="00913986"/>
    <w:rsid w:val="00933516"/>
    <w:rsid w:val="009B2B72"/>
    <w:rsid w:val="00A4413F"/>
    <w:rsid w:val="00A624A7"/>
    <w:rsid w:val="00AF5C8D"/>
    <w:rsid w:val="00AF6F4B"/>
    <w:rsid w:val="00B138EB"/>
    <w:rsid w:val="00B14CF7"/>
    <w:rsid w:val="00B42DF7"/>
    <w:rsid w:val="00BE5AB4"/>
    <w:rsid w:val="00CF08C2"/>
    <w:rsid w:val="00D71803"/>
    <w:rsid w:val="00E27F39"/>
    <w:rsid w:val="00E924B5"/>
    <w:rsid w:val="00E965A0"/>
    <w:rsid w:val="00EB330E"/>
    <w:rsid w:val="00EB59C0"/>
    <w:rsid w:val="00ED31AB"/>
    <w:rsid w:val="00FB6795"/>
    <w:rsid w:val="00FF48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9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5637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6376"/>
  </w:style>
  <w:style w:type="paragraph" w:styleId="Footer">
    <w:name w:val="footer"/>
    <w:basedOn w:val="Normal"/>
    <w:link w:val="FooterChar"/>
    <w:uiPriority w:val="99"/>
    <w:unhideWhenUsed/>
    <w:rsid w:val="004563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376"/>
  </w:style>
  <w:style w:type="paragraph" w:styleId="NoSpacing">
    <w:name w:val="No Spacing"/>
    <w:uiPriority w:val="1"/>
    <w:qFormat/>
    <w:rsid w:val="00456376"/>
    <w:pPr>
      <w:spacing w:after="0" w:line="240" w:lineRule="auto"/>
    </w:pPr>
  </w:style>
  <w:style w:type="character" w:styleId="Hyperlink">
    <w:name w:val="Hyperlink"/>
    <w:basedOn w:val="DefaultParagraphFont"/>
    <w:uiPriority w:val="99"/>
    <w:unhideWhenUsed/>
    <w:rsid w:val="00456376"/>
    <w:rPr>
      <w:color w:val="0000FF" w:themeColor="hyperlink"/>
      <w:u w:val="single"/>
    </w:rPr>
  </w:style>
  <w:style w:type="character" w:styleId="PlaceholderText">
    <w:name w:val="Placeholder Text"/>
    <w:basedOn w:val="DefaultParagraphFont"/>
    <w:uiPriority w:val="99"/>
    <w:semiHidden/>
    <w:rsid w:val="003276B8"/>
    <w:rPr>
      <w:color w:val="808080"/>
    </w:rPr>
  </w:style>
  <w:style w:type="paragraph" w:styleId="BalloonText">
    <w:name w:val="Balloon Text"/>
    <w:basedOn w:val="Normal"/>
    <w:link w:val="BalloonTextChar"/>
    <w:uiPriority w:val="99"/>
    <w:semiHidden/>
    <w:unhideWhenUsed/>
    <w:rsid w:val="003276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6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members.tripod.com/anks-007/btprep1.htm" TargetMode="Externa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hyperlink" Target="http://www.instruct.lit.cornell.edu/courses/mse403-404/Experiments/"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hyperlink" Target="mailto:u.ahmadu@yahoo.com" TargetMode="External"/><Relationship Id="rId11" Type="http://schemas.openxmlformats.org/officeDocument/2006/relationships/hyperlink" Target="http://www.icdd.com/membership/minutes/pdf/ceramics-2003-5"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ite.krakow.pl.imaps/data/text/tex30.htm" TargetMode="External"/><Relationship Id="rId4" Type="http://schemas.openxmlformats.org/officeDocument/2006/relationships/footnotes" Target="footnotes.xml"/><Relationship Id="rId9" Type="http://schemas.openxmlformats.org/officeDocument/2006/relationships/hyperlink" Target="http://www.isis.rl.ac/isis96/1996highlight3.htm"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9712D"/>
    <w:rsid w:val="00593867"/>
    <w:rsid w:val="00B971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712D"/>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9</Pages>
  <Words>1983</Words>
  <Characters>11307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Ado Mammam</dc:creator>
  <cp:lastModifiedBy>User</cp:lastModifiedBy>
  <cp:revision>3</cp:revision>
  <dcterms:created xsi:type="dcterms:W3CDTF">2021-08-05T09:45:00Z</dcterms:created>
  <dcterms:modified xsi:type="dcterms:W3CDTF">2021-08-05T10:27:00Z</dcterms:modified>
</cp:coreProperties>
</file>