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0391" w:rsidRPr="00E8105D" w:rsidRDefault="00010391" w:rsidP="00171985">
      <w:pPr>
        <w:jc w:val="center"/>
        <w:rPr>
          <w:rFonts w:ascii="Times New Roman" w:hAnsi="Times New Roman" w:cs="Times New Roman"/>
          <w:sz w:val="24"/>
          <w:szCs w:val="24"/>
        </w:rPr>
      </w:pPr>
      <w:r w:rsidRPr="00E8105D">
        <w:rPr>
          <w:rFonts w:ascii="Times New Roman" w:hAnsi="Times New Roman" w:cs="Times New Roman"/>
          <w:sz w:val="24"/>
          <w:szCs w:val="24"/>
        </w:rPr>
        <w:t>In</w:t>
      </w:r>
      <w:r w:rsidR="00785F96" w:rsidRPr="00E8105D">
        <w:rPr>
          <w:rFonts w:ascii="Times New Roman" w:hAnsi="Times New Roman" w:cs="Times New Roman"/>
          <w:sz w:val="24"/>
          <w:szCs w:val="24"/>
        </w:rPr>
        <w:t>fluence of wattle on body measurements</w:t>
      </w:r>
      <w:r w:rsidR="00AD6A64" w:rsidRPr="00E8105D">
        <w:rPr>
          <w:rFonts w:ascii="Times New Roman" w:hAnsi="Times New Roman" w:cs="Times New Roman"/>
          <w:sz w:val="24"/>
          <w:szCs w:val="24"/>
        </w:rPr>
        <w:t>,</w:t>
      </w:r>
      <w:r w:rsidR="00785F96" w:rsidRPr="00E8105D">
        <w:rPr>
          <w:rFonts w:ascii="Times New Roman" w:hAnsi="Times New Roman" w:cs="Times New Roman"/>
          <w:sz w:val="24"/>
          <w:szCs w:val="24"/>
        </w:rPr>
        <w:t xml:space="preserve"> </w:t>
      </w:r>
      <w:r w:rsidR="008A6B60" w:rsidRPr="00E8105D">
        <w:rPr>
          <w:rFonts w:ascii="Times New Roman" w:hAnsi="Times New Roman" w:cs="Times New Roman"/>
          <w:sz w:val="24"/>
          <w:szCs w:val="24"/>
        </w:rPr>
        <w:t>scrotal and semen</w:t>
      </w:r>
      <w:r w:rsidR="00CA4BCE" w:rsidRPr="00E8105D">
        <w:rPr>
          <w:rFonts w:ascii="Times New Roman" w:hAnsi="Times New Roman" w:cs="Times New Roman"/>
          <w:sz w:val="24"/>
          <w:szCs w:val="24"/>
        </w:rPr>
        <w:t xml:space="preserve"> of</w:t>
      </w:r>
      <w:r w:rsidR="007C77F1" w:rsidRPr="00E8105D">
        <w:rPr>
          <w:rFonts w:ascii="Times New Roman" w:hAnsi="Times New Roman" w:cs="Times New Roman"/>
          <w:sz w:val="24"/>
          <w:szCs w:val="24"/>
        </w:rPr>
        <w:t xml:space="preserve"> </w:t>
      </w:r>
      <w:r w:rsidR="00CA4BCE" w:rsidRPr="00E8105D">
        <w:rPr>
          <w:rFonts w:ascii="Times New Roman" w:hAnsi="Times New Roman" w:cs="Times New Roman"/>
          <w:sz w:val="24"/>
          <w:szCs w:val="24"/>
        </w:rPr>
        <w:t>red Sokoto bucks</w:t>
      </w:r>
      <w:r w:rsidRPr="00E8105D">
        <w:rPr>
          <w:rFonts w:ascii="Times New Roman" w:hAnsi="Times New Roman" w:cs="Times New Roman"/>
          <w:sz w:val="24"/>
          <w:szCs w:val="24"/>
        </w:rPr>
        <w:t xml:space="preserve"> kept semi-intensively in Niger state, Nigeria.</w:t>
      </w:r>
    </w:p>
    <w:p w:rsidR="0047677B" w:rsidRPr="00E8105D" w:rsidRDefault="00D65A10" w:rsidP="0047677B">
      <w:pPr>
        <w:spacing w:after="0" w:line="240" w:lineRule="auto"/>
        <w:jc w:val="center"/>
        <w:rPr>
          <w:rFonts w:ascii="Times New Roman" w:hAnsi="Times New Roman" w:cs="Times New Roman"/>
          <w:b/>
          <w:sz w:val="24"/>
          <w:szCs w:val="24"/>
        </w:rPr>
      </w:pPr>
      <w:r w:rsidRPr="00E8105D">
        <w:rPr>
          <w:rFonts w:ascii="Times New Roman" w:hAnsi="Times New Roman" w:cs="Times New Roman"/>
          <w:b/>
          <w:sz w:val="24"/>
          <w:szCs w:val="24"/>
        </w:rPr>
        <w:t>*</w:t>
      </w:r>
      <w:r w:rsidRPr="00E8105D">
        <w:rPr>
          <w:rFonts w:ascii="Times New Roman" w:hAnsi="Times New Roman" w:cs="Times New Roman"/>
          <w:b/>
          <w:color w:val="000000" w:themeColor="text1"/>
          <w:sz w:val="24"/>
          <w:szCs w:val="24"/>
        </w:rPr>
        <w:t>Kolo, P. S., Alemede, I. C., Egena, S. S. A and Adama, J. Y.</w:t>
      </w:r>
    </w:p>
    <w:p w:rsidR="00D65A10" w:rsidRPr="00E8105D" w:rsidRDefault="00D65A10" w:rsidP="0047677B">
      <w:pPr>
        <w:spacing w:after="0" w:line="240" w:lineRule="auto"/>
        <w:jc w:val="center"/>
        <w:rPr>
          <w:rFonts w:ascii="Times New Roman" w:hAnsi="Times New Roman" w:cs="Times New Roman"/>
          <w:b/>
          <w:sz w:val="24"/>
          <w:szCs w:val="24"/>
        </w:rPr>
      </w:pPr>
      <w:r w:rsidRPr="00E8105D">
        <w:rPr>
          <w:rFonts w:ascii="Times New Roman" w:hAnsi="Times New Roman" w:cs="Times New Roman"/>
          <w:color w:val="000000" w:themeColor="text1"/>
          <w:sz w:val="24"/>
          <w:szCs w:val="24"/>
        </w:rPr>
        <w:t>Department of Animal Production, Federal University of Technology, Minna, Niger State, Nigeria.</w:t>
      </w:r>
    </w:p>
    <w:p w:rsidR="00D65A10" w:rsidRPr="00E8105D" w:rsidRDefault="00D65A10" w:rsidP="0047677B">
      <w:pPr>
        <w:spacing w:after="0" w:line="240" w:lineRule="auto"/>
        <w:jc w:val="center"/>
        <w:rPr>
          <w:rStyle w:val="UnresolvedMention1"/>
          <w:rFonts w:ascii="Times New Roman" w:hAnsi="Times New Roman" w:cs="Times New Roman"/>
          <w:sz w:val="24"/>
          <w:szCs w:val="24"/>
        </w:rPr>
      </w:pPr>
      <w:r w:rsidRPr="00E8105D">
        <w:rPr>
          <w:rFonts w:ascii="Times New Roman" w:hAnsi="Times New Roman" w:cs="Times New Roman"/>
          <w:color w:val="000000" w:themeColor="text1"/>
          <w:sz w:val="24"/>
          <w:szCs w:val="24"/>
        </w:rPr>
        <w:t xml:space="preserve">Corresponding Author: </w:t>
      </w:r>
      <w:hyperlink r:id="rId5" w:history="1">
        <w:r w:rsidR="005B4E20" w:rsidRPr="00E8105D">
          <w:rPr>
            <w:rStyle w:val="Hyperlink"/>
            <w:rFonts w:ascii="Times New Roman" w:hAnsi="Times New Roman" w:cs="Times New Roman"/>
            <w:sz w:val="24"/>
            <w:szCs w:val="24"/>
            <w:shd w:val="clear" w:color="auto" w:fill="E6E6E6"/>
          </w:rPr>
          <w:t>kolo.philip@futminna.edu.ng</w:t>
        </w:r>
      </w:hyperlink>
    </w:p>
    <w:p w:rsidR="00D65A10" w:rsidRPr="00E8105D" w:rsidRDefault="0047677B" w:rsidP="0047677B">
      <w:pPr>
        <w:spacing w:after="0" w:line="240" w:lineRule="auto"/>
        <w:jc w:val="center"/>
        <w:rPr>
          <w:rStyle w:val="UnresolvedMention1"/>
          <w:rFonts w:ascii="Times New Roman" w:hAnsi="Times New Roman" w:cs="Times New Roman"/>
          <w:sz w:val="24"/>
          <w:szCs w:val="24"/>
        </w:rPr>
      </w:pPr>
      <w:r w:rsidRPr="00E8105D">
        <w:rPr>
          <w:rStyle w:val="UnresolvedMention1"/>
          <w:rFonts w:ascii="Times New Roman" w:hAnsi="Times New Roman" w:cs="Times New Roman"/>
          <w:sz w:val="24"/>
          <w:szCs w:val="24"/>
        </w:rPr>
        <w:t>+2347035071871</w:t>
      </w:r>
    </w:p>
    <w:p w:rsidR="00AB6E1C" w:rsidRPr="00E8105D" w:rsidRDefault="00AB6E1C" w:rsidP="00AB6E1C">
      <w:pPr>
        <w:spacing w:after="0" w:line="240" w:lineRule="auto"/>
        <w:rPr>
          <w:rFonts w:ascii="Times New Roman" w:hAnsi="Times New Roman" w:cs="Times New Roman"/>
          <w:b/>
          <w:sz w:val="24"/>
          <w:szCs w:val="24"/>
        </w:rPr>
      </w:pPr>
      <w:r w:rsidRPr="00E8105D">
        <w:rPr>
          <w:rFonts w:ascii="Times New Roman" w:hAnsi="Times New Roman" w:cs="Times New Roman"/>
          <w:b/>
          <w:sz w:val="24"/>
          <w:szCs w:val="24"/>
        </w:rPr>
        <w:t>Abstract</w:t>
      </w:r>
    </w:p>
    <w:p w:rsidR="00823388" w:rsidRDefault="00AB6E1C" w:rsidP="00823388">
      <w:pPr>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A study</w:t>
      </w:r>
      <w:r w:rsidR="005B4E20" w:rsidRPr="00E8105D">
        <w:rPr>
          <w:rFonts w:ascii="Times New Roman" w:hAnsi="Times New Roman" w:cs="Times New Roman"/>
          <w:sz w:val="24"/>
          <w:szCs w:val="24"/>
        </w:rPr>
        <w:t xml:space="preserve"> aimed at assessing the influence of wattle on body</w:t>
      </w:r>
      <w:r w:rsidR="008A6B60" w:rsidRPr="00E8105D">
        <w:rPr>
          <w:rFonts w:ascii="Times New Roman" w:hAnsi="Times New Roman" w:cs="Times New Roman"/>
          <w:sz w:val="24"/>
          <w:szCs w:val="24"/>
        </w:rPr>
        <w:t xml:space="preserve"> measurements, scrotal and semen </w:t>
      </w:r>
      <w:r w:rsidR="005B4E20" w:rsidRPr="00E8105D">
        <w:rPr>
          <w:rFonts w:ascii="Times New Roman" w:hAnsi="Times New Roman" w:cs="Times New Roman"/>
          <w:sz w:val="24"/>
          <w:szCs w:val="24"/>
        </w:rPr>
        <w:t xml:space="preserve">was carried out on eight </w:t>
      </w:r>
      <w:r w:rsidR="00441E1E" w:rsidRPr="00E8105D">
        <w:rPr>
          <w:rFonts w:ascii="Times New Roman" w:hAnsi="Times New Roman" w:cs="Times New Roman"/>
          <w:sz w:val="24"/>
          <w:szCs w:val="24"/>
        </w:rPr>
        <w:t>Red Sokot</w:t>
      </w:r>
      <w:r w:rsidR="00441E1E">
        <w:rPr>
          <w:rFonts w:ascii="Times New Roman" w:hAnsi="Times New Roman" w:cs="Times New Roman"/>
          <w:sz w:val="24"/>
          <w:szCs w:val="24"/>
        </w:rPr>
        <w:t xml:space="preserve">o bucks in Niger State, Nigeria. </w:t>
      </w:r>
      <w:r w:rsidR="00441E1E" w:rsidRPr="00E8105D">
        <w:rPr>
          <w:rFonts w:ascii="Times New Roman" w:hAnsi="Times New Roman" w:cs="Times New Roman"/>
          <w:sz w:val="24"/>
          <w:szCs w:val="24"/>
        </w:rPr>
        <w:t xml:space="preserve">The </w:t>
      </w:r>
      <w:r w:rsidR="00A71FB3" w:rsidRPr="00E8105D">
        <w:rPr>
          <w:rFonts w:ascii="Times New Roman" w:hAnsi="Times New Roman" w:cs="Times New Roman"/>
          <w:sz w:val="24"/>
          <w:szCs w:val="24"/>
        </w:rPr>
        <w:t>experiment lasted six months within which data was collected</w:t>
      </w:r>
      <w:r w:rsidR="008A6B60" w:rsidRPr="00E8105D">
        <w:rPr>
          <w:rFonts w:ascii="Times New Roman" w:hAnsi="Times New Roman" w:cs="Times New Roman"/>
          <w:sz w:val="24"/>
          <w:szCs w:val="24"/>
        </w:rPr>
        <w:t xml:space="preserve"> </w:t>
      </w:r>
      <w:r w:rsidR="00A71FB3" w:rsidRPr="00E8105D">
        <w:rPr>
          <w:rFonts w:ascii="Times New Roman" w:hAnsi="Times New Roman" w:cs="Times New Roman"/>
          <w:sz w:val="24"/>
          <w:szCs w:val="24"/>
        </w:rPr>
        <w:t>on</w:t>
      </w:r>
      <w:r w:rsidR="00823388" w:rsidRPr="00E8105D">
        <w:rPr>
          <w:rFonts w:ascii="Times New Roman" w:hAnsi="Times New Roman" w:cs="Times New Roman"/>
          <w:b/>
          <w:sz w:val="24"/>
          <w:szCs w:val="24"/>
        </w:rPr>
        <w:t xml:space="preserve"> </w:t>
      </w:r>
      <w:r w:rsidR="00823388" w:rsidRPr="00E8105D">
        <w:rPr>
          <w:rFonts w:ascii="Times New Roman" w:hAnsi="Times New Roman" w:cs="Times New Roman"/>
          <w:sz w:val="24"/>
          <w:szCs w:val="24"/>
        </w:rPr>
        <w:t>Body weight,</w:t>
      </w:r>
      <w:r w:rsidR="00441E1E">
        <w:rPr>
          <w:rFonts w:ascii="Times New Roman" w:hAnsi="Times New Roman" w:cs="Times New Roman"/>
          <w:sz w:val="24"/>
          <w:szCs w:val="24"/>
        </w:rPr>
        <w:t xml:space="preserve"> Body length</w:t>
      </w:r>
      <w:r w:rsidR="00823388" w:rsidRPr="00E8105D">
        <w:rPr>
          <w:rFonts w:ascii="Times New Roman" w:hAnsi="Times New Roman" w:cs="Times New Roman"/>
          <w:sz w:val="24"/>
          <w:szCs w:val="24"/>
        </w:rPr>
        <w:t>,</w:t>
      </w:r>
      <w:r w:rsidR="00441E1E">
        <w:rPr>
          <w:rFonts w:ascii="Times New Roman" w:hAnsi="Times New Roman" w:cs="Times New Roman"/>
          <w:sz w:val="24"/>
          <w:szCs w:val="24"/>
        </w:rPr>
        <w:t xml:space="preserve"> </w:t>
      </w:r>
      <w:r w:rsidR="00823388" w:rsidRPr="00E8105D">
        <w:rPr>
          <w:rFonts w:ascii="Times New Roman" w:hAnsi="Times New Roman" w:cs="Times New Roman"/>
          <w:sz w:val="24"/>
          <w:szCs w:val="24"/>
        </w:rPr>
        <w:t xml:space="preserve">Head length, Head width, Height-at-wither, Chest girth, </w:t>
      </w:r>
      <w:r w:rsidR="00823388" w:rsidRPr="00E8105D">
        <w:rPr>
          <w:rFonts w:ascii="Times New Roman" w:hAnsi="Times New Roman" w:cs="Times New Roman"/>
          <w:bCs/>
          <w:color w:val="000000" w:themeColor="text1"/>
          <w:sz w:val="24"/>
          <w:szCs w:val="24"/>
        </w:rPr>
        <w:t>Rump</w:t>
      </w:r>
      <w:r w:rsidR="00823388" w:rsidRPr="00E8105D">
        <w:rPr>
          <w:rFonts w:ascii="Times New Roman" w:hAnsi="Times New Roman" w:cs="Times New Roman"/>
          <w:sz w:val="24"/>
          <w:szCs w:val="24"/>
        </w:rPr>
        <w:t xml:space="preserve"> length,</w:t>
      </w:r>
      <w:r w:rsidR="00823388" w:rsidRPr="00E8105D">
        <w:rPr>
          <w:rFonts w:ascii="Times New Roman" w:hAnsi="Times New Roman" w:cs="Times New Roman"/>
          <w:color w:val="000000" w:themeColor="text1"/>
          <w:sz w:val="24"/>
          <w:szCs w:val="24"/>
        </w:rPr>
        <w:t xml:space="preserve"> </w:t>
      </w:r>
      <w:r w:rsidR="00823388" w:rsidRPr="00E8105D">
        <w:rPr>
          <w:rFonts w:ascii="Times New Roman" w:hAnsi="Times New Roman" w:cs="Times New Roman"/>
          <w:sz w:val="24"/>
          <w:szCs w:val="24"/>
        </w:rPr>
        <w:t>Rump width</w:t>
      </w:r>
      <w:r w:rsidR="00823388" w:rsidRPr="00E8105D">
        <w:rPr>
          <w:rFonts w:ascii="Times New Roman" w:eastAsia="+mn-ea" w:hAnsi="Times New Roman" w:cs="Times New Roman"/>
          <w:color w:val="000000" w:themeColor="text1"/>
          <w:kern w:val="24"/>
          <w:sz w:val="24"/>
          <w:szCs w:val="24"/>
        </w:rPr>
        <w:t xml:space="preserve">, </w:t>
      </w:r>
      <w:r w:rsidR="00823388" w:rsidRPr="00E8105D">
        <w:rPr>
          <w:rFonts w:ascii="Times New Roman" w:hAnsi="Times New Roman" w:cs="Times New Roman"/>
          <w:sz w:val="24"/>
          <w:szCs w:val="24"/>
        </w:rPr>
        <w:t>Fore leg length, Hind leg length, Shine circumference,</w:t>
      </w:r>
      <w:r w:rsidR="00823388" w:rsidRPr="00E8105D">
        <w:rPr>
          <w:rFonts w:ascii="Times New Roman" w:hAnsi="Times New Roman" w:cs="Times New Roman"/>
          <w:color w:val="000000" w:themeColor="text1"/>
          <w:sz w:val="24"/>
          <w:szCs w:val="24"/>
        </w:rPr>
        <w:t xml:space="preserve"> </w:t>
      </w:r>
      <w:r w:rsidR="00823388" w:rsidRPr="00E8105D">
        <w:rPr>
          <w:rFonts w:ascii="Times New Roman" w:hAnsi="Times New Roman" w:cs="Times New Roman"/>
          <w:color w:val="000000"/>
          <w:sz w:val="24"/>
          <w:szCs w:val="24"/>
        </w:rPr>
        <w:t xml:space="preserve">Scrotal length and Scrotal Circumference. The semen of the bucks were analyzed to </w:t>
      </w:r>
      <w:r w:rsidR="00441E1E" w:rsidRPr="00E8105D">
        <w:rPr>
          <w:rFonts w:ascii="Times New Roman" w:hAnsi="Times New Roman" w:cs="Times New Roman"/>
          <w:color w:val="000000"/>
          <w:sz w:val="24"/>
          <w:szCs w:val="24"/>
        </w:rPr>
        <w:t>evaluate</w:t>
      </w:r>
      <w:r w:rsidR="00823388" w:rsidRPr="00E8105D">
        <w:rPr>
          <w:rFonts w:ascii="Times New Roman" w:hAnsi="Times New Roman" w:cs="Times New Roman"/>
          <w:color w:val="000000"/>
          <w:sz w:val="24"/>
          <w:szCs w:val="24"/>
        </w:rPr>
        <w:t xml:space="preserve"> the effect of watt</w:t>
      </w:r>
      <w:r w:rsidR="001A3CDB" w:rsidRPr="00E8105D">
        <w:rPr>
          <w:rFonts w:ascii="Times New Roman" w:hAnsi="Times New Roman" w:cs="Times New Roman"/>
          <w:color w:val="000000"/>
          <w:sz w:val="24"/>
          <w:szCs w:val="24"/>
        </w:rPr>
        <w:t xml:space="preserve">le on the semen. </w:t>
      </w:r>
      <w:r w:rsidR="001A3CDB" w:rsidRPr="00E8105D">
        <w:rPr>
          <w:rFonts w:ascii="Times New Roman" w:hAnsi="Times New Roman" w:cs="Times New Roman"/>
          <w:sz w:val="24"/>
          <w:szCs w:val="24"/>
        </w:rPr>
        <w:t>Data obtained were subjected to</w:t>
      </w:r>
      <w:r w:rsidR="001A3CDB" w:rsidRPr="00E8105D">
        <w:rPr>
          <w:rFonts w:ascii="Times New Roman" w:hAnsi="Times New Roman" w:cs="Times New Roman"/>
          <w:color w:val="000000" w:themeColor="text1"/>
          <w:sz w:val="24"/>
          <w:szCs w:val="24"/>
        </w:rPr>
        <w:t xml:space="preserve"> statistical package (SAS, 2000). At the end, </w:t>
      </w:r>
      <w:r w:rsidR="007241BB" w:rsidRPr="00E8105D">
        <w:rPr>
          <w:rFonts w:ascii="Times New Roman" w:hAnsi="Times New Roman" w:cs="Times New Roman"/>
          <w:color w:val="000000" w:themeColor="text1"/>
          <w:sz w:val="24"/>
          <w:szCs w:val="24"/>
        </w:rPr>
        <w:t xml:space="preserve">wattle had significant influence </w:t>
      </w:r>
      <w:r w:rsidR="007241BB" w:rsidRPr="00E8105D">
        <w:rPr>
          <w:rFonts w:ascii="Times New Roman" w:hAnsi="Times New Roman" w:cs="Times New Roman"/>
          <w:color w:val="000000"/>
          <w:sz w:val="24"/>
          <w:szCs w:val="24"/>
        </w:rPr>
        <w:t xml:space="preserve">(p&gt;0.05) </w:t>
      </w:r>
      <w:r w:rsidR="007241BB" w:rsidRPr="00E8105D">
        <w:rPr>
          <w:rFonts w:ascii="Times New Roman" w:hAnsi="Times New Roman" w:cs="Times New Roman"/>
          <w:color w:val="000000" w:themeColor="text1"/>
          <w:sz w:val="24"/>
          <w:szCs w:val="24"/>
        </w:rPr>
        <w:t xml:space="preserve">only </w:t>
      </w:r>
      <w:r w:rsidR="007241BB" w:rsidRPr="00E8105D">
        <w:rPr>
          <w:rFonts w:ascii="Times New Roman" w:hAnsi="Times New Roman" w:cs="Times New Roman"/>
          <w:sz w:val="24"/>
          <w:szCs w:val="24"/>
        </w:rPr>
        <w:t>on</w:t>
      </w:r>
      <w:r w:rsidR="001A3CDB" w:rsidRPr="00E8105D">
        <w:rPr>
          <w:rFonts w:ascii="Times New Roman" w:hAnsi="Times New Roman" w:cs="Times New Roman"/>
          <w:sz w:val="24"/>
          <w:szCs w:val="24"/>
        </w:rPr>
        <w:t xml:space="preserve"> </w:t>
      </w:r>
      <w:r w:rsidR="007241BB" w:rsidRPr="00E8105D">
        <w:rPr>
          <w:rFonts w:ascii="Times New Roman" w:hAnsi="Times New Roman" w:cs="Times New Roman"/>
          <w:sz w:val="24"/>
          <w:szCs w:val="24"/>
        </w:rPr>
        <w:t xml:space="preserve">the </w:t>
      </w:r>
      <w:r w:rsidR="001A3CDB" w:rsidRPr="00E8105D">
        <w:rPr>
          <w:rFonts w:ascii="Times New Roman" w:hAnsi="Times New Roman" w:cs="Times New Roman"/>
          <w:sz w:val="24"/>
          <w:szCs w:val="24"/>
        </w:rPr>
        <w:t xml:space="preserve">head width and </w:t>
      </w:r>
      <w:r w:rsidR="007241BB" w:rsidRPr="00E8105D">
        <w:rPr>
          <w:rFonts w:ascii="Times New Roman" w:hAnsi="Times New Roman" w:cs="Times New Roman"/>
          <w:sz w:val="24"/>
          <w:szCs w:val="24"/>
        </w:rPr>
        <w:t xml:space="preserve">the fore leg length </w:t>
      </w:r>
      <w:r w:rsidR="00441E1E">
        <w:rPr>
          <w:rFonts w:ascii="Times New Roman" w:hAnsi="Times New Roman" w:cs="Times New Roman"/>
          <w:sz w:val="24"/>
          <w:szCs w:val="24"/>
        </w:rPr>
        <w:t xml:space="preserve">(for body </w:t>
      </w:r>
      <w:r w:rsidR="009004D7">
        <w:rPr>
          <w:rFonts w:ascii="Times New Roman" w:hAnsi="Times New Roman" w:cs="Times New Roman"/>
          <w:sz w:val="24"/>
          <w:szCs w:val="24"/>
        </w:rPr>
        <w:t>measurement)</w:t>
      </w:r>
      <w:r w:rsidR="00441E1E">
        <w:rPr>
          <w:rFonts w:ascii="Times New Roman" w:hAnsi="Times New Roman" w:cs="Times New Roman"/>
          <w:sz w:val="24"/>
          <w:szCs w:val="24"/>
        </w:rPr>
        <w:t xml:space="preserve"> </w:t>
      </w:r>
      <w:r w:rsidR="007241BB" w:rsidRPr="00E8105D">
        <w:rPr>
          <w:rFonts w:ascii="Times New Roman" w:hAnsi="Times New Roman" w:cs="Times New Roman"/>
          <w:sz w:val="24"/>
          <w:szCs w:val="24"/>
        </w:rPr>
        <w:t>of the bucks used.</w:t>
      </w:r>
      <w:r w:rsidR="009004D7">
        <w:rPr>
          <w:rFonts w:ascii="Times New Roman" w:hAnsi="Times New Roman" w:cs="Times New Roman"/>
          <w:sz w:val="24"/>
          <w:szCs w:val="24"/>
        </w:rPr>
        <w:t xml:space="preserve"> Bucks with wattle had longer fore leg length than those without wattle while bucks without wattle had wider head width than those with wattle. </w:t>
      </w:r>
      <w:r w:rsidR="007241BB" w:rsidRPr="00E8105D">
        <w:rPr>
          <w:rFonts w:ascii="Times New Roman" w:hAnsi="Times New Roman" w:cs="Times New Roman"/>
          <w:sz w:val="24"/>
          <w:szCs w:val="24"/>
        </w:rPr>
        <w:t xml:space="preserve">Other parameters </w:t>
      </w:r>
      <w:r w:rsidR="009004D7">
        <w:rPr>
          <w:rFonts w:ascii="Times New Roman" w:hAnsi="Times New Roman" w:cs="Times New Roman"/>
          <w:sz w:val="24"/>
          <w:szCs w:val="24"/>
        </w:rPr>
        <w:t>measured including all semen,</w:t>
      </w:r>
      <w:r w:rsidR="00441E1E">
        <w:rPr>
          <w:rFonts w:ascii="Times New Roman" w:hAnsi="Times New Roman" w:cs="Times New Roman"/>
          <w:sz w:val="24"/>
          <w:szCs w:val="24"/>
        </w:rPr>
        <w:t xml:space="preserve"> scrotal </w:t>
      </w:r>
      <w:r w:rsidR="009004D7">
        <w:rPr>
          <w:rFonts w:ascii="Times New Roman" w:hAnsi="Times New Roman" w:cs="Times New Roman"/>
          <w:sz w:val="24"/>
          <w:szCs w:val="24"/>
        </w:rPr>
        <w:t xml:space="preserve">and rectal temperature </w:t>
      </w:r>
      <w:r w:rsidR="007241BB" w:rsidRPr="00E8105D">
        <w:rPr>
          <w:rFonts w:ascii="Times New Roman" w:hAnsi="Times New Roman" w:cs="Times New Roman"/>
          <w:sz w:val="24"/>
          <w:szCs w:val="24"/>
        </w:rPr>
        <w:t>were not significantly influenced (p&lt;0.05).</w:t>
      </w:r>
      <w:r w:rsidR="00B97317" w:rsidRPr="00E8105D">
        <w:rPr>
          <w:rFonts w:ascii="Times New Roman" w:hAnsi="Times New Roman" w:cs="Times New Roman"/>
          <w:sz w:val="24"/>
          <w:szCs w:val="24"/>
        </w:rPr>
        <w:t xml:space="preserve"> </w:t>
      </w:r>
      <w:r w:rsidR="00BA7328" w:rsidRPr="00E8105D">
        <w:rPr>
          <w:rFonts w:ascii="Times New Roman" w:hAnsi="Times New Roman" w:cs="Times New Roman"/>
          <w:sz w:val="24"/>
          <w:szCs w:val="24"/>
        </w:rPr>
        <w:t>Based</w:t>
      </w:r>
      <w:r w:rsidR="00B97317" w:rsidRPr="00E8105D">
        <w:rPr>
          <w:rFonts w:ascii="Times New Roman" w:hAnsi="Times New Roman" w:cs="Times New Roman"/>
          <w:sz w:val="24"/>
          <w:szCs w:val="24"/>
        </w:rPr>
        <w:t xml:space="preserve"> on the </w:t>
      </w:r>
      <w:r w:rsidR="00D37A15" w:rsidRPr="00E8105D">
        <w:rPr>
          <w:rFonts w:ascii="Times New Roman" w:hAnsi="Times New Roman" w:cs="Times New Roman"/>
          <w:sz w:val="24"/>
          <w:szCs w:val="24"/>
        </w:rPr>
        <w:t xml:space="preserve">result </w:t>
      </w:r>
      <w:r w:rsidR="00B97317" w:rsidRPr="00E8105D">
        <w:rPr>
          <w:rFonts w:ascii="Times New Roman" w:hAnsi="Times New Roman" w:cs="Times New Roman"/>
          <w:sz w:val="24"/>
          <w:szCs w:val="24"/>
        </w:rPr>
        <w:t>of th</w:t>
      </w:r>
      <w:r w:rsidR="00D37A15" w:rsidRPr="00E8105D">
        <w:rPr>
          <w:rFonts w:ascii="Times New Roman" w:hAnsi="Times New Roman" w:cs="Times New Roman"/>
          <w:sz w:val="24"/>
          <w:szCs w:val="24"/>
        </w:rPr>
        <w:t xml:space="preserve">is study wattle </w:t>
      </w:r>
      <w:r w:rsidR="00BA7328" w:rsidRPr="00E8105D">
        <w:rPr>
          <w:rFonts w:ascii="Times New Roman" w:hAnsi="Times New Roman" w:cs="Times New Roman"/>
          <w:sz w:val="24"/>
          <w:szCs w:val="24"/>
        </w:rPr>
        <w:t>trait is</w:t>
      </w:r>
      <w:r w:rsidR="00D37A15" w:rsidRPr="00E8105D">
        <w:rPr>
          <w:rFonts w:ascii="Times New Roman" w:hAnsi="Times New Roman" w:cs="Times New Roman"/>
          <w:sz w:val="24"/>
          <w:szCs w:val="24"/>
        </w:rPr>
        <w:t xml:space="preserve"> not reliable</w:t>
      </w:r>
      <w:r w:rsidR="00A27D01" w:rsidRPr="00E8105D">
        <w:rPr>
          <w:rFonts w:ascii="Times New Roman" w:hAnsi="Times New Roman" w:cs="Times New Roman"/>
          <w:sz w:val="24"/>
          <w:szCs w:val="24"/>
        </w:rPr>
        <w:t xml:space="preserve"> </w:t>
      </w:r>
      <w:r w:rsidR="00BA7328" w:rsidRPr="00E8105D">
        <w:rPr>
          <w:rFonts w:ascii="Times New Roman" w:hAnsi="Times New Roman" w:cs="Times New Roman"/>
          <w:sz w:val="24"/>
          <w:szCs w:val="24"/>
        </w:rPr>
        <w:t>means of</w:t>
      </w:r>
      <w:r w:rsidR="00A27D01" w:rsidRPr="00E8105D">
        <w:rPr>
          <w:rFonts w:ascii="Times New Roman" w:hAnsi="Times New Roman" w:cs="Times New Roman"/>
          <w:sz w:val="24"/>
          <w:szCs w:val="24"/>
        </w:rPr>
        <w:t xml:space="preserve"> assessing large body size and fertility in red sokoto bucks. </w:t>
      </w:r>
    </w:p>
    <w:p w:rsidR="00CC7DA1" w:rsidRPr="00E8105D" w:rsidRDefault="00CC7DA1" w:rsidP="00823388">
      <w:pPr>
        <w:spacing w:after="0" w:line="240" w:lineRule="auto"/>
        <w:jc w:val="both"/>
        <w:rPr>
          <w:rFonts w:ascii="Times New Roman" w:hAnsi="Times New Roman" w:cs="Times New Roman"/>
          <w:color w:val="000000" w:themeColor="text1"/>
          <w:sz w:val="24"/>
          <w:szCs w:val="24"/>
        </w:rPr>
      </w:pPr>
    </w:p>
    <w:p w:rsidR="00AB6E1C" w:rsidRPr="00E8105D" w:rsidRDefault="00E8105D" w:rsidP="00AB6E1C">
      <w:pPr>
        <w:spacing w:after="0" w:line="240" w:lineRule="auto"/>
        <w:rPr>
          <w:rFonts w:ascii="Times New Roman" w:hAnsi="Times New Roman" w:cs="Times New Roman"/>
          <w:b/>
          <w:sz w:val="24"/>
          <w:szCs w:val="24"/>
        </w:rPr>
      </w:pPr>
      <w:r w:rsidRPr="00E8105D">
        <w:rPr>
          <w:rFonts w:ascii="Times New Roman" w:hAnsi="Times New Roman" w:cs="Times New Roman"/>
          <w:b/>
          <w:sz w:val="24"/>
          <w:szCs w:val="24"/>
        </w:rPr>
        <w:t>Key words</w:t>
      </w:r>
      <w:r>
        <w:rPr>
          <w:rFonts w:ascii="Times New Roman" w:hAnsi="Times New Roman" w:cs="Times New Roman"/>
          <w:b/>
          <w:sz w:val="24"/>
          <w:szCs w:val="24"/>
        </w:rPr>
        <w:t xml:space="preserve">: </w:t>
      </w:r>
      <w:r w:rsidR="00CC7DA1">
        <w:rPr>
          <w:rFonts w:ascii="Times New Roman" w:hAnsi="Times New Roman" w:cs="Times New Roman"/>
          <w:b/>
          <w:sz w:val="24"/>
          <w:szCs w:val="24"/>
        </w:rPr>
        <w:t>Red Sokoto, Wattle</w:t>
      </w:r>
      <w:r>
        <w:rPr>
          <w:rFonts w:ascii="Times New Roman" w:hAnsi="Times New Roman" w:cs="Times New Roman"/>
          <w:b/>
          <w:sz w:val="24"/>
          <w:szCs w:val="24"/>
        </w:rPr>
        <w:t xml:space="preserve">, </w:t>
      </w:r>
      <w:r w:rsidR="00CC7DA1">
        <w:rPr>
          <w:rFonts w:ascii="Times New Roman" w:hAnsi="Times New Roman" w:cs="Times New Roman"/>
          <w:b/>
          <w:sz w:val="24"/>
          <w:szCs w:val="24"/>
        </w:rPr>
        <w:t>Bucks</w:t>
      </w:r>
      <w:r>
        <w:rPr>
          <w:rFonts w:ascii="Times New Roman" w:hAnsi="Times New Roman" w:cs="Times New Roman"/>
          <w:b/>
          <w:sz w:val="24"/>
          <w:szCs w:val="24"/>
        </w:rPr>
        <w:t xml:space="preserve">, </w:t>
      </w:r>
      <w:r w:rsidR="00CC7DA1">
        <w:rPr>
          <w:rFonts w:ascii="Times New Roman" w:hAnsi="Times New Roman" w:cs="Times New Roman"/>
          <w:b/>
          <w:sz w:val="24"/>
          <w:szCs w:val="24"/>
        </w:rPr>
        <w:t>Scrotal</w:t>
      </w:r>
      <w:r>
        <w:rPr>
          <w:rFonts w:ascii="Times New Roman" w:hAnsi="Times New Roman" w:cs="Times New Roman"/>
          <w:b/>
          <w:sz w:val="24"/>
          <w:szCs w:val="24"/>
        </w:rPr>
        <w:t xml:space="preserve">, </w:t>
      </w:r>
      <w:r w:rsidR="00CC7DA1">
        <w:rPr>
          <w:rFonts w:ascii="Times New Roman" w:hAnsi="Times New Roman" w:cs="Times New Roman"/>
          <w:b/>
          <w:sz w:val="24"/>
          <w:szCs w:val="24"/>
        </w:rPr>
        <w:t>Semen</w:t>
      </w:r>
    </w:p>
    <w:p w:rsidR="00CC7DA1" w:rsidRDefault="00CC7DA1" w:rsidP="008665D2">
      <w:pPr>
        <w:rPr>
          <w:rFonts w:ascii="Times New Roman" w:hAnsi="Times New Roman" w:cs="Times New Roman"/>
          <w:b/>
          <w:sz w:val="24"/>
          <w:szCs w:val="24"/>
        </w:rPr>
      </w:pPr>
    </w:p>
    <w:p w:rsidR="008665D2" w:rsidRPr="00E8105D" w:rsidRDefault="000214C3" w:rsidP="008665D2">
      <w:pPr>
        <w:rPr>
          <w:rFonts w:ascii="Times New Roman" w:hAnsi="Times New Roman" w:cs="Times New Roman"/>
          <w:b/>
          <w:sz w:val="24"/>
          <w:szCs w:val="24"/>
        </w:rPr>
      </w:pPr>
      <w:r w:rsidRPr="00E8105D">
        <w:rPr>
          <w:rFonts w:ascii="Times New Roman" w:hAnsi="Times New Roman" w:cs="Times New Roman"/>
          <w:b/>
          <w:sz w:val="24"/>
          <w:szCs w:val="24"/>
        </w:rPr>
        <w:t>Introduction</w:t>
      </w:r>
    </w:p>
    <w:p w:rsidR="0017682F" w:rsidRPr="00E8105D" w:rsidRDefault="0017682F" w:rsidP="002A7689">
      <w:pPr>
        <w:spacing w:after="0" w:line="240" w:lineRule="auto"/>
        <w:contextualSpacing/>
        <w:jc w:val="both"/>
        <w:rPr>
          <w:rFonts w:ascii="Times New Roman" w:eastAsia="+mn-ea" w:hAnsi="Times New Roman" w:cs="Times New Roman"/>
          <w:color w:val="000000"/>
          <w:kern w:val="24"/>
          <w:sz w:val="24"/>
          <w:szCs w:val="24"/>
          <w:lang w:eastAsia="en-ZA"/>
        </w:rPr>
      </w:pPr>
      <w:r w:rsidRPr="00E8105D">
        <w:rPr>
          <w:rFonts w:ascii="Times New Roman" w:eastAsia="+mn-ea" w:hAnsi="Times New Roman" w:cs="Times New Roman"/>
          <w:color w:val="000000"/>
          <w:kern w:val="24"/>
          <w:sz w:val="24"/>
          <w:szCs w:val="24"/>
          <w:lang w:eastAsia="en-ZA"/>
        </w:rPr>
        <w:t xml:space="preserve">Wattle have been regarded as a structural outgrowth in the body of animals (goats) whose function is still under debate (Sabbioni </w:t>
      </w:r>
      <w:r w:rsidRPr="00E8105D">
        <w:rPr>
          <w:rFonts w:ascii="Times New Roman" w:eastAsia="+mn-ea" w:hAnsi="Times New Roman" w:cs="Times New Roman"/>
          <w:i/>
          <w:color w:val="000000"/>
          <w:kern w:val="24"/>
          <w:sz w:val="24"/>
          <w:szCs w:val="24"/>
          <w:lang w:eastAsia="en-ZA"/>
        </w:rPr>
        <w:t>et al</w:t>
      </w:r>
      <w:r w:rsidRPr="00E8105D">
        <w:rPr>
          <w:rFonts w:ascii="Times New Roman" w:eastAsia="+mn-ea" w:hAnsi="Times New Roman" w:cs="Times New Roman"/>
          <w:color w:val="000000"/>
          <w:kern w:val="24"/>
          <w:sz w:val="24"/>
          <w:szCs w:val="24"/>
          <w:lang w:eastAsia="en-ZA"/>
        </w:rPr>
        <w:t>., 2011) but was of the opinion that wattle could be utilized during selection for productive purposes. Studies that will actually prove the contribution of wattle in productive efficiency will be a breakthrough as wattle can be used as a structural pointer to productive superiority, if proven it save the farmer the stress of excising the wattle out of ignorance and also prevent the development of cysts which often result after surgical excision of wattle.</w:t>
      </w:r>
      <w:r w:rsidR="002A7689" w:rsidRPr="00E8105D">
        <w:rPr>
          <w:rFonts w:ascii="Times New Roman" w:eastAsia="+mn-ea" w:hAnsi="Times New Roman" w:cs="Times New Roman"/>
          <w:color w:val="000000"/>
          <w:kern w:val="24"/>
          <w:sz w:val="24"/>
          <w:szCs w:val="24"/>
          <w:lang w:eastAsia="en-ZA"/>
        </w:rPr>
        <w:t xml:space="preserve"> Testicular size is considered the most important criterion from physiological, genetic and practical perspective to improve reproductive performance of female (Palasz </w:t>
      </w:r>
      <w:r w:rsidR="002A7689" w:rsidRPr="00E8105D">
        <w:rPr>
          <w:rFonts w:ascii="Times New Roman" w:eastAsia="+mn-ea" w:hAnsi="Times New Roman" w:cs="Times New Roman"/>
          <w:i/>
          <w:color w:val="000000"/>
          <w:kern w:val="24"/>
          <w:sz w:val="24"/>
          <w:szCs w:val="24"/>
          <w:lang w:eastAsia="en-ZA"/>
        </w:rPr>
        <w:t>et al</w:t>
      </w:r>
      <w:r w:rsidR="002A7689" w:rsidRPr="00E8105D">
        <w:rPr>
          <w:rFonts w:ascii="Times New Roman" w:eastAsia="+mn-ea" w:hAnsi="Times New Roman" w:cs="Times New Roman"/>
          <w:color w:val="000000"/>
          <w:kern w:val="24"/>
          <w:sz w:val="24"/>
          <w:szCs w:val="24"/>
          <w:lang w:eastAsia="en-ZA"/>
        </w:rPr>
        <w:t xml:space="preserve">., 1994). Keeton </w:t>
      </w:r>
      <w:r w:rsidR="002A7689" w:rsidRPr="00E8105D">
        <w:rPr>
          <w:rFonts w:ascii="Times New Roman" w:eastAsia="+mn-ea" w:hAnsi="Times New Roman" w:cs="Times New Roman"/>
          <w:i/>
          <w:color w:val="000000"/>
          <w:kern w:val="24"/>
          <w:sz w:val="24"/>
          <w:szCs w:val="24"/>
          <w:lang w:eastAsia="en-ZA"/>
        </w:rPr>
        <w:t>et al</w:t>
      </w:r>
      <w:r w:rsidR="002A7689" w:rsidRPr="00E8105D">
        <w:rPr>
          <w:rFonts w:ascii="Times New Roman" w:eastAsia="+mn-ea" w:hAnsi="Times New Roman" w:cs="Times New Roman"/>
          <w:color w:val="000000"/>
          <w:kern w:val="24"/>
          <w:sz w:val="24"/>
          <w:szCs w:val="24"/>
          <w:lang w:eastAsia="en-ZA"/>
        </w:rPr>
        <w:t>. (1996) indicated that scrotal characteristics are genetically and phenotypically associated with essential growth character and other body measurement used in most selection programmes.</w:t>
      </w:r>
    </w:p>
    <w:p w:rsidR="00EC5362" w:rsidRPr="00E8105D" w:rsidRDefault="00085CF6" w:rsidP="0017682F">
      <w:pPr>
        <w:spacing w:after="0" w:line="240" w:lineRule="auto"/>
        <w:contextualSpacing/>
        <w:jc w:val="both"/>
        <w:rPr>
          <w:rFonts w:ascii="Times New Roman" w:eastAsia="+mn-ea" w:hAnsi="Times New Roman" w:cs="Times New Roman"/>
          <w:color w:val="000000"/>
          <w:kern w:val="24"/>
          <w:sz w:val="24"/>
          <w:szCs w:val="24"/>
          <w:lang w:eastAsia="en-ZA"/>
        </w:rPr>
      </w:pPr>
      <w:r w:rsidRPr="00E8105D">
        <w:rPr>
          <w:rFonts w:ascii="Times New Roman" w:eastAsia="+mn-ea" w:hAnsi="Times New Roman" w:cs="Times New Roman"/>
          <w:color w:val="000000"/>
          <w:kern w:val="24"/>
          <w:sz w:val="24"/>
          <w:szCs w:val="24"/>
          <w:lang w:eastAsia="en-ZA"/>
        </w:rPr>
        <w:t xml:space="preserve">Research </w:t>
      </w:r>
      <w:r w:rsidR="0017682F" w:rsidRPr="00E8105D">
        <w:rPr>
          <w:rFonts w:ascii="Times New Roman" w:eastAsia="+mn-ea" w:hAnsi="Times New Roman" w:cs="Times New Roman"/>
          <w:color w:val="000000"/>
          <w:kern w:val="24"/>
          <w:sz w:val="24"/>
          <w:szCs w:val="24"/>
          <w:lang w:eastAsia="en-ZA"/>
        </w:rPr>
        <w:t>on the incidence and relative effect of wattle traits and its association with body measurements have been done by (Ozoje, 2</w:t>
      </w:r>
      <w:r w:rsidR="007E15A3" w:rsidRPr="00E8105D">
        <w:rPr>
          <w:rFonts w:ascii="Times New Roman" w:eastAsia="+mn-ea" w:hAnsi="Times New Roman" w:cs="Times New Roman"/>
          <w:color w:val="000000"/>
          <w:kern w:val="24"/>
          <w:sz w:val="24"/>
          <w:szCs w:val="24"/>
          <w:lang w:eastAsia="en-ZA"/>
        </w:rPr>
        <w:t>002) in West African Dwarf goat.</w:t>
      </w:r>
      <w:r w:rsidR="0017682F" w:rsidRPr="00E8105D">
        <w:rPr>
          <w:rFonts w:ascii="Times New Roman" w:eastAsia="+mn-ea" w:hAnsi="Times New Roman" w:cs="Times New Roman"/>
          <w:color w:val="000000"/>
          <w:kern w:val="24"/>
          <w:sz w:val="24"/>
          <w:szCs w:val="24"/>
          <w:lang w:eastAsia="en-ZA"/>
        </w:rPr>
        <w:t xml:space="preserve"> </w:t>
      </w:r>
      <w:r w:rsidR="007E15A3" w:rsidRPr="00E8105D">
        <w:rPr>
          <w:rFonts w:ascii="Times New Roman" w:eastAsia="+mn-ea" w:hAnsi="Times New Roman" w:cs="Times New Roman"/>
          <w:color w:val="000000"/>
          <w:kern w:val="24"/>
          <w:sz w:val="24"/>
          <w:szCs w:val="24"/>
          <w:lang w:eastAsia="en-ZA"/>
        </w:rPr>
        <w:t xml:space="preserve">Similarly, </w:t>
      </w:r>
      <w:r w:rsidR="0017682F" w:rsidRPr="00E8105D">
        <w:rPr>
          <w:rFonts w:ascii="Times New Roman" w:eastAsia="+mn-ea" w:hAnsi="Times New Roman" w:cs="Times New Roman"/>
          <w:color w:val="000000"/>
          <w:kern w:val="24"/>
          <w:sz w:val="24"/>
          <w:szCs w:val="24"/>
          <w:lang w:eastAsia="en-ZA"/>
        </w:rPr>
        <w:t xml:space="preserve">several research findings on the association between wattle traits and performance (Growth, reproduction and heat tolerance) have been done by (Casu </w:t>
      </w:r>
      <w:r w:rsidR="0017682F" w:rsidRPr="00E8105D">
        <w:rPr>
          <w:rFonts w:ascii="Times New Roman" w:eastAsia="+mn-ea" w:hAnsi="Times New Roman" w:cs="Times New Roman"/>
          <w:i/>
          <w:color w:val="000000"/>
          <w:kern w:val="24"/>
          <w:sz w:val="24"/>
          <w:szCs w:val="24"/>
          <w:lang w:eastAsia="en-ZA"/>
        </w:rPr>
        <w:t>et al</w:t>
      </w:r>
      <w:r w:rsidR="0017682F" w:rsidRPr="00E8105D">
        <w:rPr>
          <w:rFonts w:ascii="Times New Roman" w:eastAsia="+mn-ea" w:hAnsi="Times New Roman" w:cs="Times New Roman"/>
          <w:color w:val="000000"/>
          <w:kern w:val="24"/>
          <w:sz w:val="24"/>
          <w:szCs w:val="24"/>
          <w:lang w:eastAsia="en-ZA"/>
        </w:rPr>
        <w:t xml:space="preserve">., 1970; Osinowo </w:t>
      </w:r>
      <w:r w:rsidR="0017682F" w:rsidRPr="00E8105D">
        <w:rPr>
          <w:rFonts w:ascii="Times New Roman" w:eastAsia="+mn-ea" w:hAnsi="Times New Roman" w:cs="Times New Roman"/>
          <w:i/>
          <w:color w:val="000000"/>
          <w:kern w:val="24"/>
          <w:sz w:val="24"/>
          <w:szCs w:val="24"/>
          <w:lang w:eastAsia="en-ZA"/>
        </w:rPr>
        <w:t>et al</w:t>
      </w:r>
      <w:r w:rsidR="0017682F" w:rsidRPr="00E8105D">
        <w:rPr>
          <w:rFonts w:ascii="Times New Roman" w:eastAsia="+mn-ea" w:hAnsi="Times New Roman" w:cs="Times New Roman"/>
          <w:color w:val="000000"/>
          <w:kern w:val="24"/>
          <w:sz w:val="24"/>
          <w:szCs w:val="24"/>
          <w:lang w:eastAsia="en-ZA"/>
        </w:rPr>
        <w:t xml:space="preserve">., 1988; Shonjia </w:t>
      </w:r>
      <w:r w:rsidR="0017682F" w:rsidRPr="00E8105D">
        <w:rPr>
          <w:rFonts w:ascii="Times New Roman" w:eastAsia="+mn-ea" w:hAnsi="Times New Roman" w:cs="Times New Roman"/>
          <w:i/>
          <w:color w:val="000000"/>
          <w:kern w:val="24"/>
          <w:sz w:val="24"/>
          <w:szCs w:val="24"/>
          <w:lang w:eastAsia="en-ZA"/>
        </w:rPr>
        <w:t>et al</w:t>
      </w:r>
      <w:r w:rsidR="0017682F" w:rsidRPr="00E8105D">
        <w:rPr>
          <w:rFonts w:ascii="Times New Roman" w:eastAsia="+mn-ea" w:hAnsi="Times New Roman" w:cs="Times New Roman"/>
          <w:color w:val="000000"/>
          <w:kern w:val="24"/>
          <w:sz w:val="24"/>
          <w:szCs w:val="24"/>
          <w:lang w:eastAsia="en-ZA"/>
        </w:rPr>
        <w:t xml:space="preserve">., 1992 and Ozoje and Mbere, 2002) on West African Dwarf goats. Shonjia </w:t>
      </w:r>
      <w:r w:rsidR="0017682F" w:rsidRPr="00E8105D">
        <w:rPr>
          <w:rFonts w:ascii="Times New Roman" w:eastAsia="+mn-ea" w:hAnsi="Times New Roman" w:cs="Times New Roman"/>
          <w:i/>
          <w:color w:val="000000"/>
          <w:kern w:val="24"/>
          <w:sz w:val="24"/>
          <w:szCs w:val="24"/>
          <w:lang w:eastAsia="en-ZA"/>
        </w:rPr>
        <w:t>et al</w:t>
      </w:r>
      <w:r w:rsidR="0017682F" w:rsidRPr="00E8105D">
        <w:rPr>
          <w:rFonts w:ascii="Times New Roman" w:eastAsia="+mn-ea" w:hAnsi="Times New Roman" w:cs="Times New Roman"/>
          <w:color w:val="000000"/>
          <w:kern w:val="24"/>
          <w:sz w:val="24"/>
          <w:szCs w:val="24"/>
          <w:lang w:eastAsia="en-ZA"/>
        </w:rPr>
        <w:t xml:space="preserve">. (1992) worked on the effects of wattle on litter size and </w:t>
      </w:r>
      <w:r w:rsidR="001D7165" w:rsidRPr="00E8105D">
        <w:rPr>
          <w:rFonts w:ascii="Times New Roman" w:eastAsia="+mn-ea" w:hAnsi="Times New Roman" w:cs="Times New Roman"/>
          <w:color w:val="000000"/>
          <w:kern w:val="24"/>
          <w:sz w:val="24"/>
          <w:szCs w:val="24"/>
          <w:lang w:eastAsia="en-ZA"/>
        </w:rPr>
        <w:t>milk yield in Sannen does.</w:t>
      </w:r>
      <w:r w:rsidR="0017682F" w:rsidRPr="00E8105D">
        <w:rPr>
          <w:rFonts w:ascii="Times New Roman" w:eastAsia="+mn-ea" w:hAnsi="Times New Roman" w:cs="Times New Roman"/>
          <w:color w:val="000000"/>
          <w:kern w:val="24"/>
          <w:sz w:val="24"/>
          <w:szCs w:val="24"/>
          <w:lang w:eastAsia="en-ZA"/>
        </w:rPr>
        <w:t xml:space="preserve"> Research on the effect of wattle traits on body sizes and scrotal dimension have been done by (Adedeji, 2012) in West African Dwarf goat but similar works on the relationship between wattle and linear body measurement, growth</w:t>
      </w:r>
      <w:r w:rsidR="002A7689" w:rsidRPr="00E8105D">
        <w:rPr>
          <w:rFonts w:ascii="Times New Roman" w:eastAsia="+mn-ea" w:hAnsi="Times New Roman" w:cs="Times New Roman"/>
          <w:color w:val="000000"/>
          <w:kern w:val="24"/>
          <w:sz w:val="24"/>
          <w:szCs w:val="24"/>
          <w:lang w:eastAsia="en-ZA"/>
        </w:rPr>
        <w:t>, reproduction</w:t>
      </w:r>
      <w:r w:rsidR="007E15A3" w:rsidRPr="00E8105D">
        <w:rPr>
          <w:rFonts w:ascii="Times New Roman" w:eastAsia="+mn-ea" w:hAnsi="Times New Roman" w:cs="Times New Roman"/>
          <w:color w:val="000000"/>
          <w:kern w:val="24"/>
          <w:sz w:val="24"/>
          <w:szCs w:val="24"/>
          <w:lang w:eastAsia="en-ZA"/>
        </w:rPr>
        <w:t>, heat tolerance</w:t>
      </w:r>
      <w:r w:rsidRPr="00E8105D">
        <w:rPr>
          <w:rFonts w:ascii="Times New Roman" w:eastAsia="+mn-ea" w:hAnsi="Times New Roman" w:cs="Times New Roman"/>
          <w:color w:val="000000"/>
          <w:kern w:val="24"/>
          <w:sz w:val="24"/>
          <w:szCs w:val="24"/>
          <w:lang w:eastAsia="en-ZA"/>
        </w:rPr>
        <w:t xml:space="preserve"> </w:t>
      </w:r>
      <w:r w:rsidR="0017682F" w:rsidRPr="00E8105D">
        <w:rPr>
          <w:rFonts w:ascii="Times New Roman" w:eastAsia="+mn-ea" w:hAnsi="Times New Roman" w:cs="Times New Roman"/>
          <w:color w:val="000000"/>
          <w:kern w:val="24"/>
          <w:sz w:val="24"/>
          <w:szCs w:val="24"/>
          <w:lang w:eastAsia="en-ZA"/>
        </w:rPr>
        <w:t>and scrota</w:t>
      </w:r>
      <w:r w:rsidR="004E24A3">
        <w:rPr>
          <w:rFonts w:ascii="Times New Roman" w:eastAsia="+mn-ea" w:hAnsi="Times New Roman" w:cs="Times New Roman"/>
          <w:color w:val="000000"/>
          <w:kern w:val="24"/>
          <w:sz w:val="24"/>
          <w:szCs w:val="24"/>
          <w:lang w:eastAsia="en-ZA"/>
        </w:rPr>
        <w:t xml:space="preserve">l size </w:t>
      </w:r>
      <w:r w:rsidR="004E24A3" w:rsidRPr="00E8105D">
        <w:rPr>
          <w:rFonts w:ascii="Times New Roman" w:eastAsia="+mn-ea" w:hAnsi="Times New Roman" w:cs="Times New Roman"/>
          <w:color w:val="000000"/>
          <w:kern w:val="24"/>
          <w:sz w:val="24"/>
          <w:szCs w:val="24"/>
          <w:lang w:eastAsia="en-ZA"/>
        </w:rPr>
        <w:t>on the Red Sokoto goat</w:t>
      </w:r>
      <w:r w:rsidR="004E24A3">
        <w:rPr>
          <w:rFonts w:ascii="Times New Roman" w:eastAsia="+mn-ea" w:hAnsi="Times New Roman" w:cs="Times New Roman"/>
          <w:color w:val="000000"/>
          <w:kern w:val="24"/>
          <w:sz w:val="24"/>
          <w:szCs w:val="24"/>
          <w:lang w:eastAsia="en-ZA"/>
        </w:rPr>
        <w:t xml:space="preserve"> are limited</w:t>
      </w:r>
      <w:r w:rsidR="0017682F" w:rsidRPr="00E8105D">
        <w:rPr>
          <w:rFonts w:ascii="Times New Roman" w:eastAsia="+mn-ea" w:hAnsi="Times New Roman" w:cs="Times New Roman"/>
          <w:color w:val="000000"/>
          <w:kern w:val="24"/>
          <w:sz w:val="24"/>
          <w:szCs w:val="24"/>
          <w:lang w:eastAsia="en-ZA"/>
        </w:rPr>
        <w:t xml:space="preserve">.  </w:t>
      </w:r>
    </w:p>
    <w:p w:rsidR="00EC5362" w:rsidRPr="00E8105D" w:rsidRDefault="004E24A3" w:rsidP="0017682F">
      <w:pPr>
        <w:spacing w:after="0" w:line="240" w:lineRule="auto"/>
        <w:contextualSpacing/>
        <w:jc w:val="both"/>
        <w:rPr>
          <w:rFonts w:ascii="Times New Roman" w:eastAsia="+mn-ea" w:hAnsi="Times New Roman" w:cs="Times New Roman"/>
          <w:color w:val="000000"/>
          <w:kern w:val="24"/>
          <w:sz w:val="24"/>
          <w:szCs w:val="24"/>
          <w:lang w:eastAsia="en-ZA"/>
        </w:rPr>
      </w:pPr>
      <w:r>
        <w:rPr>
          <w:rFonts w:ascii="Times New Roman" w:eastAsia="+mn-ea" w:hAnsi="Times New Roman" w:cs="Times New Roman"/>
          <w:color w:val="000000"/>
          <w:kern w:val="24"/>
          <w:sz w:val="24"/>
          <w:szCs w:val="24"/>
          <w:lang w:eastAsia="en-ZA"/>
        </w:rPr>
        <w:lastRenderedPageBreak/>
        <w:t xml:space="preserve">This study is aimed at evaluating the effect of wattle on body measurements, scrotal, semen and rectal temperature of red sokoto bucks reared semi intensively in Niger State Nigeria. </w:t>
      </w:r>
    </w:p>
    <w:p w:rsidR="00CC7DA1" w:rsidRDefault="00CC7DA1" w:rsidP="00EC5362">
      <w:pPr>
        <w:spacing w:after="0" w:line="240" w:lineRule="auto"/>
        <w:jc w:val="both"/>
        <w:rPr>
          <w:rFonts w:ascii="Times New Roman" w:hAnsi="Times New Roman" w:cs="Times New Roman"/>
          <w:b/>
          <w:sz w:val="24"/>
          <w:szCs w:val="24"/>
        </w:rPr>
      </w:pPr>
    </w:p>
    <w:p w:rsidR="00A37D5C" w:rsidRDefault="000214C3" w:rsidP="000214C3">
      <w:pPr>
        <w:spacing w:after="0" w:line="240" w:lineRule="auto"/>
        <w:jc w:val="both"/>
        <w:rPr>
          <w:rFonts w:ascii="Times New Roman" w:hAnsi="Times New Roman" w:cs="Times New Roman"/>
          <w:b/>
          <w:sz w:val="24"/>
          <w:szCs w:val="24"/>
        </w:rPr>
      </w:pPr>
      <w:r w:rsidRPr="00E8105D">
        <w:rPr>
          <w:rFonts w:ascii="Times New Roman" w:hAnsi="Times New Roman" w:cs="Times New Roman"/>
          <w:b/>
          <w:sz w:val="24"/>
          <w:szCs w:val="24"/>
        </w:rPr>
        <w:t xml:space="preserve">Materials and </w:t>
      </w:r>
      <w:r>
        <w:rPr>
          <w:rFonts w:ascii="Times New Roman" w:hAnsi="Times New Roman" w:cs="Times New Roman"/>
          <w:b/>
          <w:sz w:val="24"/>
          <w:szCs w:val="24"/>
        </w:rPr>
        <w:t>Method</w:t>
      </w:r>
    </w:p>
    <w:p w:rsidR="000214C3" w:rsidRDefault="000214C3" w:rsidP="000214C3">
      <w:pPr>
        <w:spacing w:after="0" w:line="240" w:lineRule="auto"/>
        <w:jc w:val="both"/>
        <w:rPr>
          <w:rFonts w:ascii="Times New Roman" w:hAnsi="Times New Roman" w:cs="Times New Roman"/>
          <w:b/>
          <w:sz w:val="24"/>
          <w:szCs w:val="24"/>
        </w:rPr>
      </w:pPr>
    </w:p>
    <w:p w:rsidR="000214C3" w:rsidRPr="000214C3" w:rsidRDefault="000214C3" w:rsidP="000777BA">
      <w:pPr>
        <w:spacing w:line="240" w:lineRule="auto"/>
        <w:jc w:val="both"/>
        <w:rPr>
          <w:rFonts w:ascii="Times New Roman" w:hAnsi="Times New Roman" w:cs="Times New Roman"/>
          <w:b/>
          <w:i/>
          <w:sz w:val="24"/>
          <w:szCs w:val="24"/>
        </w:rPr>
      </w:pPr>
      <w:r w:rsidRPr="000214C3">
        <w:rPr>
          <w:rFonts w:ascii="Times New Roman" w:hAnsi="Times New Roman" w:cs="Times New Roman"/>
          <w:b/>
          <w:i/>
          <w:sz w:val="24"/>
          <w:szCs w:val="24"/>
        </w:rPr>
        <w:t>Location of study</w:t>
      </w:r>
    </w:p>
    <w:p w:rsidR="00A37D5C" w:rsidRPr="00A37D5C" w:rsidRDefault="00EC5362" w:rsidP="00A37D5C">
      <w:pPr>
        <w:spacing w:line="240" w:lineRule="auto"/>
        <w:jc w:val="both"/>
        <w:rPr>
          <w:rFonts w:ascii="Times New Roman" w:hAnsi="Times New Roman" w:cs="Times New Roman"/>
          <w:sz w:val="24"/>
          <w:szCs w:val="28"/>
          <w:lang w:val="en"/>
        </w:rPr>
      </w:pPr>
      <w:r w:rsidRPr="00E8105D">
        <w:rPr>
          <w:rFonts w:ascii="Times New Roman" w:hAnsi="Times New Roman" w:cs="Times New Roman"/>
          <w:sz w:val="24"/>
          <w:szCs w:val="24"/>
        </w:rPr>
        <w:t>This study was conducted at the ruminant unit of the teaching</w:t>
      </w:r>
      <w:r w:rsidR="004E24A3">
        <w:rPr>
          <w:rFonts w:ascii="Times New Roman" w:hAnsi="Times New Roman" w:cs="Times New Roman"/>
          <w:sz w:val="24"/>
          <w:szCs w:val="24"/>
        </w:rPr>
        <w:t xml:space="preserve"> and</w:t>
      </w:r>
      <w:r w:rsidRPr="00E8105D">
        <w:rPr>
          <w:rFonts w:ascii="Times New Roman" w:hAnsi="Times New Roman" w:cs="Times New Roman"/>
          <w:sz w:val="24"/>
          <w:szCs w:val="24"/>
        </w:rPr>
        <w:t xml:space="preserve"> research farm, School of Agriculture and Agricultural Technology, Federal University of Technology, Gidan Kwano Campus, Minna, Niger State. Minna is located at the Southern Guinea savanna zone on the Latitude (9</w:t>
      </w:r>
      <w:r w:rsidRPr="00E8105D">
        <w:rPr>
          <w:rFonts w:ascii="Times New Roman" w:hAnsi="Times New Roman" w:cs="Times New Roman"/>
          <w:sz w:val="24"/>
          <w:szCs w:val="24"/>
          <w:vertAlign w:val="superscript"/>
        </w:rPr>
        <w:t>0</w:t>
      </w:r>
      <w:r w:rsidRPr="00E8105D">
        <w:rPr>
          <w:rFonts w:ascii="Times New Roman" w:hAnsi="Times New Roman" w:cs="Times New Roman"/>
          <w:sz w:val="24"/>
          <w:szCs w:val="24"/>
        </w:rPr>
        <w:t>-36 and 9</w:t>
      </w:r>
      <w:r w:rsidRPr="00E8105D">
        <w:rPr>
          <w:rFonts w:ascii="Times New Roman" w:hAnsi="Times New Roman" w:cs="Times New Roman"/>
          <w:sz w:val="24"/>
          <w:szCs w:val="24"/>
          <w:vertAlign w:val="superscript"/>
        </w:rPr>
        <w:t>0</w:t>
      </w:r>
      <w:r w:rsidRPr="00E8105D">
        <w:rPr>
          <w:rFonts w:ascii="Times New Roman" w:hAnsi="Times New Roman" w:cs="Times New Roman"/>
          <w:sz w:val="24"/>
          <w:szCs w:val="24"/>
        </w:rPr>
        <w:t>-50 North) and longitude (6</w:t>
      </w:r>
      <w:r w:rsidRPr="00E8105D">
        <w:rPr>
          <w:rFonts w:ascii="Times New Roman" w:hAnsi="Times New Roman" w:cs="Times New Roman"/>
          <w:sz w:val="24"/>
          <w:szCs w:val="24"/>
          <w:vertAlign w:val="superscript"/>
        </w:rPr>
        <w:t>0</w:t>
      </w:r>
      <w:r w:rsidRPr="00E8105D">
        <w:rPr>
          <w:rFonts w:ascii="Times New Roman" w:hAnsi="Times New Roman" w:cs="Times New Roman"/>
          <w:sz w:val="24"/>
          <w:szCs w:val="24"/>
        </w:rPr>
        <w:t>-33 and 6</w:t>
      </w:r>
      <w:r w:rsidRPr="00E8105D">
        <w:rPr>
          <w:rFonts w:ascii="Times New Roman" w:hAnsi="Times New Roman" w:cs="Times New Roman"/>
          <w:sz w:val="24"/>
          <w:szCs w:val="24"/>
          <w:vertAlign w:val="superscript"/>
        </w:rPr>
        <w:t>0</w:t>
      </w:r>
      <w:r w:rsidRPr="00E8105D">
        <w:rPr>
          <w:rFonts w:ascii="Times New Roman" w:hAnsi="Times New Roman" w:cs="Times New Roman"/>
          <w:sz w:val="24"/>
          <w:szCs w:val="24"/>
        </w:rPr>
        <w:t xml:space="preserve">-25 East) </w:t>
      </w:r>
      <w:r w:rsidR="00D21033" w:rsidRPr="00E8105D">
        <w:rPr>
          <w:rFonts w:ascii="Times New Roman" w:hAnsi="Times New Roman" w:cs="Times New Roman"/>
          <w:color w:val="000000" w:themeColor="text1"/>
          <w:sz w:val="24"/>
          <w:szCs w:val="24"/>
          <w:lang w:val="fr-FR"/>
        </w:rPr>
        <w:t>NSADP</w:t>
      </w:r>
      <w:r w:rsidR="00BD643B" w:rsidRPr="00E8105D">
        <w:rPr>
          <w:rFonts w:ascii="Times New Roman" w:hAnsi="Times New Roman" w:cs="Times New Roman"/>
          <w:color w:val="000000" w:themeColor="text1"/>
          <w:sz w:val="24"/>
          <w:szCs w:val="24"/>
          <w:lang w:val="fr-FR"/>
        </w:rPr>
        <w:t xml:space="preserve"> (1995)</w:t>
      </w:r>
      <w:r w:rsidRPr="00E8105D">
        <w:rPr>
          <w:rFonts w:ascii="Times New Roman" w:hAnsi="Times New Roman" w:cs="Times New Roman"/>
          <w:color w:val="000000" w:themeColor="text1"/>
          <w:sz w:val="24"/>
          <w:szCs w:val="24"/>
          <w:lang w:val="fr-FR"/>
        </w:rPr>
        <w:t xml:space="preserve">. </w:t>
      </w:r>
    </w:p>
    <w:p w:rsidR="00A37D5C" w:rsidRPr="000214C3" w:rsidRDefault="000214C3" w:rsidP="000777BA">
      <w:pPr>
        <w:spacing w:line="240" w:lineRule="auto"/>
        <w:jc w:val="both"/>
        <w:rPr>
          <w:rFonts w:ascii="Times New Roman" w:hAnsi="Times New Roman" w:cs="Times New Roman"/>
          <w:b/>
          <w:i/>
          <w:color w:val="000000" w:themeColor="text1"/>
          <w:sz w:val="24"/>
          <w:szCs w:val="24"/>
          <w:lang w:val="fr-FR"/>
        </w:rPr>
      </w:pPr>
      <w:r w:rsidRPr="000214C3">
        <w:rPr>
          <w:rFonts w:ascii="Times New Roman" w:hAnsi="Times New Roman" w:cs="Times New Roman"/>
          <w:b/>
          <w:i/>
          <w:color w:val="000000" w:themeColor="text1"/>
          <w:sz w:val="24"/>
          <w:szCs w:val="24"/>
          <w:lang w:val="fr-FR"/>
        </w:rPr>
        <w:t>Source of Experimental Animals</w:t>
      </w:r>
    </w:p>
    <w:p w:rsidR="00A37D5C" w:rsidRDefault="00EC5362" w:rsidP="00EC5362">
      <w:pPr>
        <w:spacing w:after="0" w:line="240" w:lineRule="auto"/>
        <w:jc w:val="both"/>
        <w:rPr>
          <w:rFonts w:ascii="Times New Roman" w:hAnsi="Times New Roman" w:cs="Times New Roman"/>
          <w:sz w:val="24"/>
          <w:szCs w:val="24"/>
        </w:rPr>
      </w:pPr>
      <w:r w:rsidRPr="00E8105D">
        <w:rPr>
          <w:rFonts w:ascii="Times New Roman" w:hAnsi="Times New Roman" w:cs="Times New Roman"/>
          <w:color w:val="000000" w:themeColor="text1"/>
          <w:sz w:val="24"/>
          <w:szCs w:val="24"/>
          <w:lang w:val="fr-FR"/>
        </w:rPr>
        <w:t xml:space="preserve">The </w:t>
      </w:r>
      <w:r w:rsidRPr="00E8105D">
        <w:rPr>
          <w:rFonts w:ascii="Times New Roman" w:hAnsi="Times New Roman" w:cs="Times New Roman"/>
          <w:sz w:val="24"/>
          <w:szCs w:val="24"/>
        </w:rPr>
        <w:t xml:space="preserve">Red Sokoto bucks </w:t>
      </w:r>
      <w:r w:rsidR="004E24A3">
        <w:rPr>
          <w:rFonts w:ascii="Times New Roman" w:hAnsi="Times New Roman" w:cs="Times New Roman"/>
          <w:sz w:val="24"/>
          <w:szCs w:val="24"/>
        </w:rPr>
        <w:t xml:space="preserve">(ranging from </w:t>
      </w:r>
      <w:r w:rsidR="00313CEB">
        <w:rPr>
          <w:rFonts w:ascii="Times New Roman" w:hAnsi="Times New Roman" w:cs="Times New Roman"/>
          <w:sz w:val="24"/>
          <w:szCs w:val="24"/>
        </w:rPr>
        <w:t>12 – 18 month of age</w:t>
      </w:r>
      <w:r w:rsidR="004E24A3">
        <w:rPr>
          <w:rFonts w:ascii="Times New Roman" w:hAnsi="Times New Roman" w:cs="Times New Roman"/>
          <w:sz w:val="24"/>
          <w:szCs w:val="24"/>
        </w:rPr>
        <w:t xml:space="preserve"> ) </w:t>
      </w:r>
      <w:r w:rsidRPr="00E8105D">
        <w:rPr>
          <w:rFonts w:ascii="Times New Roman" w:hAnsi="Times New Roman" w:cs="Times New Roman"/>
          <w:sz w:val="24"/>
          <w:szCs w:val="24"/>
        </w:rPr>
        <w:t xml:space="preserve">used for the study were purchased from Mariga, Kanfaninbobi and Bida goat markets in Niger State. </w:t>
      </w:r>
    </w:p>
    <w:p w:rsidR="00A37D5C" w:rsidRDefault="00A37D5C" w:rsidP="00EC5362">
      <w:pPr>
        <w:spacing w:after="0" w:line="240" w:lineRule="auto"/>
        <w:jc w:val="both"/>
        <w:rPr>
          <w:rFonts w:ascii="Times New Roman" w:hAnsi="Times New Roman" w:cs="Times New Roman"/>
          <w:sz w:val="24"/>
          <w:szCs w:val="24"/>
        </w:rPr>
      </w:pPr>
    </w:p>
    <w:p w:rsidR="00A37D5C" w:rsidRPr="000214C3" w:rsidRDefault="00A37D5C" w:rsidP="000777BA">
      <w:pPr>
        <w:spacing w:line="240" w:lineRule="auto"/>
        <w:jc w:val="both"/>
        <w:rPr>
          <w:rFonts w:ascii="Times New Roman" w:hAnsi="Times New Roman" w:cs="Times New Roman"/>
          <w:b/>
          <w:i/>
          <w:sz w:val="24"/>
          <w:szCs w:val="24"/>
        </w:rPr>
      </w:pPr>
      <w:r w:rsidRPr="000214C3">
        <w:rPr>
          <w:rFonts w:ascii="Times New Roman" w:hAnsi="Times New Roman" w:cs="Times New Roman"/>
          <w:b/>
          <w:i/>
          <w:sz w:val="24"/>
          <w:szCs w:val="24"/>
        </w:rPr>
        <w:t xml:space="preserve">Management of </w:t>
      </w:r>
      <w:r w:rsidR="008C22D8" w:rsidRPr="000214C3">
        <w:rPr>
          <w:rFonts w:ascii="Times New Roman" w:hAnsi="Times New Roman" w:cs="Times New Roman"/>
          <w:b/>
          <w:i/>
          <w:sz w:val="24"/>
          <w:szCs w:val="24"/>
        </w:rPr>
        <w:t xml:space="preserve">Experimental </w:t>
      </w:r>
      <w:r w:rsidR="00AA1E4C" w:rsidRPr="000214C3">
        <w:rPr>
          <w:rFonts w:ascii="Times New Roman" w:hAnsi="Times New Roman" w:cs="Times New Roman"/>
          <w:b/>
          <w:i/>
          <w:sz w:val="24"/>
          <w:szCs w:val="24"/>
        </w:rPr>
        <w:t xml:space="preserve">Animals / Experimental </w:t>
      </w:r>
      <w:r w:rsidR="008C22D8" w:rsidRPr="000214C3">
        <w:rPr>
          <w:rFonts w:ascii="Times New Roman" w:hAnsi="Times New Roman" w:cs="Times New Roman"/>
          <w:b/>
          <w:i/>
          <w:sz w:val="24"/>
          <w:szCs w:val="24"/>
        </w:rPr>
        <w:t>Design</w:t>
      </w:r>
    </w:p>
    <w:p w:rsidR="00EC5362" w:rsidRDefault="004E24A3" w:rsidP="00EC5362">
      <w:pPr>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The </w:t>
      </w:r>
      <w:r w:rsidR="00313CEB">
        <w:rPr>
          <w:rFonts w:ascii="Times New Roman" w:hAnsi="Times New Roman" w:cs="Times New Roman"/>
          <w:sz w:val="24"/>
          <w:szCs w:val="24"/>
        </w:rPr>
        <w:t xml:space="preserve">eight </w:t>
      </w:r>
      <w:r w:rsidR="00A37D5C">
        <w:rPr>
          <w:rFonts w:ascii="Times New Roman" w:hAnsi="Times New Roman" w:cs="Times New Roman"/>
          <w:sz w:val="24"/>
          <w:szCs w:val="24"/>
        </w:rPr>
        <w:t xml:space="preserve">red sokoto </w:t>
      </w:r>
      <w:r>
        <w:rPr>
          <w:rFonts w:ascii="Times New Roman" w:hAnsi="Times New Roman" w:cs="Times New Roman"/>
          <w:sz w:val="24"/>
          <w:szCs w:val="24"/>
        </w:rPr>
        <w:t>bucks were</w:t>
      </w:r>
      <w:r w:rsidR="00A37D5C">
        <w:rPr>
          <w:rFonts w:ascii="Times New Roman" w:hAnsi="Times New Roman" w:cs="Times New Roman"/>
          <w:sz w:val="24"/>
          <w:szCs w:val="24"/>
        </w:rPr>
        <w:t xml:space="preserve"> </w:t>
      </w:r>
      <w:r w:rsidR="00EC5362" w:rsidRPr="00E8105D">
        <w:rPr>
          <w:rFonts w:ascii="Times New Roman" w:hAnsi="Times New Roman" w:cs="Times New Roman"/>
          <w:sz w:val="24"/>
          <w:szCs w:val="24"/>
        </w:rPr>
        <w:t>allotted</w:t>
      </w:r>
      <w:r>
        <w:rPr>
          <w:rFonts w:ascii="Times New Roman" w:hAnsi="Times New Roman" w:cs="Times New Roman"/>
          <w:sz w:val="24"/>
          <w:szCs w:val="24"/>
        </w:rPr>
        <w:t xml:space="preserve"> to two (2</w:t>
      </w:r>
      <w:r w:rsidR="0086773E" w:rsidRPr="00E8105D">
        <w:rPr>
          <w:rFonts w:ascii="Times New Roman" w:hAnsi="Times New Roman" w:cs="Times New Roman"/>
          <w:sz w:val="24"/>
          <w:szCs w:val="24"/>
        </w:rPr>
        <w:t>) treatments groups</w:t>
      </w:r>
      <w:r w:rsidR="00A37D5C">
        <w:rPr>
          <w:rFonts w:ascii="Times New Roman" w:hAnsi="Times New Roman" w:cs="Times New Roman"/>
          <w:sz w:val="24"/>
          <w:szCs w:val="24"/>
        </w:rPr>
        <w:t>. Each treatment comprises of four (4) bucks</w:t>
      </w:r>
      <w:r w:rsidR="0086773E" w:rsidRPr="00E8105D">
        <w:rPr>
          <w:rFonts w:ascii="Times New Roman" w:hAnsi="Times New Roman" w:cs="Times New Roman"/>
          <w:sz w:val="24"/>
          <w:szCs w:val="24"/>
        </w:rPr>
        <w:t xml:space="preserve"> </w:t>
      </w:r>
      <w:r w:rsidR="00EC5362" w:rsidRPr="00E8105D">
        <w:rPr>
          <w:rFonts w:ascii="Times New Roman" w:hAnsi="Times New Roman" w:cs="Times New Roman"/>
          <w:sz w:val="24"/>
          <w:szCs w:val="24"/>
        </w:rPr>
        <w:t>in a Completely Randomized block Design. Treatment</w:t>
      </w:r>
      <w:r w:rsidR="00EC5362" w:rsidRPr="00E8105D">
        <w:rPr>
          <w:rFonts w:ascii="Times New Roman" w:hAnsi="Times New Roman" w:cs="Times New Roman"/>
          <w:sz w:val="24"/>
          <w:szCs w:val="24"/>
          <w:vertAlign w:val="subscript"/>
        </w:rPr>
        <w:t xml:space="preserve"> </w:t>
      </w:r>
      <w:r w:rsidR="0086773E" w:rsidRPr="00E8105D">
        <w:rPr>
          <w:rFonts w:ascii="Times New Roman" w:hAnsi="Times New Roman" w:cs="Times New Roman"/>
          <w:sz w:val="24"/>
          <w:szCs w:val="24"/>
        </w:rPr>
        <w:t>1 contained bucks without wattle. Treatment 2 of contained bucks with</w:t>
      </w:r>
      <w:r w:rsidR="00EC5362" w:rsidRPr="00E8105D">
        <w:rPr>
          <w:rFonts w:ascii="Times New Roman" w:hAnsi="Times New Roman" w:cs="Times New Roman"/>
          <w:sz w:val="24"/>
          <w:szCs w:val="24"/>
        </w:rPr>
        <w:t xml:space="preserve"> w</w:t>
      </w:r>
      <w:r w:rsidR="0086773E" w:rsidRPr="00E8105D">
        <w:rPr>
          <w:rFonts w:ascii="Times New Roman" w:hAnsi="Times New Roman" w:cs="Times New Roman"/>
          <w:sz w:val="24"/>
          <w:szCs w:val="24"/>
        </w:rPr>
        <w:t>attle</w:t>
      </w:r>
      <w:r w:rsidR="00EC5362" w:rsidRPr="00E8105D">
        <w:rPr>
          <w:rFonts w:ascii="Times New Roman" w:hAnsi="Times New Roman" w:cs="Times New Roman"/>
          <w:sz w:val="24"/>
          <w:szCs w:val="24"/>
        </w:rPr>
        <w:t xml:space="preserve">. The animals were given routine treatment using prescribed dose of penstrep, oxytetracycline, ivometin and multivitamins. </w:t>
      </w:r>
      <w:r w:rsidR="00313CEB">
        <w:rPr>
          <w:rFonts w:ascii="Times New Roman" w:hAnsi="Times New Roman" w:cs="Times New Roman"/>
          <w:sz w:val="24"/>
          <w:szCs w:val="24"/>
        </w:rPr>
        <w:t>The bucks were also Vaccinated against PPR</w:t>
      </w:r>
      <w:r w:rsidR="0086773E" w:rsidRPr="00E8105D">
        <w:rPr>
          <w:rFonts w:ascii="Times New Roman" w:hAnsi="Times New Roman" w:cs="Times New Roman"/>
          <w:sz w:val="24"/>
          <w:szCs w:val="24"/>
        </w:rPr>
        <w:t>. The bucks</w:t>
      </w:r>
      <w:r w:rsidR="00EC5362" w:rsidRPr="00E8105D">
        <w:rPr>
          <w:rFonts w:ascii="Times New Roman" w:hAnsi="Times New Roman" w:cs="Times New Roman"/>
          <w:sz w:val="24"/>
          <w:szCs w:val="24"/>
        </w:rPr>
        <w:t xml:space="preserve"> were managed under a semi-intensive system. The animals were provided feed supplement such as Maize bran/offal, Beans husk, and Guinea corn shaft and mango leaves. Animals were also left to graze freely on natural rangeland daily from 10:00 am until 6:00 pm in the evening after which they are returned to the pen. The animals were tagged using rope and well label plastic material for identification. The experiment lasted for one year (January- December 2017).</w:t>
      </w:r>
    </w:p>
    <w:p w:rsidR="00AA1E4C" w:rsidRDefault="00AA1E4C" w:rsidP="00EC5362">
      <w:pPr>
        <w:spacing w:after="0" w:line="240" w:lineRule="auto"/>
        <w:jc w:val="both"/>
        <w:rPr>
          <w:rFonts w:ascii="Times New Roman" w:hAnsi="Times New Roman" w:cs="Times New Roman"/>
          <w:sz w:val="24"/>
          <w:szCs w:val="24"/>
        </w:rPr>
      </w:pPr>
    </w:p>
    <w:p w:rsidR="00AA1E4C" w:rsidRDefault="000214C3" w:rsidP="000777BA">
      <w:pPr>
        <w:spacing w:line="240" w:lineRule="auto"/>
        <w:jc w:val="both"/>
        <w:rPr>
          <w:rFonts w:ascii="Times New Roman" w:hAnsi="Times New Roman" w:cs="Times New Roman"/>
          <w:b/>
          <w:i/>
          <w:sz w:val="24"/>
          <w:szCs w:val="24"/>
        </w:rPr>
      </w:pPr>
      <w:r w:rsidRPr="008C22D8">
        <w:rPr>
          <w:rFonts w:ascii="Times New Roman" w:hAnsi="Times New Roman" w:cs="Times New Roman"/>
          <w:b/>
          <w:i/>
          <w:sz w:val="24"/>
          <w:szCs w:val="24"/>
        </w:rPr>
        <w:t>Data Collection</w:t>
      </w:r>
    </w:p>
    <w:p w:rsidR="00EC5362" w:rsidRPr="00E8105D" w:rsidRDefault="00A966A8" w:rsidP="00EC5362">
      <w:pPr>
        <w:spacing w:after="0" w:line="240" w:lineRule="auto"/>
        <w:jc w:val="both"/>
        <w:rPr>
          <w:rFonts w:ascii="Times New Roman" w:hAnsi="Times New Roman" w:cs="Times New Roman"/>
          <w:sz w:val="24"/>
          <w:szCs w:val="24"/>
        </w:rPr>
      </w:pPr>
      <w:r>
        <w:rPr>
          <w:rFonts w:ascii="Times New Roman" w:hAnsi="Times New Roman" w:cs="Times New Roman"/>
          <w:bCs/>
          <w:color w:val="000000" w:themeColor="text1"/>
          <w:sz w:val="24"/>
          <w:szCs w:val="24"/>
        </w:rPr>
        <w:t>Data were</w:t>
      </w:r>
      <w:r w:rsidR="00EC5362" w:rsidRPr="00E8105D">
        <w:rPr>
          <w:rFonts w:ascii="Times New Roman" w:hAnsi="Times New Roman" w:cs="Times New Roman"/>
          <w:bCs/>
          <w:color w:val="000000" w:themeColor="text1"/>
          <w:sz w:val="24"/>
          <w:szCs w:val="24"/>
        </w:rPr>
        <w:t xml:space="preserve"> collecte</w:t>
      </w:r>
      <w:r w:rsidR="00D027E9">
        <w:rPr>
          <w:rFonts w:ascii="Times New Roman" w:hAnsi="Times New Roman" w:cs="Times New Roman"/>
          <w:bCs/>
          <w:color w:val="000000" w:themeColor="text1"/>
          <w:sz w:val="24"/>
          <w:szCs w:val="24"/>
        </w:rPr>
        <w:t>d on the body weight, body length, head length, head width, height-at-withers, chest girth, ru</w:t>
      </w:r>
      <w:r w:rsidR="00093D74">
        <w:rPr>
          <w:rFonts w:ascii="Times New Roman" w:hAnsi="Times New Roman" w:cs="Times New Roman"/>
          <w:bCs/>
          <w:color w:val="000000" w:themeColor="text1"/>
          <w:sz w:val="24"/>
          <w:szCs w:val="24"/>
        </w:rPr>
        <w:t>mp length, rump width, fore leg length hind leg length, shine circumference, left and right scrotal length, left and right scrotal width</w:t>
      </w:r>
      <w:r w:rsidR="00EC5362" w:rsidRPr="00E8105D">
        <w:rPr>
          <w:rFonts w:ascii="Times New Roman" w:hAnsi="Times New Roman" w:cs="Times New Roman"/>
          <w:sz w:val="24"/>
          <w:szCs w:val="24"/>
        </w:rPr>
        <w:t xml:space="preserve"> </w:t>
      </w:r>
      <w:r w:rsidR="00093D74">
        <w:rPr>
          <w:rFonts w:ascii="Times New Roman" w:hAnsi="Times New Roman" w:cs="Times New Roman"/>
          <w:sz w:val="24"/>
          <w:szCs w:val="24"/>
        </w:rPr>
        <w:t>scrotal circumference</w:t>
      </w:r>
      <w:r w:rsidR="00CA41D6">
        <w:rPr>
          <w:rFonts w:ascii="Times New Roman" w:hAnsi="Times New Roman" w:cs="Times New Roman"/>
          <w:sz w:val="24"/>
          <w:szCs w:val="24"/>
        </w:rPr>
        <w:t>, semen</w:t>
      </w:r>
      <w:r w:rsidR="00093D74">
        <w:rPr>
          <w:rFonts w:ascii="Times New Roman" w:hAnsi="Times New Roman" w:cs="Times New Roman"/>
          <w:sz w:val="24"/>
          <w:szCs w:val="24"/>
        </w:rPr>
        <w:t xml:space="preserve"> and rectal temperature.</w:t>
      </w:r>
    </w:p>
    <w:p w:rsidR="00EC5362" w:rsidRDefault="00EC5362" w:rsidP="00EC5362">
      <w:pPr>
        <w:spacing w:after="0" w:line="240" w:lineRule="auto"/>
        <w:jc w:val="both"/>
        <w:rPr>
          <w:rFonts w:ascii="Times New Roman" w:hAnsi="Times New Roman" w:cs="Times New Roman"/>
          <w:color w:val="000000" w:themeColor="text1"/>
          <w:sz w:val="24"/>
          <w:szCs w:val="24"/>
        </w:rPr>
      </w:pPr>
      <w:r w:rsidRPr="00E8105D">
        <w:rPr>
          <w:rFonts w:ascii="Times New Roman" w:hAnsi="Times New Roman" w:cs="Times New Roman"/>
          <w:b/>
          <w:sz w:val="24"/>
          <w:szCs w:val="24"/>
        </w:rPr>
        <w:t>Body weight (kg)</w:t>
      </w:r>
      <w:r w:rsidRPr="00E8105D">
        <w:rPr>
          <w:rFonts w:ascii="Times New Roman" w:hAnsi="Times New Roman" w:cs="Times New Roman"/>
          <w:sz w:val="24"/>
          <w:szCs w:val="24"/>
        </w:rPr>
        <w:t>:</w:t>
      </w:r>
      <w:r w:rsidRPr="00E8105D">
        <w:rPr>
          <w:rFonts w:ascii="Times New Roman" w:hAnsi="Times New Roman" w:cs="Times New Roman"/>
          <w:color w:val="000000" w:themeColor="text1"/>
          <w:sz w:val="24"/>
          <w:szCs w:val="24"/>
        </w:rPr>
        <w:t xml:space="preserve"> The weight was taken </w:t>
      </w:r>
      <w:r w:rsidR="00C81CD6" w:rsidRPr="00E8105D">
        <w:rPr>
          <w:rFonts w:ascii="Times New Roman" w:hAnsi="Times New Roman" w:cs="Times New Roman"/>
          <w:color w:val="000000" w:themeColor="text1"/>
          <w:sz w:val="24"/>
          <w:szCs w:val="24"/>
        </w:rPr>
        <w:t>using hanging weighing balance.</w:t>
      </w:r>
    </w:p>
    <w:p w:rsidR="00313CEB" w:rsidRPr="00E8105D" w:rsidRDefault="00313CEB" w:rsidP="00EC5362">
      <w:pPr>
        <w:spacing w:after="0" w:line="24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The following measurement were done in cm using tailors measuring tape</w:t>
      </w:r>
      <w:r w:rsidR="00A966A8">
        <w:rPr>
          <w:rFonts w:ascii="Times New Roman" w:hAnsi="Times New Roman" w:cs="Times New Roman"/>
          <w:color w:val="000000" w:themeColor="text1"/>
          <w:sz w:val="24"/>
          <w:szCs w:val="24"/>
        </w:rPr>
        <w:t>:</w:t>
      </w:r>
    </w:p>
    <w:p w:rsidR="00EC5362" w:rsidRPr="00E8105D" w:rsidRDefault="00EC5362" w:rsidP="00EC5362">
      <w:pPr>
        <w:spacing w:after="0" w:line="240" w:lineRule="auto"/>
        <w:jc w:val="both"/>
        <w:rPr>
          <w:rFonts w:ascii="Times New Roman" w:hAnsi="Times New Roman" w:cs="Times New Roman"/>
          <w:color w:val="000000" w:themeColor="text1"/>
          <w:sz w:val="24"/>
          <w:szCs w:val="24"/>
        </w:rPr>
      </w:pPr>
      <w:r w:rsidRPr="00E8105D">
        <w:rPr>
          <w:rFonts w:ascii="Times New Roman" w:hAnsi="Times New Roman" w:cs="Times New Roman"/>
          <w:b/>
          <w:sz w:val="24"/>
          <w:szCs w:val="24"/>
        </w:rPr>
        <w:t>Body length:</w:t>
      </w:r>
      <w:r w:rsidRPr="00E8105D">
        <w:rPr>
          <w:rFonts w:ascii="Times New Roman" w:hAnsi="Times New Roman" w:cs="Times New Roman"/>
          <w:color w:val="000000" w:themeColor="text1"/>
          <w:sz w:val="24"/>
          <w:szCs w:val="24"/>
        </w:rPr>
        <w:t xml:space="preserve"> This was measured as the horizontal distance from the shoulder point to pin bone. </w:t>
      </w:r>
    </w:p>
    <w:p w:rsidR="00EC5362" w:rsidRPr="00E8105D" w:rsidRDefault="00EC5362" w:rsidP="00EC5362">
      <w:pPr>
        <w:spacing w:after="0" w:line="240" w:lineRule="auto"/>
        <w:jc w:val="both"/>
        <w:rPr>
          <w:rFonts w:ascii="Times New Roman" w:hAnsi="Times New Roman" w:cs="Times New Roman"/>
          <w:color w:val="000000" w:themeColor="text1"/>
          <w:sz w:val="24"/>
          <w:szCs w:val="24"/>
        </w:rPr>
      </w:pPr>
      <w:r w:rsidRPr="00E8105D">
        <w:rPr>
          <w:rFonts w:ascii="Times New Roman" w:hAnsi="Times New Roman" w:cs="Times New Roman"/>
          <w:b/>
          <w:sz w:val="24"/>
          <w:szCs w:val="24"/>
        </w:rPr>
        <w:t xml:space="preserve">Head length: </w:t>
      </w:r>
      <w:r w:rsidRPr="00E8105D">
        <w:rPr>
          <w:rFonts w:ascii="Times New Roman" w:hAnsi="Times New Roman" w:cs="Times New Roman"/>
          <w:sz w:val="24"/>
          <w:szCs w:val="24"/>
        </w:rPr>
        <w:t xml:space="preserve">This </w:t>
      </w:r>
      <w:r w:rsidRPr="00E8105D">
        <w:rPr>
          <w:rFonts w:ascii="Times New Roman" w:hAnsi="Times New Roman" w:cs="Times New Roman"/>
          <w:color w:val="000000" w:themeColor="text1"/>
          <w:sz w:val="24"/>
          <w:szCs w:val="24"/>
        </w:rPr>
        <w:t>was measured as the distance from the nostril to the poll.</w:t>
      </w:r>
    </w:p>
    <w:p w:rsidR="00EC5362" w:rsidRPr="00E8105D" w:rsidRDefault="00313CEB" w:rsidP="00EC5362">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Head width</w:t>
      </w:r>
      <w:r w:rsidR="00EC5362" w:rsidRPr="00E8105D">
        <w:rPr>
          <w:rFonts w:ascii="Times New Roman" w:hAnsi="Times New Roman" w:cs="Times New Roman"/>
          <w:b/>
          <w:sz w:val="24"/>
          <w:szCs w:val="24"/>
        </w:rPr>
        <w:t>:</w:t>
      </w:r>
      <w:r w:rsidR="00EC5362" w:rsidRPr="00E8105D">
        <w:rPr>
          <w:rFonts w:ascii="Times New Roman" w:hAnsi="Times New Roman" w:cs="Times New Roman"/>
          <w:sz w:val="24"/>
          <w:szCs w:val="24"/>
        </w:rPr>
        <w:t xml:space="preserve"> This </w:t>
      </w:r>
      <w:r>
        <w:rPr>
          <w:rFonts w:ascii="Times New Roman" w:hAnsi="Times New Roman" w:cs="Times New Roman"/>
          <w:color w:val="000000" w:themeColor="text1"/>
          <w:sz w:val="24"/>
          <w:szCs w:val="24"/>
        </w:rPr>
        <w:t>was taken</w:t>
      </w:r>
      <w:r w:rsidR="00EC5362" w:rsidRPr="00E8105D">
        <w:rPr>
          <w:rFonts w:ascii="Times New Roman" w:hAnsi="Times New Roman" w:cs="Times New Roman"/>
          <w:color w:val="000000" w:themeColor="text1"/>
          <w:sz w:val="24"/>
          <w:szCs w:val="24"/>
        </w:rPr>
        <w:t xml:space="preserve"> as the distance between the outer canthus of the right and left eye. </w:t>
      </w:r>
    </w:p>
    <w:p w:rsidR="00EC5362" w:rsidRPr="00E8105D" w:rsidRDefault="00313CEB" w:rsidP="00EC5362">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Height-at-wither</w:t>
      </w:r>
      <w:r w:rsidR="00EC5362" w:rsidRPr="00E8105D">
        <w:rPr>
          <w:rFonts w:ascii="Times New Roman" w:hAnsi="Times New Roman" w:cs="Times New Roman"/>
          <w:b/>
          <w:sz w:val="24"/>
          <w:szCs w:val="24"/>
        </w:rPr>
        <w:t>:</w:t>
      </w:r>
      <w:r w:rsidR="00EC5362" w:rsidRPr="00E8105D">
        <w:rPr>
          <w:rFonts w:ascii="Times New Roman" w:hAnsi="Times New Roman" w:cs="Times New Roman"/>
          <w:sz w:val="24"/>
          <w:szCs w:val="24"/>
        </w:rPr>
        <w:t xml:space="preserve"> This was</w:t>
      </w:r>
      <w:r w:rsidR="00EC5362" w:rsidRPr="00E8105D">
        <w:rPr>
          <w:rFonts w:ascii="Times New Roman" w:hAnsi="Times New Roman" w:cs="Times New Roman"/>
          <w:color w:val="000000" w:themeColor="text1"/>
          <w:sz w:val="24"/>
          <w:szCs w:val="24"/>
        </w:rPr>
        <w:t xml:space="preserve"> taken as the vertical height from the hoof to the highest point of the shoulder. </w:t>
      </w:r>
    </w:p>
    <w:p w:rsidR="00EC5362" w:rsidRPr="00E8105D" w:rsidRDefault="00313CEB" w:rsidP="00EC5362">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Chest girth</w:t>
      </w:r>
      <w:r w:rsidR="00EC5362" w:rsidRPr="00E8105D">
        <w:rPr>
          <w:rFonts w:ascii="Times New Roman" w:hAnsi="Times New Roman" w:cs="Times New Roman"/>
          <w:b/>
          <w:sz w:val="24"/>
          <w:szCs w:val="24"/>
        </w:rPr>
        <w:t>:</w:t>
      </w:r>
      <w:r w:rsidR="00EC5362" w:rsidRPr="00E8105D">
        <w:rPr>
          <w:rFonts w:ascii="Times New Roman" w:hAnsi="Times New Roman" w:cs="Times New Roman"/>
          <w:sz w:val="24"/>
          <w:szCs w:val="24"/>
        </w:rPr>
        <w:t xml:space="preserve"> This </w:t>
      </w:r>
      <w:r w:rsidR="00EC5362" w:rsidRPr="00E8105D">
        <w:rPr>
          <w:rFonts w:ascii="Times New Roman" w:hAnsi="Times New Roman" w:cs="Times New Roman"/>
          <w:color w:val="000000" w:themeColor="text1"/>
          <w:sz w:val="24"/>
          <w:szCs w:val="24"/>
        </w:rPr>
        <w:t>was measured as the circumference of the body immediately behind the shoulder blades in a vertical plane perpendicular to the long axis of the body.</w:t>
      </w:r>
    </w:p>
    <w:p w:rsidR="00EC5362" w:rsidRPr="00E8105D" w:rsidRDefault="00EC5362" w:rsidP="00EC5362">
      <w:pPr>
        <w:spacing w:after="0" w:line="240" w:lineRule="auto"/>
        <w:jc w:val="both"/>
        <w:rPr>
          <w:rFonts w:ascii="Times New Roman" w:hAnsi="Times New Roman" w:cs="Times New Roman"/>
          <w:color w:val="000000" w:themeColor="text1"/>
          <w:sz w:val="24"/>
          <w:szCs w:val="24"/>
        </w:rPr>
      </w:pPr>
      <w:r w:rsidRPr="00E8105D">
        <w:rPr>
          <w:rFonts w:ascii="Times New Roman" w:hAnsi="Times New Roman" w:cs="Times New Roman"/>
          <w:b/>
          <w:bCs/>
          <w:color w:val="000000" w:themeColor="text1"/>
          <w:sz w:val="24"/>
          <w:szCs w:val="24"/>
        </w:rPr>
        <w:t>Rump</w:t>
      </w:r>
      <w:r w:rsidR="00313CEB">
        <w:rPr>
          <w:rFonts w:ascii="Times New Roman" w:hAnsi="Times New Roman" w:cs="Times New Roman"/>
          <w:b/>
          <w:sz w:val="24"/>
          <w:szCs w:val="24"/>
        </w:rPr>
        <w:t xml:space="preserve"> length</w:t>
      </w:r>
      <w:r w:rsidRPr="00E8105D">
        <w:rPr>
          <w:rFonts w:ascii="Times New Roman" w:hAnsi="Times New Roman" w:cs="Times New Roman"/>
          <w:b/>
          <w:sz w:val="24"/>
          <w:szCs w:val="24"/>
        </w:rPr>
        <w:t>:</w:t>
      </w:r>
      <w:r w:rsidRPr="00E8105D">
        <w:rPr>
          <w:rFonts w:ascii="Times New Roman" w:hAnsi="Times New Roman" w:cs="Times New Roman"/>
          <w:sz w:val="24"/>
          <w:szCs w:val="24"/>
        </w:rPr>
        <w:t xml:space="preserve"> This </w:t>
      </w:r>
      <w:r w:rsidRPr="00E8105D">
        <w:rPr>
          <w:rFonts w:ascii="Times New Roman" w:hAnsi="Times New Roman" w:cs="Times New Roman"/>
          <w:color w:val="000000" w:themeColor="text1"/>
          <w:sz w:val="24"/>
          <w:szCs w:val="24"/>
        </w:rPr>
        <w:t xml:space="preserve">was measured as the distance from the point of the ischium to the pin bone. </w:t>
      </w:r>
    </w:p>
    <w:p w:rsidR="00EC5362" w:rsidRPr="00E8105D" w:rsidRDefault="00EC5362" w:rsidP="00EC5362">
      <w:pPr>
        <w:spacing w:after="0" w:line="240" w:lineRule="auto"/>
        <w:jc w:val="both"/>
        <w:rPr>
          <w:rFonts w:ascii="Times New Roman" w:hAnsi="Times New Roman" w:cs="Times New Roman"/>
          <w:color w:val="000000" w:themeColor="text1"/>
          <w:sz w:val="24"/>
          <w:szCs w:val="24"/>
        </w:rPr>
      </w:pPr>
      <w:r w:rsidRPr="00E8105D">
        <w:rPr>
          <w:rFonts w:ascii="Times New Roman" w:hAnsi="Times New Roman" w:cs="Times New Roman"/>
          <w:b/>
          <w:sz w:val="24"/>
          <w:szCs w:val="24"/>
        </w:rPr>
        <w:t>Rump width</w:t>
      </w:r>
      <w:r w:rsidRPr="00E8105D">
        <w:rPr>
          <w:rFonts w:ascii="Times New Roman" w:eastAsia="+mn-ea" w:hAnsi="Times New Roman" w:cs="Times New Roman"/>
          <w:b/>
          <w:color w:val="000000" w:themeColor="text1"/>
          <w:kern w:val="24"/>
          <w:sz w:val="24"/>
          <w:szCs w:val="24"/>
        </w:rPr>
        <w:t>:</w:t>
      </w:r>
      <w:r w:rsidRPr="00E8105D">
        <w:rPr>
          <w:rFonts w:ascii="Times New Roman" w:eastAsia="+mn-ea" w:hAnsi="Times New Roman" w:cs="Times New Roman"/>
          <w:color w:val="000000" w:themeColor="text1"/>
          <w:kern w:val="24"/>
          <w:sz w:val="24"/>
          <w:szCs w:val="24"/>
        </w:rPr>
        <w:t xml:space="preserve"> This was measured as the distance between the two points of ischium</w:t>
      </w:r>
      <w:r w:rsidRPr="00E8105D">
        <w:rPr>
          <w:rFonts w:ascii="Times New Roman" w:hAnsi="Times New Roman" w:cs="Times New Roman"/>
          <w:color w:val="000000" w:themeColor="text1"/>
          <w:sz w:val="24"/>
          <w:szCs w:val="24"/>
        </w:rPr>
        <w:t>.</w:t>
      </w:r>
    </w:p>
    <w:p w:rsidR="00EC5362" w:rsidRPr="00E8105D" w:rsidRDefault="00313CEB" w:rsidP="00EC5362">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Fore leg length</w:t>
      </w:r>
      <w:r w:rsidR="00EC5362" w:rsidRPr="00E8105D">
        <w:rPr>
          <w:rFonts w:ascii="Times New Roman" w:hAnsi="Times New Roman" w:cs="Times New Roman"/>
          <w:b/>
          <w:sz w:val="24"/>
          <w:szCs w:val="24"/>
        </w:rPr>
        <w:t>:</w:t>
      </w:r>
      <w:r w:rsidR="00EC5362" w:rsidRPr="00E8105D">
        <w:rPr>
          <w:rFonts w:ascii="Times New Roman" w:hAnsi="Times New Roman" w:cs="Times New Roman"/>
          <w:sz w:val="24"/>
          <w:szCs w:val="24"/>
        </w:rPr>
        <w:t xml:space="preserve"> This was taken as</w:t>
      </w:r>
      <w:r w:rsidR="00EC5362" w:rsidRPr="00E8105D">
        <w:rPr>
          <w:rFonts w:ascii="Times New Roman" w:hAnsi="Times New Roman" w:cs="Times New Roman"/>
          <w:color w:val="000000" w:themeColor="text1"/>
          <w:sz w:val="24"/>
          <w:szCs w:val="24"/>
        </w:rPr>
        <w:t xml:space="preserve"> distance between the shoulder and the hoof.</w:t>
      </w:r>
    </w:p>
    <w:p w:rsidR="00EC5362" w:rsidRPr="00E8105D" w:rsidRDefault="00313CEB" w:rsidP="00EC5362">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b/>
          <w:sz w:val="24"/>
          <w:szCs w:val="24"/>
        </w:rPr>
        <w:t>Hind leg length</w:t>
      </w:r>
      <w:r w:rsidR="00EC5362" w:rsidRPr="00E8105D">
        <w:rPr>
          <w:rFonts w:ascii="Times New Roman" w:hAnsi="Times New Roman" w:cs="Times New Roman"/>
          <w:b/>
          <w:sz w:val="24"/>
          <w:szCs w:val="24"/>
        </w:rPr>
        <w:t>:</w:t>
      </w:r>
      <w:r w:rsidR="00EC5362" w:rsidRPr="00E8105D">
        <w:rPr>
          <w:rFonts w:ascii="Times New Roman" w:hAnsi="Times New Roman" w:cs="Times New Roman"/>
          <w:sz w:val="24"/>
          <w:szCs w:val="24"/>
        </w:rPr>
        <w:t xml:space="preserve"> This was measured as the</w:t>
      </w:r>
      <w:r w:rsidR="00EC5362" w:rsidRPr="00E8105D">
        <w:rPr>
          <w:rFonts w:ascii="Times New Roman" w:hAnsi="Times New Roman" w:cs="Times New Roman"/>
          <w:color w:val="000000" w:themeColor="text1"/>
          <w:sz w:val="24"/>
          <w:szCs w:val="24"/>
        </w:rPr>
        <w:t xml:space="preserve"> distance between the pin bone and the hoof.</w:t>
      </w:r>
    </w:p>
    <w:p w:rsidR="00EC5362" w:rsidRPr="00C12C23" w:rsidRDefault="00EC5362" w:rsidP="00EC5362">
      <w:pPr>
        <w:spacing w:after="0" w:line="240" w:lineRule="auto"/>
        <w:jc w:val="both"/>
        <w:rPr>
          <w:rFonts w:ascii="Times New Roman" w:hAnsi="Times New Roman" w:cs="Times New Roman"/>
          <w:sz w:val="24"/>
          <w:szCs w:val="24"/>
        </w:rPr>
      </w:pPr>
      <w:r w:rsidRPr="00C12C23">
        <w:rPr>
          <w:rFonts w:ascii="Times New Roman" w:hAnsi="Times New Roman" w:cs="Times New Roman"/>
          <w:b/>
          <w:sz w:val="24"/>
          <w:szCs w:val="24"/>
        </w:rPr>
        <w:lastRenderedPageBreak/>
        <w:t>Shine circumfe</w:t>
      </w:r>
      <w:r w:rsidR="00313CEB" w:rsidRPr="00C12C23">
        <w:rPr>
          <w:rFonts w:ascii="Times New Roman" w:hAnsi="Times New Roman" w:cs="Times New Roman"/>
          <w:b/>
          <w:sz w:val="24"/>
          <w:szCs w:val="24"/>
        </w:rPr>
        <w:t>rence</w:t>
      </w:r>
      <w:r w:rsidRPr="00C12C23">
        <w:rPr>
          <w:rFonts w:ascii="Times New Roman" w:hAnsi="Times New Roman" w:cs="Times New Roman"/>
          <w:b/>
          <w:sz w:val="24"/>
          <w:szCs w:val="24"/>
        </w:rPr>
        <w:t>:</w:t>
      </w:r>
      <w:r w:rsidRPr="00C12C23">
        <w:rPr>
          <w:rFonts w:ascii="Times New Roman" w:hAnsi="Times New Roman" w:cs="Times New Roman"/>
          <w:sz w:val="24"/>
          <w:szCs w:val="24"/>
        </w:rPr>
        <w:t xml:space="preserve"> measured as the canon bone perimeter. </w:t>
      </w:r>
    </w:p>
    <w:p w:rsidR="007373D5" w:rsidRPr="00C12C23" w:rsidRDefault="007373D5" w:rsidP="00FF5EB7">
      <w:pPr>
        <w:autoSpaceDE w:val="0"/>
        <w:autoSpaceDN w:val="0"/>
        <w:adjustRightInd w:val="0"/>
        <w:spacing w:after="0" w:line="240" w:lineRule="auto"/>
        <w:rPr>
          <w:rFonts w:ascii="Times New Roman" w:hAnsi="Times New Roman" w:cs="Times New Roman"/>
          <w:sz w:val="24"/>
          <w:szCs w:val="24"/>
        </w:rPr>
      </w:pPr>
      <w:r w:rsidRPr="00C12C23">
        <w:rPr>
          <w:rFonts w:ascii="Times New Roman" w:hAnsi="Times New Roman" w:cs="Times New Roman"/>
          <w:b/>
          <w:sz w:val="24"/>
          <w:szCs w:val="24"/>
        </w:rPr>
        <w:t>Scrotal length:</w:t>
      </w:r>
      <w:r w:rsidR="00FF5EB7" w:rsidRPr="00C12C23">
        <w:rPr>
          <w:rFonts w:ascii="Times New Roman" w:hAnsi="Times New Roman" w:cs="Times New Roman"/>
          <w:b/>
          <w:sz w:val="24"/>
          <w:szCs w:val="24"/>
        </w:rPr>
        <w:t xml:space="preserve"> </w:t>
      </w:r>
      <w:r w:rsidR="00FF5EB7" w:rsidRPr="00C12C23">
        <w:rPr>
          <w:rFonts w:ascii="Times New Roman" w:hAnsi="Times New Roman" w:cs="Times New Roman"/>
          <w:sz w:val="24"/>
          <w:szCs w:val="24"/>
        </w:rPr>
        <w:t xml:space="preserve">The length was </w:t>
      </w:r>
      <w:r w:rsidRPr="00C12C23">
        <w:rPr>
          <w:rFonts w:ascii="Times New Roman" w:hAnsi="Times New Roman" w:cs="Times New Roman"/>
          <w:sz w:val="24"/>
          <w:szCs w:val="24"/>
        </w:rPr>
        <w:t>taken as the distance from the point of attachment of the scrotal sac to the tip of the scrotum</w:t>
      </w:r>
      <w:r w:rsidR="00C12C23">
        <w:rPr>
          <w:rFonts w:ascii="Times New Roman" w:hAnsi="Times New Roman" w:cs="Times New Roman"/>
          <w:sz w:val="24"/>
          <w:szCs w:val="24"/>
        </w:rPr>
        <w:t xml:space="preserve">.  </w:t>
      </w:r>
    </w:p>
    <w:p w:rsidR="007373D5" w:rsidRPr="00C12C23" w:rsidRDefault="007373D5" w:rsidP="00FF5EB7">
      <w:pPr>
        <w:autoSpaceDE w:val="0"/>
        <w:autoSpaceDN w:val="0"/>
        <w:adjustRightInd w:val="0"/>
        <w:spacing w:after="0" w:line="240" w:lineRule="auto"/>
        <w:rPr>
          <w:rFonts w:ascii="Times New Roman" w:hAnsi="Times New Roman" w:cs="Times New Roman"/>
          <w:sz w:val="24"/>
          <w:szCs w:val="24"/>
        </w:rPr>
      </w:pPr>
      <w:r w:rsidRPr="00C12C23">
        <w:rPr>
          <w:rFonts w:ascii="Times New Roman" w:hAnsi="Times New Roman" w:cs="Times New Roman"/>
          <w:b/>
          <w:sz w:val="24"/>
          <w:szCs w:val="24"/>
        </w:rPr>
        <w:t>Scrotal Circumference:</w:t>
      </w:r>
      <w:r w:rsidR="00FF5EB7" w:rsidRPr="00C12C23">
        <w:rPr>
          <w:rFonts w:ascii="Times New Roman" w:hAnsi="Times New Roman" w:cs="Times New Roman"/>
          <w:b/>
          <w:sz w:val="24"/>
          <w:szCs w:val="24"/>
        </w:rPr>
        <w:t xml:space="preserve"> </w:t>
      </w:r>
      <w:r w:rsidRPr="00C12C23">
        <w:rPr>
          <w:rFonts w:ascii="Times New Roman" w:hAnsi="Times New Roman" w:cs="Times New Roman"/>
          <w:sz w:val="24"/>
          <w:szCs w:val="24"/>
        </w:rPr>
        <w:t>as the width of the upper, middle and lower parts of the scrotum added and divided by three.</w:t>
      </w:r>
    </w:p>
    <w:p w:rsidR="007373D5" w:rsidRPr="00C12C23" w:rsidRDefault="007373D5" w:rsidP="00FF5EB7">
      <w:pPr>
        <w:spacing w:after="0" w:line="240" w:lineRule="auto"/>
        <w:jc w:val="both"/>
        <w:rPr>
          <w:rFonts w:ascii="Times New Roman" w:hAnsi="Times New Roman" w:cs="Times New Roman"/>
          <w:sz w:val="24"/>
          <w:szCs w:val="24"/>
        </w:rPr>
      </w:pPr>
      <w:r w:rsidRPr="00C12C23">
        <w:rPr>
          <w:rFonts w:ascii="Times New Roman" w:hAnsi="Times New Roman" w:cs="Times New Roman"/>
          <w:sz w:val="24"/>
          <w:szCs w:val="24"/>
        </w:rPr>
        <w:t xml:space="preserve">The semen collected </w:t>
      </w:r>
      <w:r w:rsidR="00CC7DA1" w:rsidRPr="00C12C23">
        <w:rPr>
          <w:rFonts w:ascii="Times New Roman" w:hAnsi="Times New Roman" w:cs="Times New Roman"/>
          <w:sz w:val="24"/>
          <w:szCs w:val="24"/>
        </w:rPr>
        <w:t>through eletro-ejaculation method was transported in ice pack to the laboratory.</w:t>
      </w:r>
    </w:p>
    <w:p w:rsidR="0056384F" w:rsidRPr="00C9618A" w:rsidRDefault="0056384F" w:rsidP="00FF5EB7">
      <w:pPr>
        <w:spacing w:after="0" w:line="240" w:lineRule="auto"/>
        <w:jc w:val="both"/>
        <w:rPr>
          <w:rFonts w:ascii="Times New Roman" w:hAnsi="Times New Roman" w:cs="Times New Roman"/>
          <w:color w:val="FF0000"/>
          <w:sz w:val="24"/>
          <w:szCs w:val="24"/>
        </w:rPr>
      </w:pPr>
    </w:p>
    <w:p w:rsidR="00EC5362" w:rsidRPr="000777BA" w:rsidRDefault="000777BA" w:rsidP="000777BA">
      <w:pPr>
        <w:spacing w:line="240" w:lineRule="auto"/>
        <w:jc w:val="both"/>
        <w:rPr>
          <w:rFonts w:ascii="Times New Roman" w:hAnsi="Times New Roman" w:cs="Times New Roman"/>
          <w:b/>
          <w:i/>
          <w:sz w:val="24"/>
          <w:szCs w:val="24"/>
        </w:rPr>
      </w:pPr>
      <w:r w:rsidRPr="000777BA">
        <w:rPr>
          <w:rFonts w:ascii="Times New Roman" w:hAnsi="Times New Roman" w:cs="Times New Roman"/>
          <w:b/>
          <w:i/>
          <w:color w:val="000000" w:themeColor="text1"/>
          <w:sz w:val="24"/>
          <w:szCs w:val="24"/>
        </w:rPr>
        <w:t>Statistical Analysis</w:t>
      </w:r>
    </w:p>
    <w:p w:rsidR="00CC7DA1" w:rsidRPr="00CC7DA1" w:rsidRDefault="00FF3F8B" w:rsidP="00CC7DA1">
      <w:pPr>
        <w:spacing w:line="24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Data collected was</w:t>
      </w:r>
      <w:r w:rsidR="00EC5362" w:rsidRPr="00E8105D">
        <w:rPr>
          <w:rFonts w:ascii="Times New Roman" w:hAnsi="Times New Roman" w:cs="Times New Roman"/>
          <w:color w:val="000000" w:themeColor="text1"/>
          <w:sz w:val="24"/>
          <w:szCs w:val="24"/>
        </w:rPr>
        <w:t xml:space="preserve"> be analyzed using SAS statistical package </w:t>
      </w:r>
      <w:r w:rsidR="00D21033" w:rsidRPr="00E8105D">
        <w:rPr>
          <w:rFonts w:ascii="Times New Roman" w:eastAsia="Times New Roman" w:hAnsi="Times New Roman" w:cs="Times New Roman"/>
          <w:color w:val="000000" w:themeColor="text1"/>
          <w:sz w:val="24"/>
          <w:szCs w:val="24"/>
        </w:rPr>
        <w:t>(SAS</w:t>
      </w:r>
      <w:r w:rsidR="009127B7" w:rsidRPr="00E8105D">
        <w:rPr>
          <w:rFonts w:ascii="Times New Roman" w:eastAsia="Times New Roman" w:hAnsi="Times New Roman" w:cs="Times New Roman"/>
          <w:color w:val="000000" w:themeColor="text1"/>
          <w:sz w:val="24"/>
          <w:szCs w:val="24"/>
        </w:rPr>
        <w:t xml:space="preserve">, </w:t>
      </w:r>
      <w:r w:rsidR="00D21033" w:rsidRPr="00E8105D">
        <w:rPr>
          <w:rFonts w:ascii="Times New Roman" w:eastAsia="Times New Roman" w:hAnsi="Times New Roman" w:cs="Times New Roman"/>
          <w:color w:val="000000" w:themeColor="text1"/>
          <w:sz w:val="24"/>
          <w:szCs w:val="24"/>
        </w:rPr>
        <w:t>2000)</w:t>
      </w:r>
      <w:r w:rsidR="00D21033" w:rsidRPr="00E8105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6C3AAC">
        <w:rPr>
          <w:rFonts w:ascii="Times New Roman" w:hAnsi="Times New Roman" w:cs="Times New Roman"/>
          <w:sz w:val="24"/>
          <w:szCs w:val="20"/>
          <w:lang w:val="en"/>
        </w:rPr>
        <w:t>Duncan’s</w:t>
      </w:r>
      <w:r w:rsidRPr="006C3AAC">
        <w:rPr>
          <w:rFonts w:ascii="Times New Roman" w:hAnsi="Times New Roman" w:cs="Times New Roman"/>
          <w:color w:val="FFFFFF" w:themeColor="background1"/>
          <w:sz w:val="24"/>
          <w:szCs w:val="20"/>
          <w:lang w:val="en"/>
        </w:rPr>
        <w:t xml:space="preserve"> </w:t>
      </w:r>
      <w:r w:rsidRPr="006C3AAC">
        <w:rPr>
          <w:rFonts w:ascii="Times New Roman" w:hAnsi="Times New Roman" w:cs="Times New Roman"/>
          <w:sz w:val="24"/>
          <w:szCs w:val="20"/>
          <w:lang w:val="en"/>
        </w:rPr>
        <w:t>Multiple</w:t>
      </w:r>
      <w:r w:rsidRPr="006C3AAC">
        <w:rPr>
          <w:rFonts w:ascii="Times New Roman" w:hAnsi="Times New Roman" w:cs="Times New Roman"/>
          <w:color w:val="FFFFFF" w:themeColor="background1"/>
          <w:sz w:val="24"/>
          <w:szCs w:val="20"/>
          <w:lang w:val="en"/>
        </w:rPr>
        <w:t xml:space="preserve"> </w:t>
      </w:r>
      <w:r w:rsidRPr="006C3AAC">
        <w:rPr>
          <w:rFonts w:ascii="Times New Roman" w:hAnsi="Times New Roman" w:cs="Times New Roman"/>
          <w:sz w:val="24"/>
          <w:szCs w:val="20"/>
          <w:lang w:val="en"/>
        </w:rPr>
        <w:t>Range</w:t>
      </w:r>
      <w:r w:rsidRPr="006C3AAC">
        <w:rPr>
          <w:rFonts w:ascii="Times New Roman" w:hAnsi="Times New Roman" w:cs="Times New Roman"/>
          <w:color w:val="FFFFFF" w:themeColor="background1"/>
          <w:sz w:val="24"/>
          <w:szCs w:val="20"/>
          <w:lang w:val="en"/>
        </w:rPr>
        <w:t xml:space="preserve"> </w:t>
      </w:r>
      <w:r w:rsidRPr="006C3AAC">
        <w:rPr>
          <w:rFonts w:ascii="Times New Roman" w:hAnsi="Times New Roman" w:cs="Times New Roman"/>
          <w:sz w:val="24"/>
          <w:szCs w:val="20"/>
          <w:lang w:val="en"/>
        </w:rPr>
        <w:t>Test,</w:t>
      </w:r>
      <w:r w:rsidRPr="006C3AAC">
        <w:rPr>
          <w:rFonts w:ascii="Times New Roman" w:hAnsi="Times New Roman" w:cs="Times New Roman"/>
          <w:color w:val="FFFFFF" w:themeColor="background1"/>
          <w:sz w:val="24"/>
          <w:szCs w:val="20"/>
          <w:lang w:val="en"/>
        </w:rPr>
        <w:t xml:space="preserve"> </w:t>
      </w:r>
      <w:r w:rsidRPr="006C3AAC">
        <w:rPr>
          <w:rFonts w:ascii="Times New Roman" w:hAnsi="Times New Roman" w:cs="Times New Roman"/>
          <w:sz w:val="24"/>
          <w:szCs w:val="20"/>
          <w:lang w:val="en"/>
        </w:rPr>
        <w:t>Duncan (1955) was used to determine the significant</w:t>
      </w:r>
      <w:r w:rsidRPr="006C3AAC">
        <w:rPr>
          <w:rFonts w:ascii="Times New Roman" w:hAnsi="Times New Roman" w:cs="Times New Roman"/>
          <w:color w:val="FFFFFF" w:themeColor="background1"/>
          <w:sz w:val="24"/>
          <w:szCs w:val="20"/>
          <w:lang w:val="en"/>
        </w:rPr>
        <w:t xml:space="preserve"> </w:t>
      </w:r>
      <w:r w:rsidRPr="006C3AAC">
        <w:rPr>
          <w:rFonts w:ascii="Times New Roman" w:hAnsi="Times New Roman" w:cs="Times New Roman"/>
          <w:sz w:val="24"/>
          <w:szCs w:val="20"/>
          <w:lang w:val="en"/>
        </w:rPr>
        <w:t>differences</w:t>
      </w:r>
      <w:r w:rsidRPr="006C3AAC">
        <w:rPr>
          <w:rFonts w:ascii="Times New Roman" w:hAnsi="Times New Roman" w:cs="Times New Roman"/>
          <w:color w:val="FFFFFF" w:themeColor="background1"/>
          <w:sz w:val="24"/>
          <w:szCs w:val="20"/>
          <w:lang w:val="en"/>
        </w:rPr>
        <w:t xml:space="preserve"> </w:t>
      </w:r>
      <w:r w:rsidRPr="006C3AAC">
        <w:rPr>
          <w:rFonts w:ascii="Times New Roman" w:hAnsi="Times New Roman" w:cs="Times New Roman"/>
          <w:sz w:val="24"/>
          <w:szCs w:val="20"/>
          <w:lang w:val="en"/>
        </w:rPr>
        <w:t>(p&lt;0.05)</w:t>
      </w:r>
      <w:r w:rsidRPr="006C3AAC">
        <w:rPr>
          <w:rFonts w:ascii="Times New Roman" w:hAnsi="Times New Roman" w:cs="Times New Roman"/>
          <w:color w:val="FFFFFF" w:themeColor="background1"/>
          <w:sz w:val="24"/>
          <w:szCs w:val="20"/>
          <w:lang w:val="en"/>
        </w:rPr>
        <w:t xml:space="preserve"> </w:t>
      </w:r>
      <w:r w:rsidRPr="006C3AAC">
        <w:rPr>
          <w:rFonts w:ascii="Times New Roman" w:hAnsi="Times New Roman" w:cs="Times New Roman"/>
          <w:sz w:val="24"/>
          <w:szCs w:val="20"/>
          <w:lang w:val="en"/>
        </w:rPr>
        <w:t>among</w:t>
      </w:r>
      <w:r w:rsidRPr="006C3AAC">
        <w:rPr>
          <w:rFonts w:ascii="Times New Roman" w:hAnsi="Times New Roman" w:cs="Times New Roman"/>
          <w:color w:val="FFFFFF" w:themeColor="background1"/>
          <w:sz w:val="24"/>
          <w:szCs w:val="20"/>
          <w:lang w:val="en"/>
        </w:rPr>
        <w:t xml:space="preserve"> </w:t>
      </w:r>
      <w:r w:rsidRPr="006C3AAC">
        <w:rPr>
          <w:rFonts w:ascii="Times New Roman" w:hAnsi="Times New Roman" w:cs="Times New Roman"/>
          <w:sz w:val="24"/>
          <w:szCs w:val="20"/>
          <w:lang w:val="en"/>
        </w:rPr>
        <w:t>treatments</w:t>
      </w:r>
      <w:r w:rsidRPr="006C3AAC">
        <w:rPr>
          <w:rFonts w:ascii="Times New Roman" w:hAnsi="Times New Roman" w:cs="Times New Roman"/>
          <w:color w:val="FFFFFF" w:themeColor="background1"/>
          <w:sz w:val="24"/>
          <w:szCs w:val="20"/>
          <w:lang w:val="en"/>
        </w:rPr>
        <w:t xml:space="preserve">. </w:t>
      </w:r>
      <w:r w:rsidRPr="006C3AAC">
        <w:rPr>
          <w:rFonts w:ascii="Times New Roman" w:hAnsi="Times New Roman" w:cs="Times New Roman"/>
          <w:sz w:val="24"/>
          <w:szCs w:val="20"/>
          <w:lang w:val="en"/>
        </w:rPr>
        <w:t>means.</w:t>
      </w:r>
    </w:p>
    <w:p w:rsidR="00E303FC" w:rsidRDefault="00E93D3D" w:rsidP="00174EA6">
      <w:pPr>
        <w:autoSpaceDE w:val="0"/>
        <w:autoSpaceDN w:val="0"/>
        <w:adjustRightInd w:val="0"/>
        <w:spacing w:after="0" w:line="240" w:lineRule="auto"/>
        <w:jc w:val="both"/>
        <w:rPr>
          <w:rFonts w:ascii="Times New Roman" w:hAnsi="Times New Roman" w:cs="Times New Roman"/>
          <w:b/>
          <w:sz w:val="24"/>
          <w:szCs w:val="24"/>
        </w:rPr>
      </w:pPr>
      <w:r w:rsidRPr="00E8105D">
        <w:rPr>
          <w:rFonts w:ascii="Times New Roman" w:hAnsi="Times New Roman" w:cs="Times New Roman"/>
          <w:b/>
          <w:sz w:val="24"/>
          <w:szCs w:val="24"/>
        </w:rPr>
        <w:t xml:space="preserve">Table </w:t>
      </w:r>
      <w:r w:rsidR="00010391" w:rsidRPr="00E8105D">
        <w:rPr>
          <w:rFonts w:ascii="Times New Roman" w:hAnsi="Times New Roman" w:cs="Times New Roman"/>
          <w:b/>
          <w:sz w:val="24"/>
          <w:szCs w:val="24"/>
        </w:rPr>
        <w:t>1</w:t>
      </w:r>
      <w:r w:rsidR="0085208B">
        <w:rPr>
          <w:rFonts w:ascii="Times New Roman" w:hAnsi="Times New Roman" w:cs="Times New Roman"/>
          <w:b/>
          <w:sz w:val="24"/>
          <w:szCs w:val="24"/>
        </w:rPr>
        <w:t xml:space="preserve">. </w:t>
      </w:r>
      <w:r w:rsidR="00010391" w:rsidRPr="00E8105D">
        <w:rPr>
          <w:rFonts w:ascii="Times New Roman" w:hAnsi="Times New Roman" w:cs="Times New Roman"/>
          <w:b/>
          <w:sz w:val="24"/>
          <w:szCs w:val="24"/>
        </w:rPr>
        <w:t xml:space="preserve"> </w:t>
      </w:r>
    </w:p>
    <w:p w:rsidR="00010391" w:rsidRPr="00E8105D" w:rsidRDefault="0085208B" w:rsidP="00174EA6">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Bodyweight and </w:t>
      </w:r>
      <w:r w:rsidR="00010391" w:rsidRPr="00E8105D">
        <w:rPr>
          <w:rFonts w:ascii="Times New Roman" w:hAnsi="Times New Roman" w:cs="Times New Roman"/>
          <w:b/>
          <w:sz w:val="24"/>
          <w:szCs w:val="24"/>
        </w:rPr>
        <w:t>Morphometric parameter male</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90"/>
        <w:gridCol w:w="1350"/>
        <w:gridCol w:w="1260"/>
        <w:gridCol w:w="1260"/>
      </w:tblGrid>
      <w:tr w:rsidR="00010391" w:rsidRPr="00E8105D" w:rsidTr="00CA4BCE">
        <w:tc>
          <w:tcPr>
            <w:tcW w:w="2790" w:type="dxa"/>
            <w:tcBorders>
              <w:top w:val="single" w:sz="4" w:space="0" w:color="auto"/>
              <w:bottom w:val="single" w:sz="4" w:space="0" w:color="auto"/>
            </w:tcBorders>
          </w:tcPr>
          <w:p w:rsidR="00010391" w:rsidRPr="00E8105D" w:rsidRDefault="00010391"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Parameters</w:t>
            </w:r>
          </w:p>
        </w:tc>
        <w:tc>
          <w:tcPr>
            <w:tcW w:w="1350" w:type="dxa"/>
            <w:tcBorders>
              <w:top w:val="single" w:sz="4" w:space="0" w:color="auto"/>
              <w:bottom w:val="single" w:sz="4" w:space="0" w:color="auto"/>
            </w:tcBorders>
          </w:tcPr>
          <w:p w:rsidR="00010391" w:rsidRPr="00E8105D" w:rsidRDefault="00010391"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T1</w:t>
            </w:r>
          </w:p>
        </w:tc>
        <w:tc>
          <w:tcPr>
            <w:tcW w:w="1260" w:type="dxa"/>
            <w:tcBorders>
              <w:top w:val="single" w:sz="4" w:space="0" w:color="auto"/>
              <w:bottom w:val="single" w:sz="4" w:space="0" w:color="auto"/>
            </w:tcBorders>
          </w:tcPr>
          <w:p w:rsidR="00010391" w:rsidRPr="00E8105D" w:rsidRDefault="00010391"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T2</w:t>
            </w:r>
          </w:p>
        </w:tc>
        <w:tc>
          <w:tcPr>
            <w:tcW w:w="1260" w:type="dxa"/>
            <w:tcBorders>
              <w:top w:val="single" w:sz="4" w:space="0" w:color="auto"/>
              <w:bottom w:val="single" w:sz="4" w:space="0" w:color="auto"/>
            </w:tcBorders>
          </w:tcPr>
          <w:p w:rsidR="00010391" w:rsidRPr="00E8105D" w:rsidRDefault="00010391"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SEM</w:t>
            </w:r>
          </w:p>
        </w:tc>
      </w:tr>
      <w:tr w:rsidR="00010391" w:rsidRPr="00E8105D" w:rsidTr="00CA4BCE">
        <w:tc>
          <w:tcPr>
            <w:tcW w:w="2790" w:type="dxa"/>
            <w:tcBorders>
              <w:top w:val="single" w:sz="4" w:space="0" w:color="auto"/>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Body weight</w:t>
            </w:r>
            <w:r w:rsidR="007C77F1" w:rsidRPr="00E8105D">
              <w:rPr>
                <w:rFonts w:ascii="Times New Roman" w:hAnsi="Times New Roman" w:cs="Times New Roman"/>
                <w:sz w:val="24"/>
                <w:szCs w:val="24"/>
              </w:rPr>
              <w:t xml:space="preserve"> (kg)</w:t>
            </w:r>
          </w:p>
        </w:tc>
        <w:tc>
          <w:tcPr>
            <w:tcW w:w="1350" w:type="dxa"/>
            <w:tcBorders>
              <w:top w:val="single" w:sz="4" w:space="0" w:color="auto"/>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15.71</w:t>
            </w:r>
          </w:p>
        </w:tc>
        <w:tc>
          <w:tcPr>
            <w:tcW w:w="1260" w:type="dxa"/>
            <w:tcBorders>
              <w:top w:val="single" w:sz="4" w:space="0" w:color="auto"/>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15.45</w:t>
            </w:r>
          </w:p>
        </w:tc>
        <w:tc>
          <w:tcPr>
            <w:tcW w:w="1260" w:type="dxa"/>
            <w:tcBorders>
              <w:top w:val="single" w:sz="4" w:space="0" w:color="auto"/>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0.33</w:t>
            </w:r>
          </w:p>
        </w:tc>
      </w:tr>
      <w:tr w:rsidR="00010391" w:rsidRPr="00E8105D" w:rsidTr="00CA4BCE">
        <w:tc>
          <w:tcPr>
            <w:tcW w:w="2790" w:type="dxa"/>
            <w:tcBorders>
              <w:top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Body length</w:t>
            </w:r>
            <w:r w:rsidR="007C77F1" w:rsidRPr="00E8105D">
              <w:rPr>
                <w:rFonts w:ascii="Times New Roman" w:eastAsia="Calibri" w:hAnsi="Times New Roman" w:cs="Times New Roman"/>
                <w:sz w:val="24"/>
                <w:szCs w:val="24"/>
              </w:rPr>
              <w:t xml:space="preserve"> (cm)</w:t>
            </w:r>
          </w:p>
        </w:tc>
        <w:tc>
          <w:tcPr>
            <w:tcW w:w="135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65.23</w:t>
            </w:r>
          </w:p>
        </w:tc>
        <w:tc>
          <w:tcPr>
            <w:tcW w:w="126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66.93</w:t>
            </w:r>
          </w:p>
        </w:tc>
        <w:tc>
          <w:tcPr>
            <w:tcW w:w="126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5.04</w:t>
            </w:r>
          </w:p>
        </w:tc>
      </w:tr>
      <w:tr w:rsidR="00010391" w:rsidRPr="00E8105D" w:rsidTr="00CA4BCE">
        <w:tc>
          <w:tcPr>
            <w:tcW w:w="2790" w:type="dxa"/>
            <w:tcBorders>
              <w:top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Head length</w:t>
            </w:r>
            <w:r w:rsidR="007C77F1" w:rsidRPr="00E8105D">
              <w:rPr>
                <w:rFonts w:ascii="Times New Roman" w:eastAsia="Calibri" w:hAnsi="Times New Roman" w:cs="Times New Roman"/>
                <w:sz w:val="24"/>
                <w:szCs w:val="24"/>
              </w:rPr>
              <w:t xml:space="preserve"> (cm)</w:t>
            </w:r>
          </w:p>
        </w:tc>
        <w:tc>
          <w:tcPr>
            <w:tcW w:w="135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15.38</w:t>
            </w:r>
          </w:p>
        </w:tc>
        <w:tc>
          <w:tcPr>
            <w:tcW w:w="126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15.70</w:t>
            </w:r>
          </w:p>
        </w:tc>
        <w:tc>
          <w:tcPr>
            <w:tcW w:w="126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0.22</w:t>
            </w:r>
          </w:p>
        </w:tc>
      </w:tr>
      <w:tr w:rsidR="00010391" w:rsidRPr="00E8105D" w:rsidTr="00CA4BCE">
        <w:tc>
          <w:tcPr>
            <w:tcW w:w="2790" w:type="dxa"/>
            <w:tcBorders>
              <w:top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Head width</w:t>
            </w:r>
            <w:r w:rsidR="007C77F1" w:rsidRPr="00E8105D">
              <w:rPr>
                <w:rFonts w:ascii="Times New Roman" w:eastAsia="Calibri" w:hAnsi="Times New Roman" w:cs="Times New Roman"/>
                <w:sz w:val="24"/>
                <w:szCs w:val="24"/>
              </w:rPr>
              <w:t xml:space="preserve"> (cm)</w:t>
            </w:r>
          </w:p>
        </w:tc>
        <w:tc>
          <w:tcPr>
            <w:tcW w:w="135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15.10</w:t>
            </w:r>
            <w:r w:rsidRPr="00E8105D">
              <w:rPr>
                <w:rFonts w:ascii="Times New Roman" w:hAnsi="Times New Roman" w:cs="Times New Roman"/>
                <w:sz w:val="24"/>
                <w:szCs w:val="24"/>
                <w:vertAlign w:val="superscript"/>
              </w:rPr>
              <w:t>a</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14.20</w:t>
            </w:r>
            <w:r w:rsidRPr="00E8105D">
              <w:rPr>
                <w:rFonts w:ascii="Times New Roman" w:hAnsi="Times New Roman" w:cs="Times New Roman"/>
                <w:sz w:val="24"/>
                <w:szCs w:val="24"/>
                <w:vertAlign w:val="superscript"/>
              </w:rPr>
              <w:t>b</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0.22</w:t>
            </w:r>
          </w:p>
        </w:tc>
      </w:tr>
      <w:tr w:rsidR="00010391" w:rsidRPr="00E8105D" w:rsidTr="00CA4BCE">
        <w:tc>
          <w:tcPr>
            <w:tcW w:w="2790" w:type="dxa"/>
            <w:tcBorders>
              <w:top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Height-at-Wither</w:t>
            </w:r>
            <w:r w:rsidR="007C77F1" w:rsidRPr="00E8105D">
              <w:rPr>
                <w:rFonts w:ascii="Times New Roman" w:eastAsia="Calibri" w:hAnsi="Times New Roman" w:cs="Times New Roman"/>
                <w:sz w:val="24"/>
                <w:szCs w:val="24"/>
              </w:rPr>
              <w:t xml:space="preserve">(cm) </w:t>
            </w:r>
          </w:p>
        </w:tc>
        <w:tc>
          <w:tcPr>
            <w:tcW w:w="135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56.05</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55.25</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0.78</w:t>
            </w:r>
          </w:p>
        </w:tc>
      </w:tr>
      <w:tr w:rsidR="00010391" w:rsidRPr="00E8105D" w:rsidTr="00CA4BCE">
        <w:tc>
          <w:tcPr>
            <w:tcW w:w="2790" w:type="dxa"/>
            <w:tcBorders>
              <w:top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Chest Girth</w:t>
            </w:r>
            <w:r w:rsidR="007C77F1" w:rsidRPr="00E8105D">
              <w:rPr>
                <w:rFonts w:ascii="Times New Roman" w:eastAsia="Calibri" w:hAnsi="Times New Roman" w:cs="Times New Roman"/>
                <w:sz w:val="24"/>
                <w:szCs w:val="24"/>
              </w:rPr>
              <w:t xml:space="preserve"> (cm)</w:t>
            </w:r>
          </w:p>
        </w:tc>
        <w:tc>
          <w:tcPr>
            <w:tcW w:w="135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57.62</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58.14</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1.49</w:t>
            </w:r>
          </w:p>
        </w:tc>
      </w:tr>
      <w:tr w:rsidR="00010391" w:rsidRPr="00E8105D" w:rsidTr="00CA4BCE">
        <w:tc>
          <w:tcPr>
            <w:tcW w:w="2790" w:type="dxa"/>
            <w:tcBorders>
              <w:top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Horn length</w:t>
            </w:r>
            <w:r w:rsidR="007C77F1" w:rsidRPr="00E8105D">
              <w:rPr>
                <w:rFonts w:ascii="Times New Roman" w:eastAsia="Calibri" w:hAnsi="Times New Roman" w:cs="Times New Roman"/>
                <w:sz w:val="24"/>
                <w:szCs w:val="24"/>
              </w:rPr>
              <w:t xml:space="preserve"> (cm)</w:t>
            </w:r>
          </w:p>
        </w:tc>
        <w:tc>
          <w:tcPr>
            <w:tcW w:w="135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9.05</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8.35</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0.40</w:t>
            </w:r>
          </w:p>
        </w:tc>
      </w:tr>
      <w:tr w:rsidR="00010391" w:rsidRPr="00E8105D" w:rsidTr="00CA4BCE">
        <w:tc>
          <w:tcPr>
            <w:tcW w:w="2790" w:type="dxa"/>
            <w:tcBorders>
              <w:top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Rump length</w:t>
            </w:r>
            <w:r w:rsidR="007C77F1" w:rsidRPr="00E8105D">
              <w:rPr>
                <w:rFonts w:ascii="Times New Roman" w:eastAsia="Calibri" w:hAnsi="Times New Roman" w:cs="Times New Roman"/>
                <w:sz w:val="24"/>
                <w:szCs w:val="24"/>
              </w:rPr>
              <w:t xml:space="preserve"> (cm)</w:t>
            </w:r>
          </w:p>
        </w:tc>
        <w:tc>
          <w:tcPr>
            <w:tcW w:w="135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14.40</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14.90</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0.24</w:t>
            </w:r>
          </w:p>
        </w:tc>
      </w:tr>
      <w:tr w:rsidR="00010391" w:rsidRPr="00E8105D" w:rsidTr="00CA4BCE">
        <w:tc>
          <w:tcPr>
            <w:tcW w:w="2790" w:type="dxa"/>
            <w:tcBorders>
              <w:top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Rump Width</w:t>
            </w:r>
            <w:r w:rsidR="007C77F1" w:rsidRPr="00E8105D">
              <w:rPr>
                <w:rFonts w:ascii="Times New Roman" w:eastAsia="Calibri" w:hAnsi="Times New Roman" w:cs="Times New Roman"/>
                <w:sz w:val="24"/>
                <w:szCs w:val="24"/>
              </w:rPr>
              <w:t xml:space="preserve"> (cm)</w:t>
            </w:r>
          </w:p>
        </w:tc>
        <w:tc>
          <w:tcPr>
            <w:tcW w:w="135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13.97</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14.90</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0.28</w:t>
            </w:r>
          </w:p>
        </w:tc>
      </w:tr>
      <w:tr w:rsidR="00010391" w:rsidRPr="00E8105D" w:rsidTr="00CA4BCE">
        <w:tc>
          <w:tcPr>
            <w:tcW w:w="2790" w:type="dxa"/>
            <w:tcBorders>
              <w:top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Fore leg length</w:t>
            </w:r>
            <w:r w:rsidR="007C77F1" w:rsidRPr="00E8105D">
              <w:rPr>
                <w:rFonts w:ascii="Times New Roman" w:eastAsia="Calibri" w:hAnsi="Times New Roman" w:cs="Times New Roman"/>
                <w:sz w:val="24"/>
                <w:szCs w:val="24"/>
              </w:rPr>
              <w:t xml:space="preserve"> (cm)</w:t>
            </w:r>
          </w:p>
        </w:tc>
        <w:tc>
          <w:tcPr>
            <w:tcW w:w="1350" w:type="dxa"/>
            <w:tcBorders>
              <w:top w:val="nil"/>
              <w:left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43.73</w:t>
            </w:r>
            <w:r w:rsidRPr="00E8105D">
              <w:rPr>
                <w:rFonts w:ascii="Times New Roman" w:hAnsi="Times New Roman" w:cs="Times New Roman"/>
                <w:sz w:val="24"/>
                <w:szCs w:val="24"/>
                <w:vertAlign w:val="superscript"/>
              </w:rPr>
              <w:t>b</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47.08</w:t>
            </w:r>
            <w:r w:rsidRPr="00E8105D">
              <w:rPr>
                <w:rFonts w:ascii="Times New Roman" w:hAnsi="Times New Roman" w:cs="Times New Roman"/>
                <w:sz w:val="24"/>
                <w:szCs w:val="24"/>
                <w:vertAlign w:val="superscript"/>
              </w:rPr>
              <w:t>a</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0.87</w:t>
            </w:r>
          </w:p>
        </w:tc>
      </w:tr>
      <w:tr w:rsidR="00010391" w:rsidRPr="00E8105D" w:rsidTr="00E31AA9">
        <w:tc>
          <w:tcPr>
            <w:tcW w:w="2790" w:type="dxa"/>
            <w:tcBorders>
              <w:top w:val="nil"/>
              <w:bottom w:val="nil"/>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Hind leg length</w:t>
            </w:r>
            <w:r w:rsidR="007C77F1" w:rsidRPr="00E8105D">
              <w:rPr>
                <w:rFonts w:ascii="Times New Roman" w:eastAsia="Calibri" w:hAnsi="Times New Roman" w:cs="Times New Roman"/>
                <w:sz w:val="24"/>
                <w:szCs w:val="24"/>
              </w:rPr>
              <w:t xml:space="preserve"> (cm)</w:t>
            </w:r>
          </w:p>
        </w:tc>
        <w:tc>
          <w:tcPr>
            <w:tcW w:w="135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53.58</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51.28</w:t>
            </w:r>
          </w:p>
        </w:tc>
        <w:tc>
          <w:tcPr>
            <w:tcW w:w="1260" w:type="dxa"/>
            <w:tcBorders>
              <w:top w:val="nil"/>
              <w:left w:val="nil"/>
              <w:bottom w:val="nil"/>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1.66</w:t>
            </w:r>
          </w:p>
        </w:tc>
      </w:tr>
      <w:tr w:rsidR="00010391" w:rsidRPr="00E8105D" w:rsidTr="00E31AA9">
        <w:tc>
          <w:tcPr>
            <w:tcW w:w="2790" w:type="dxa"/>
            <w:tcBorders>
              <w:top w:val="nil"/>
              <w:bottom w:val="single" w:sz="4" w:space="0" w:color="auto"/>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Shine Circumference</w:t>
            </w:r>
            <w:r w:rsidR="007C77F1" w:rsidRPr="00E8105D">
              <w:rPr>
                <w:rFonts w:ascii="Times New Roman" w:eastAsia="Calibri" w:hAnsi="Times New Roman" w:cs="Times New Roman"/>
                <w:sz w:val="24"/>
                <w:szCs w:val="24"/>
              </w:rPr>
              <w:t xml:space="preserve">(cm) </w:t>
            </w:r>
          </w:p>
        </w:tc>
        <w:tc>
          <w:tcPr>
            <w:tcW w:w="1350" w:type="dxa"/>
            <w:tcBorders>
              <w:top w:val="nil"/>
              <w:left w:val="nil"/>
              <w:bottom w:val="single" w:sz="4" w:space="0" w:color="auto"/>
              <w:right w:val="nil"/>
            </w:tcBorders>
          </w:tcPr>
          <w:p w:rsidR="00010391" w:rsidRPr="00E8105D" w:rsidRDefault="00010391"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7.05</w:t>
            </w:r>
          </w:p>
        </w:tc>
        <w:tc>
          <w:tcPr>
            <w:tcW w:w="1260" w:type="dxa"/>
            <w:tcBorders>
              <w:top w:val="nil"/>
              <w:left w:val="nil"/>
              <w:bottom w:val="single" w:sz="4" w:space="0" w:color="auto"/>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6.48</w:t>
            </w:r>
          </w:p>
        </w:tc>
        <w:tc>
          <w:tcPr>
            <w:tcW w:w="1260" w:type="dxa"/>
            <w:tcBorders>
              <w:top w:val="nil"/>
              <w:left w:val="nil"/>
              <w:bottom w:val="single" w:sz="4" w:space="0" w:color="auto"/>
              <w:right w:val="nil"/>
            </w:tcBorders>
          </w:tcPr>
          <w:p w:rsidR="00010391" w:rsidRPr="00E8105D" w:rsidRDefault="00010391" w:rsidP="00174EA6">
            <w:pPr>
              <w:jc w:val="both"/>
              <w:rPr>
                <w:rFonts w:ascii="Times New Roman" w:hAnsi="Times New Roman" w:cs="Times New Roman"/>
                <w:sz w:val="24"/>
                <w:szCs w:val="24"/>
              </w:rPr>
            </w:pPr>
            <w:r w:rsidRPr="00E8105D">
              <w:rPr>
                <w:rFonts w:ascii="Times New Roman" w:hAnsi="Times New Roman" w:cs="Times New Roman"/>
                <w:sz w:val="24"/>
                <w:szCs w:val="24"/>
              </w:rPr>
              <w:t>0.20</w:t>
            </w:r>
          </w:p>
        </w:tc>
      </w:tr>
    </w:tbl>
    <w:p w:rsidR="00F05782" w:rsidRPr="007F4862" w:rsidRDefault="00F05782" w:rsidP="00F05782">
      <w:pPr>
        <w:spacing w:after="0"/>
        <w:rPr>
          <w:rFonts w:ascii="Times New Roman" w:hAnsi="Times New Roman" w:cs="Times New Roman"/>
          <w:sz w:val="20"/>
        </w:rPr>
      </w:pPr>
      <w:r w:rsidRPr="007F4862">
        <w:rPr>
          <w:rStyle w:val="TablecaptionSpacing2pt"/>
          <w:rFonts w:ascii="Times New Roman" w:hAnsi="Times New Roman" w:cs="Times New Roman"/>
          <w:sz w:val="20"/>
          <w:vertAlign w:val="superscript"/>
        </w:rPr>
        <w:t>abcd</w:t>
      </w:r>
      <w:r w:rsidRPr="007F4862">
        <w:rPr>
          <w:rFonts w:ascii="Times New Roman" w:hAnsi="Times New Roman" w:cs="Times New Roman"/>
          <w:sz w:val="20"/>
        </w:rPr>
        <w:t xml:space="preserve"> Means within a row having different superscripts differ</w:t>
      </w:r>
      <w:r>
        <w:rPr>
          <w:rFonts w:ascii="Times New Roman" w:hAnsi="Times New Roman" w:cs="Times New Roman"/>
          <w:sz w:val="20"/>
        </w:rPr>
        <w:t>ed</w:t>
      </w:r>
      <w:r w:rsidRPr="007F4862">
        <w:rPr>
          <w:rFonts w:ascii="Times New Roman" w:hAnsi="Times New Roman" w:cs="Times New Roman"/>
          <w:sz w:val="20"/>
        </w:rPr>
        <w:t xml:space="preserve"> significantly (</w:t>
      </w:r>
      <w:r>
        <w:rPr>
          <w:rFonts w:ascii="Times New Roman" w:hAnsi="Times New Roman" w:cs="Times New Roman"/>
          <w:sz w:val="20"/>
        </w:rPr>
        <w:t>P&lt;0.05)</w:t>
      </w:r>
      <w:r w:rsidRPr="007F4862">
        <w:rPr>
          <w:rFonts w:ascii="Times New Roman" w:hAnsi="Times New Roman" w:cs="Times New Roman"/>
          <w:sz w:val="20"/>
        </w:rPr>
        <w:t xml:space="preserve"> </w:t>
      </w:r>
    </w:p>
    <w:p w:rsidR="00F05782" w:rsidRDefault="00F05782" w:rsidP="00174EA6">
      <w:pPr>
        <w:autoSpaceDE w:val="0"/>
        <w:autoSpaceDN w:val="0"/>
        <w:adjustRightInd w:val="0"/>
        <w:spacing w:after="0" w:line="240" w:lineRule="auto"/>
        <w:jc w:val="both"/>
        <w:rPr>
          <w:rFonts w:ascii="Times New Roman" w:hAnsi="Times New Roman" w:cs="Times New Roman"/>
          <w:b/>
          <w:sz w:val="24"/>
          <w:szCs w:val="24"/>
        </w:rPr>
      </w:pPr>
    </w:p>
    <w:p w:rsidR="00E303FC" w:rsidRDefault="00E93D3D" w:rsidP="00174EA6">
      <w:pPr>
        <w:autoSpaceDE w:val="0"/>
        <w:autoSpaceDN w:val="0"/>
        <w:adjustRightInd w:val="0"/>
        <w:spacing w:after="0" w:line="240" w:lineRule="auto"/>
        <w:jc w:val="both"/>
        <w:rPr>
          <w:rFonts w:ascii="Times New Roman" w:hAnsi="Times New Roman" w:cs="Times New Roman"/>
          <w:b/>
          <w:sz w:val="24"/>
          <w:szCs w:val="24"/>
        </w:rPr>
      </w:pPr>
      <w:r w:rsidRPr="00E8105D">
        <w:rPr>
          <w:rFonts w:ascii="Times New Roman" w:hAnsi="Times New Roman" w:cs="Times New Roman"/>
          <w:b/>
          <w:sz w:val="24"/>
          <w:szCs w:val="24"/>
        </w:rPr>
        <w:t xml:space="preserve">Table </w:t>
      </w:r>
      <w:r w:rsidR="00AD6A64" w:rsidRPr="00E8105D">
        <w:rPr>
          <w:rFonts w:ascii="Times New Roman" w:hAnsi="Times New Roman" w:cs="Times New Roman"/>
          <w:b/>
          <w:sz w:val="24"/>
          <w:szCs w:val="24"/>
        </w:rPr>
        <w:t>2</w:t>
      </w:r>
      <w:r w:rsidR="00A7709C" w:rsidRPr="00E8105D">
        <w:rPr>
          <w:rFonts w:ascii="Times New Roman" w:hAnsi="Times New Roman" w:cs="Times New Roman"/>
          <w:b/>
          <w:sz w:val="24"/>
          <w:szCs w:val="24"/>
        </w:rPr>
        <w:t xml:space="preserve">. </w:t>
      </w:r>
    </w:p>
    <w:p w:rsidR="00A129CD" w:rsidRPr="00E8105D" w:rsidRDefault="00A129CD" w:rsidP="00174EA6">
      <w:pPr>
        <w:autoSpaceDE w:val="0"/>
        <w:autoSpaceDN w:val="0"/>
        <w:adjustRightInd w:val="0"/>
        <w:spacing w:after="0" w:line="240" w:lineRule="auto"/>
        <w:jc w:val="both"/>
        <w:rPr>
          <w:rFonts w:ascii="Times New Roman" w:hAnsi="Times New Roman" w:cs="Times New Roman"/>
          <w:b/>
          <w:sz w:val="24"/>
          <w:szCs w:val="24"/>
        </w:rPr>
      </w:pPr>
      <w:r w:rsidRPr="00E8105D">
        <w:rPr>
          <w:rFonts w:ascii="Times New Roman" w:hAnsi="Times New Roman" w:cs="Times New Roman"/>
          <w:b/>
          <w:sz w:val="24"/>
          <w:szCs w:val="24"/>
        </w:rPr>
        <w:t>Scrotal parameters male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gridCol w:w="1350"/>
        <w:gridCol w:w="1170"/>
        <w:gridCol w:w="990"/>
      </w:tblGrid>
      <w:tr w:rsidR="00A129CD" w:rsidRPr="00E8105D" w:rsidTr="00CA4BCE">
        <w:tc>
          <w:tcPr>
            <w:tcW w:w="2880" w:type="dxa"/>
            <w:tcBorders>
              <w:top w:val="single" w:sz="4" w:space="0" w:color="auto"/>
              <w:bottom w:val="nil"/>
            </w:tcBorders>
          </w:tcPr>
          <w:p w:rsidR="00A129CD" w:rsidRPr="00E8105D" w:rsidRDefault="00AD6A64"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Parameters</w:t>
            </w:r>
            <w:r w:rsidR="00CA4BCE" w:rsidRPr="00E8105D">
              <w:rPr>
                <w:rFonts w:ascii="Times New Roman" w:eastAsia="Calibri" w:hAnsi="Times New Roman" w:cs="Times New Roman"/>
                <w:b/>
                <w:sz w:val="24"/>
                <w:szCs w:val="24"/>
              </w:rPr>
              <w:t xml:space="preserve"> </w:t>
            </w:r>
          </w:p>
        </w:tc>
        <w:tc>
          <w:tcPr>
            <w:tcW w:w="1350" w:type="dxa"/>
            <w:tcBorders>
              <w:top w:val="single" w:sz="4" w:space="0" w:color="auto"/>
              <w:bottom w:val="nil"/>
            </w:tcBorders>
          </w:tcPr>
          <w:p w:rsidR="00A129CD" w:rsidRPr="00E8105D" w:rsidRDefault="00A129CD"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T1</w:t>
            </w:r>
          </w:p>
        </w:tc>
        <w:tc>
          <w:tcPr>
            <w:tcW w:w="1170" w:type="dxa"/>
            <w:tcBorders>
              <w:top w:val="single" w:sz="4" w:space="0" w:color="auto"/>
              <w:bottom w:val="nil"/>
            </w:tcBorders>
          </w:tcPr>
          <w:p w:rsidR="00A129CD" w:rsidRPr="00E8105D" w:rsidRDefault="00A129CD"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T2</w:t>
            </w:r>
          </w:p>
        </w:tc>
        <w:tc>
          <w:tcPr>
            <w:tcW w:w="990" w:type="dxa"/>
            <w:tcBorders>
              <w:top w:val="single" w:sz="4" w:space="0" w:color="auto"/>
              <w:bottom w:val="nil"/>
            </w:tcBorders>
          </w:tcPr>
          <w:p w:rsidR="00A129CD" w:rsidRPr="00E8105D" w:rsidRDefault="00A129CD"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SEM</w:t>
            </w:r>
          </w:p>
        </w:tc>
      </w:tr>
      <w:tr w:rsidR="00A129CD" w:rsidRPr="00E8105D" w:rsidTr="00CA4BCE">
        <w:tc>
          <w:tcPr>
            <w:tcW w:w="288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Scrotal circ</w:t>
            </w:r>
            <w:r w:rsidR="00CA4BCE" w:rsidRPr="00E8105D">
              <w:rPr>
                <w:rFonts w:ascii="Times New Roman" w:eastAsia="Calibri" w:hAnsi="Times New Roman" w:cs="Times New Roman"/>
                <w:sz w:val="24"/>
                <w:szCs w:val="24"/>
              </w:rPr>
              <w:t>umference (cm)</w:t>
            </w:r>
          </w:p>
        </w:tc>
        <w:tc>
          <w:tcPr>
            <w:tcW w:w="135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17.60</w:t>
            </w:r>
          </w:p>
        </w:tc>
        <w:tc>
          <w:tcPr>
            <w:tcW w:w="117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18.20</w:t>
            </w:r>
          </w:p>
        </w:tc>
        <w:tc>
          <w:tcPr>
            <w:tcW w:w="99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0.24</w:t>
            </w:r>
          </w:p>
        </w:tc>
      </w:tr>
      <w:tr w:rsidR="00A129CD" w:rsidRPr="00E8105D" w:rsidTr="00CA4BCE">
        <w:tc>
          <w:tcPr>
            <w:tcW w:w="288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Right test len</w:t>
            </w:r>
            <w:r w:rsidR="00CA4BCE" w:rsidRPr="00E8105D">
              <w:rPr>
                <w:rFonts w:ascii="Times New Roman" w:eastAsia="Calibri" w:hAnsi="Times New Roman" w:cs="Times New Roman"/>
                <w:sz w:val="24"/>
                <w:szCs w:val="24"/>
              </w:rPr>
              <w:t xml:space="preserve">gth(cm) </w:t>
            </w:r>
          </w:p>
        </w:tc>
        <w:tc>
          <w:tcPr>
            <w:tcW w:w="135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10.35</w:t>
            </w:r>
          </w:p>
        </w:tc>
        <w:tc>
          <w:tcPr>
            <w:tcW w:w="117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10.05</w:t>
            </w:r>
          </w:p>
        </w:tc>
        <w:tc>
          <w:tcPr>
            <w:tcW w:w="99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0.18</w:t>
            </w:r>
          </w:p>
        </w:tc>
      </w:tr>
      <w:tr w:rsidR="00A129CD" w:rsidRPr="00E8105D" w:rsidTr="00CA4BCE">
        <w:tc>
          <w:tcPr>
            <w:tcW w:w="288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Right test width</w:t>
            </w:r>
            <w:r w:rsidR="00CA4BCE" w:rsidRPr="00E8105D">
              <w:rPr>
                <w:rFonts w:ascii="Times New Roman" w:eastAsia="Calibri" w:hAnsi="Times New Roman" w:cs="Times New Roman"/>
                <w:sz w:val="24"/>
                <w:szCs w:val="24"/>
              </w:rPr>
              <w:t xml:space="preserve"> (cm)</w:t>
            </w:r>
          </w:p>
        </w:tc>
        <w:tc>
          <w:tcPr>
            <w:tcW w:w="135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3.70</w:t>
            </w:r>
          </w:p>
        </w:tc>
        <w:tc>
          <w:tcPr>
            <w:tcW w:w="1170" w:type="dxa"/>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3.80</w:t>
            </w:r>
          </w:p>
        </w:tc>
        <w:tc>
          <w:tcPr>
            <w:tcW w:w="990" w:type="dxa"/>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0.04</w:t>
            </w:r>
          </w:p>
        </w:tc>
      </w:tr>
      <w:tr w:rsidR="00A129CD" w:rsidRPr="00E8105D" w:rsidTr="00CA4BCE">
        <w:tc>
          <w:tcPr>
            <w:tcW w:w="288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Left test len</w:t>
            </w:r>
            <w:r w:rsidR="00CA4BCE" w:rsidRPr="00E8105D">
              <w:rPr>
                <w:rFonts w:ascii="Times New Roman" w:eastAsia="Calibri" w:hAnsi="Times New Roman" w:cs="Times New Roman"/>
                <w:sz w:val="24"/>
                <w:szCs w:val="24"/>
              </w:rPr>
              <w:t>gth (cm)</w:t>
            </w:r>
          </w:p>
        </w:tc>
        <w:tc>
          <w:tcPr>
            <w:tcW w:w="135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9.60</w:t>
            </w:r>
          </w:p>
        </w:tc>
        <w:tc>
          <w:tcPr>
            <w:tcW w:w="1170" w:type="dxa"/>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10.00</w:t>
            </w:r>
          </w:p>
        </w:tc>
        <w:tc>
          <w:tcPr>
            <w:tcW w:w="990" w:type="dxa"/>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0.30</w:t>
            </w:r>
          </w:p>
        </w:tc>
      </w:tr>
      <w:tr w:rsidR="00A129CD" w:rsidRPr="00E8105D" w:rsidTr="00CA4BCE">
        <w:tc>
          <w:tcPr>
            <w:tcW w:w="288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Left test width</w:t>
            </w:r>
            <w:r w:rsidR="00CA4BCE" w:rsidRPr="00E8105D">
              <w:rPr>
                <w:rFonts w:ascii="Times New Roman" w:eastAsia="Calibri" w:hAnsi="Times New Roman" w:cs="Times New Roman"/>
                <w:sz w:val="24"/>
                <w:szCs w:val="24"/>
              </w:rPr>
              <w:t xml:space="preserve"> (cm)</w:t>
            </w:r>
          </w:p>
        </w:tc>
        <w:tc>
          <w:tcPr>
            <w:tcW w:w="1350" w:type="dxa"/>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3.80</w:t>
            </w:r>
          </w:p>
        </w:tc>
        <w:tc>
          <w:tcPr>
            <w:tcW w:w="1170" w:type="dxa"/>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3.75</w:t>
            </w:r>
          </w:p>
        </w:tc>
        <w:tc>
          <w:tcPr>
            <w:tcW w:w="990" w:type="dxa"/>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0.03</w:t>
            </w:r>
          </w:p>
        </w:tc>
      </w:tr>
    </w:tbl>
    <w:p w:rsidR="00B66364" w:rsidRPr="00F05782" w:rsidRDefault="00F05782" w:rsidP="00F05782">
      <w:pPr>
        <w:spacing w:after="0"/>
        <w:rPr>
          <w:rFonts w:ascii="Times New Roman" w:hAnsi="Times New Roman" w:cs="Times New Roman"/>
          <w:sz w:val="20"/>
        </w:rPr>
      </w:pPr>
      <w:r w:rsidRPr="007F4862">
        <w:rPr>
          <w:rStyle w:val="TablecaptionSpacing2pt"/>
          <w:rFonts w:ascii="Times New Roman" w:hAnsi="Times New Roman" w:cs="Times New Roman"/>
          <w:sz w:val="20"/>
          <w:vertAlign w:val="superscript"/>
        </w:rPr>
        <w:t>abcd</w:t>
      </w:r>
      <w:r w:rsidRPr="007F4862">
        <w:rPr>
          <w:rFonts w:ascii="Times New Roman" w:hAnsi="Times New Roman" w:cs="Times New Roman"/>
          <w:sz w:val="20"/>
        </w:rPr>
        <w:t xml:space="preserve"> Means within a row having different superscripts differ</w:t>
      </w:r>
      <w:r>
        <w:rPr>
          <w:rFonts w:ascii="Times New Roman" w:hAnsi="Times New Roman" w:cs="Times New Roman"/>
          <w:sz w:val="20"/>
        </w:rPr>
        <w:t>ed</w:t>
      </w:r>
      <w:r w:rsidRPr="007F4862">
        <w:rPr>
          <w:rFonts w:ascii="Times New Roman" w:hAnsi="Times New Roman" w:cs="Times New Roman"/>
          <w:sz w:val="20"/>
        </w:rPr>
        <w:t xml:space="preserve"> significantly (</w:t>
      </w:r>
      <w:r>
        <w:rPr>
          <w:rFonts w:ascii="Times New Roman" w:hAnsi="Times New Roman" w:cs="Times New Roman"/>
          <w:sz w:val="20"/>
        </w:rPr>
        <w:t>P&lt;0.05).</w:t>
      </w:r>
    </w:p>
    <w:p w:rsidR="00E8105D" w:rsidRDefault="00E8105D" w:rsidP="00174EA6">
      <w:pPr>
        <w:autoSpaceDE w:val="0"/>
        <w:autoSpaceDN w:val="0"/>
        <w:adjustRightInd w:val="0"/>
        <w:spacing w:after="0" w:line="240" w:lineRule="auto"/>
        <w:jc w:val="both"/>
        <w:rPr>
          <w:rFonts w:ascii="Times New Roman" w:hAnsi="Times New Roman" w:cs="Times New Roman"/>
          <w:b/>
          <w:sz w:val="24"/>
          <w:szCs w:val="24"/>
        </w:rPr>
      </w:pPr>
    </w:p>
    <w:p w:rsidR="00E303FC" w:rsidRDefault="00E303FC" w:rsidP="00174EA6">
      <w:pPr>
        <w:autoSpaceDE w:val="0"/>
        <w:autoSpaceDN w:val="0"/>
        <w:adjustRightInd w:val="0"/>
        <w:spacing w:after="0" w:line="240" w:lineRule="auto"/>
        <w:jc w:val="both"/>
        <w:rPr>
          <w:rFonts w:ascii="Times New Roman" w:hAnsi="Times New Roman" w:cs="Times New Roman"/>
          <w:b/>
          <w:sz w:val="24"/>
          <w:szCs w:val="24"/>
        </w:rPr>
      </w:pPr>
    </w:p>
    <w:p w:rsidR="00E303FC" w:rsidRDefault="00E303FC" w:rsidP="00174EA6">
      <w:pPr>
        <w:autoSpaceDE w:val="0"/>
        <w:autoSpaceDN w:val="0"/>
        <w:adjustRightInd w:val="0"/>
        <w:spacing w:after="0" w:line="240" w:lineRule="auto"/>
        <w:jc w:val="both"/>
        <w:rPr>
          <w:rFonts w:ascii="Times New Roman" w:hAnsi="Times New Roman" w:cs="Times New Roman"/>
          <w:b/>
          <w:sz w:val="24"/>
          <w:szCs w:val="24"/>
        </w:rPr>
      </w:pPr>
    </w:p>
    <w:p w:rsidR="00E303FC" w:rsidRDefault="00E303FC" w:rsidP="00174EA6">
      <w:pPr>
        <w:autoSpaceDE w:val="0"/>
        <w:autoSpaceDN w:val="0"/>
        <w:adjustRightInd w:val="0"/>
        <w:spacing w:after="0" w:line="240" w:lineRule="auto"/>
        <w:jc w:val="both"/>
        <w:rPr>
          <w:rFonts w:ascii="Times New Roman" w:hAnsi="Times New Roman" w:cs="Times New Roman"/>
          <w:b/>
          <w:sz w:val="24"/>
          <w:szCs w:val="24"/>
        </w:rPr>
      </w:pPr>
    </w:p>
    <w:p w:rsidR="00E303FC" w:rsidRDefault="00E303FC" w:rsidP="00174EA6">
      <w:pPr>
        <w:autoSpaceDE w:val="0"/>
        <w:autoSpaceDN w:val="0"/>
        <w:adjustRightInd w:val="0"/>
        <w:spacing w:after="0" w:line="240" w:lineRule="auto"/>
        <w:jc w:val="both"/>
        <w:rPr>
          <w:rFonts w:ascii="Times New Roman" w:hAnsi="Times New Roman" w:cs="Times New Roman"/>
          <w:b/>
          <w:sz w:val="24"/>
          <w:szCs w:val="24"/>
        </w:rPr>
      </w:pPr>
    </w:p>
    <w:p w:rsidR="00E303FC" w:rsidRDefault="00E303FC" w:rsidP="00174EA6">
      <w:pPr>
        <w:autoSpaceDE w:val="0"/>
        <w:autoSpaceDN w:val="0"/>
        <w:adjustRightInd w:val="0"/>
        <w:spacing w:after="0" w:line="240" w:lineRule="auto"/>
        <w:jc w:val="both"/>
        <w:rPr>
          <w:rFonts w:ascii="Times New Roman" w:hAnsi="Times New Roman" w:cs="Times New Roman"/>
          <w:b/>
          <w:sz w:val="24"/>
          <w:szCs w:val="24"/>
        </w:rPr>
      </w:pPr>
    </w:p>
    <w:p w:rsidR="00E303FC" w:rsidRDefault="00E303FC" w:rsidP="00174EA6">
      <w:pPr>
        <w:autoSpaceDE w:val="0"/>
        <w:autoSpaceDN w:val="0"/>
        <w:adjustRightInd w:val="0"/>
        <w:spacing w:after="0" w:line="240" w:lineRule="auto"/>
        <w:jc w:val="both"/>
        <w:rPr>
          <w:rFonts w:ascii="Times New Roman" w:hAnsi="Times New Roman" w:cs="Times New Roman"/>
          <w:b/>
          <w:sz w:val="24"/>
          <w:szCs w:val="24"/>
        </w:rPr>
      </w:pPr>
    </w:p>
    <w:p w:rsidR="00E8105D" w:rsidRPr="00E8105D" w:rsidRDefault="00E8105D" w:rsidP="00174EA6">
      <w:pPr>
        <w:autoSpaceDE w:val="0"/>
        <w:autoSpaceDN w:val="0"/>
        <w:adjustRightInd w:val="0"/>
        <w:spacing w:after="0" w:line="240" w:lineRule="auto"/>
        <w:jc w:val="both"/>
        <w:rPr>
          <w:rFonts w:ascii="Times New Roman" w:hAnsi="Times New Roman" w:cs="Times New Roman"/>
          <w:b/>
          <w:sz w:val="24"/>
          <w:szCs w:val="24"/>
        </w:rPr>
      </w:pPr>
    </w:p>
    <w:p w:rsidR="00E303FC" w:rsidRDefault="00E93D3D" w:rsidP="00174EA6">
      <w:pPr>
        <w:autoSpaceDE w:val="0"/>
        <w:autoSpaceDN w:val="0"/>
        <w:adjustRightInd w:val="0"/>
        <w:spacing w:after="0" w:line="240" w:lineRule="auto"/>
        <w:jc w:val="both"/>
        <w:rPr>
          <w:rFonts w:ascii="Times New Roman" w:hAnsi="Times New Roman" w:cs="Times New Roman"/>
          <w:b/>
          <w:sz w:val="24"/>
          <w:szCs w:val="24"/>
        </w:rPr>
      </w:pPr>
      <w:r w:rsidRPr="00E8105D">
        <w:rPr>
          <w:rFonts w:ascii="Times New Roman" w:hAnsi="Times New Roman" w:cs="Times New Roman"/>
          <w:b/>
          <w:sz w:val="24"/>
          <w:szCs w:val="24"/>
        </w:rPr>
        <w:t xml:space="preserve">Table </w:t>
      </w:r>
      <w:r w:rsidR="00AD6A64" w:rsidRPr="00E8105D">
        <w:rPr>
          <w:rFonts w:ascii="Times New Roman" w:hAnsi="Times New Roman" w:cs="Times New Roman"/>
          <w:b/>
          <w:sz w:val="24"/>
          <w:szCs w:val="24"/>
        </w:rPr>
        <w:t>3</w:t>
      </w:r>
      <w:r w:rsidR="00A7709C" w:rsidRPr="00E8105D">
        <w:rPr>
          <w:rFonts w:ascii="Times New Roman" w:hAnsi="Times New Roman" w:cs="Times New Roman"/>
          <w:b/>
          <w:sz w:val="24"/>
          <w:szCs w:val="24"/>
        </w:rPr>
        <w:t>.</w:t>
      </w:r>
      <w:r w:rsidR="00A129CD" w:rsidRPr="00E8105D">
        <w:rPr>
          <w:rFonts w:ascii="Times New Roman" w:hAnsi="Times New Roman" w:cs="Times New Roman"/>
          <w:b/>
          <w:sz w:val="24"/>
          <w:szCs w:val="24"/>
        </w:rPr>
        <w:t xml:space="preserve"> </w:t>
      </w:r>
    </w:p>
    <w:p w:rsidR="00A129CD" w:rsidRPr="00E8105D" w:rsidRDefault="00A129CD" w:rsidP="00174EA6">
      <w:pPr>
        <w:autoSpaceDE w:val="0"/>
        <w:autoSpaceDN w:val="0"/>
        <w:adjustRightInd w:val="0"/>
        <w:spacing w:after="0" w:line="240" w:lineRule="auto"/>
        <w:jc w:val="both"/>
        <w:rPr>
          <w:rFonts w:ascii="Times New Roman" w:hAnsi="Times New Roman" w:cs="Times New Roman"/>
          <w:b/>
          <w:sz w:val="24"/>
          <w:szCs w:val="24"/>
        </w:rPr>
      </w:pPr>
      <w:r w:rsidRPr="00E8105D">
        <w:rPr>
          <w:rFonts w:ascii="Times New Roman" w:hAnsi="Times New Roman" w:cs="Times New Roman"/>
          <w:b/>
          <w:sz w:val="24"/>
          <w:szCs w:val="24"/>
        </w:rPr>
        <w:t xml:space="preserve">Semen evaluation male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810"/>
        <w:gridCol w:w="990"/>
        <w:gridCol w:w="1080"/>
      </w:tblGrid>
      <w:tr w:rsidR="00A129CD" w:rsidRPr="00E8105D" w:rsidTr="00171985">
        <w:tc>
          <w:tcPr>
            <w:tcW w:w="3240" w:type="dxa"/>
            <w:tcBorders>
              <w:top w:val="single" w:sz="4" w:space="0" w:color="auto"/>
              <w:bottom w:val="single" w:sz="4" w:space="0" w:color="auto"/>
            </w:tcBorders>
          </w:tcPr>
          <w:p w:rsidR="00A129CD" w:rsidRPr="00E8105D" w:rsidRDefault="00A129CD"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Parameters</w:t>
            </w:r>
          </w:p>
        </w:tc>
        <w:tc>
          <w:tcPr>
            <w:tcW w:w="810" w:type="dxa"/>
            <w:tcBorders>
              <w:top w:val="single" w:sz="4" w:space="0" w:color="auto"/>
              <w:bottom w:val="single" w:sz="4" w:space="0" w:color="auto"/>
            </w:tcBorders>
          </w:tcPr>
          <w:p w:rsidR="00A129CD" w:rsidRPr="00E8105D" w:rsidRDefault="00A129CD"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T1</w:t>
            </w:r>
          </w:p>
        </w:tc>
        <w:tc>
          <w:tcPr>
            <w:tcW w:w="990" w:type="dxa"/>
            <w:tcBorders>
              <w:top w:val="single" w:sz="4" w:space="0" w:color="auto"/>
              <w:bottom w:val="single" w:sz="4" w:space="0" w:color="auto"/>
            </w:tcBorders>
          </w:tcPr>
          <w:p w:rsidR="00A129CD" w:rsidRPr="00E8105D" w:rsidRDefault="00A129CD"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T2</w:t>
            </w:r>
          </w:p>
        </w:tc>
        <w:tc>
          <w:tcPr>
            <w:tcW w:w="1080" w:type="dxa"/>
            <w:tcBorders>
              <w:top w:val="single" w:sz="4" w:space="0" w:color="auto"/>
              <w:bottom w:val="single" w:sz="4" w:space="0" w:color="auto"/>
            </w:tcBorders>
          </w:tcPr>
          <w:p w:rsidR="00A129CD" w:rsidRPr="00E8105D" w:rsidRDefault="00A129CD" w:rsidP="00174EA6">
            <w:pPr>
              <w:jc w:val="both"/>
              <w:rPr>
                <w:rFonts w:ascii="Times New Roman" w:eastAsia="Calibri" w:hAnsi="Times New Roman" w:cs="Times New Roman"/>
                <w:b/>
                <w:sz w:val="24"/>
                <w:szCs w:val="24"/>
              </w:rPr>
            </w:pPr>
            <w:r w:rsidRPr="00E8105D">
              <w:rPr>
                <w:rFonts w:ascii="Times New Roman" w:eastAsia="Calibri" w:hAnsi="Times New Roman" w:cs="Times New Roman"/>
                <w:b/>
                <w:sz w:val="24"/>
                <w:szCs w:val="24"/>
              </w:rPr>
              <w:t>SEM</w:t>
            </w:r>
          </w:p>
        </w:tc>
      </w:tr>
      <w:tr w:rsidR="00A129CD" w:rsidRPr="00E8105D" w:rsidTr="00171985">
        <w:tc>
          <w:tcPr>
            <w:tcW w:w="3240" w:type="dxa"/>
            <w:tcBorders>
              <w:top w:val="single" w:sz="4" w:space="0" w:color="auto"/>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Semen Volume</w:t>
            </w:r>
            <w:r w:rsidR="00CA4BCE" w:rsidRPr="00E8105D">
              <w:rPr>
                <w:rFonts w:ascii="Times New Roman" w:eastAsia="Calibri" w:hAnsi="Times New Roman" w:cs="Times New Roman"/>
                <w:sz w:val="24"/>
                <w:szCs w:val="24"/>
              </w:rPr>
              <w:t xml:space="preserve"> (ml)</w:t>
            </w:r>
          </w:p>
        </w:tc>
        <w:tc>
          <w:tcPr>
            <w:tcW w:w="810" w:type="dxa"/>
            <w:tcBorders>
              <w:top w:val="single" w:sz="4" w:space="0" w:color="auto"/>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1.49</w:t>
            </w:r>
          </w:p>
        </w:tc>
        <w:tc>
          <w:tcPr>
            <w:tcW w:w="990" w:type="dxa"/>
            <w:tcBorders>
              <w:top w:val="single" w:sz="4" w:space="0" w:color="auto"/>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1.11</w:t>
            </w:r>
          </w:p>
        </w:tc>
        <w:tc>
          <w:tcPr>
            <w:tcW w:w="1080" w:type="dxa"/>
            <w:tcBorders>
              <w:top w:val="single" w:sz="4" w:space="0" w:color="auto"/>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0.26</w:t>
            </w:r>
          </w:p>
        </w:tc>
      </w:tr>
      <w:tr w:rsidR="00A129CD" w:rsidRPr="00E8105D" w:rsidTr="00171985">
        <w:tc>
          <w:tcPr>
            <w:tcW w:w="3240" w:type="dxa"/>
            <w:tcBorders>
              <w:top w:val="nil"/>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Ph</w:t>
            </w:r>
          </w:p>
        </w:tc>
        <w:tc>
          <w:tcPr>
            <w:tcW w:w="810" w:type="dxa"/>
            <w:tcBorders>
              <w:top w:val="nil"/>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6.76</w:t>
            </w:r>
          </w:p>
        </w:tc>
        <w:tc>
          <w:tcPr>
            <w:tcW w:w="990" w:type="dxa"/>
            <w:tcBorders>
              <w:top w:val="nil"/>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6.80</w:t>
            </w:r>
          </w:p>
        </w:tc>
        <w:tc>
          <w:tcPr>
            <w:tcW w:w="1080" w:type="dxa"/>
            <w:tcBorders>
              <w:top w:val="nil"/>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0.087</w:t>
            </w:r>
          </w:p>
        </w:tc>
      </w:tr>
      <w:tr w:rsidR="00A129CD" w:rsidRPr="00E8105D" w:rsidTr="00171985">
        <w:tc>
          <w:tcPr>
            <w:tcW w:w="3240" w:type="dxa"/>
            <w:tcBorders>
              <w:top w:val="nil"/>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Motility</w:t>
            </w:r>
            <w:r w:rsidR="00CA4BCE" w:rsidRPr="00E8105D">
              <w:rPr>
                <w:rFonts w:ascii="Times New Roman" w:eastAsia="Calibri" w:hAnsi="Times New Roman" w:cs="Times New Roman"/>
                <w:sz w:val="24"/>
                <w:szCs w:val="24"/>
              </w:rPr>
              <w:t xml:space="preserve"> (%)</w:t>
            </w:r>
          </w:p>
        </w:tc>
        <w:tc>
          <w:tcPr>
            <w:tcW w:w="810" w:type="dxa"/>
            <w:tcBorders>
              <w:top w:val="nil"/>
              <w:left w:val="nil"/>
              <w:bottom w:val="nil"/>
              <w:right w:val="nil"/>
            </w:tcBorders>
          </w:tcPr>
          <w:p w:rsidR="00A129CD" w:rsidRPr="00E8105D" w:rsidRDefault="00A129CD" w:rsidP="00174EA6">
            <w:pPr>
              <w:jc w:val="both"/>
              <w:rPr>
                <w:rFonts w:ascii="Times New Roman" w:hAnsi="Times New Roman" w:cs="Times New Roman"/>
                <w:sz w:val="24"/>
                <w:szCs w:val="24"/>
              </w:rPr>
            </w:pPr>
          </w:p>
        </w:tc>
        <w:tc>
          <w:tcPr>
            <w:tcW w:w="990" w:type="dxa"/>
            <w:tcBorders>
              <w:top w:val="nil"/>
              <w:left w:val="nil"/>
              <w:bottom w:val="nil"/>
              <w:right w:val="nil"/>
            </w:tcBorders>
          </w:tcPr>
          <w:p w:rsidR="00A129CD" w:rsidRPr="00E8105D" w:rsidRDefault="00A129CD" w:rsidP="00174EA6">
            <w:pPr>
              <w:jc w:val="both"/>
              <w:rPr>
                <w:rFonts w:ascii="Times New Roman" w:hAnsi="Times New Roman" w:cs="Times New Roman"/>
                <w:sz w:val="24"/>
                <w:szCs w:val="24"/>
              </w:rPr>
            </w:pPr>
          </w:p>
        </w:tc>
        <w:tc>
          <w:tcPr>
            <w:tcW w:w="1080" w:type="dxa"/>
            <w:tcBorders>
              <w:top w:val="nil"/>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p>
        </w:tc>
      </w:tr>
      <w:tr w:rsidR="00A129CD" w:rsidRPr="00E8105D" w:rsidTr="00171985">
        <w:tc>
          <w:tcPr>
            <w:tcW w:w="3240" w:type="dxa"/>
            <w:tcBorders>
              <w:top w:val="nil"/>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Active</w:t>
            </w:r>
            <w:r w:rsidR="00CA4BCE" w:rsidRPr="00E8105D">
              <w:rPr>
                <w:rFonts w:ascii="Times New Roman" w:eastAsia="Calibri" w:hAnsi="Times New Roman" w:cs="Times New Roman"/>
                <w:sz w:val="24"/>
                <w:szCs w:val="24"/>
              </w:rPr>
              <w:t xml:space="preserve"> (%)</w:t>
            </w:r>
          </w:p>
        </w:tc>
        <w:tc>
          <w:tcPr>
            <w:tcW w:w="810" w:type="dxa"/>
            <w:tcBorders>
              <w:top w:val="nil"/>
              <w:left w:val="nil"/>
              <w:bottom w:val="nil"/>
              <w:right w:val="nil"/>
            </w:tcBorders>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80.25</w:t>
            </w:r>
          </w:p>
        </w:tc>
        <w:tc>
          <w:tcPr>
            <w:tcW w:w="990" w:type="dxa"/>
            <w:tcBorders>
              <w:top w:val="nil"/>
              <w:left w:val="nil"/>
              <w:bottom w:val="nil"/>
              <w:right w:val="nil"/>
            </w:tcBorders>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82.75</w:t>
            </w:r>
          </w:p>
        </w:tc>
        <w:tc>
          <w:tcPr>
            <w:tcW w:w="1080" w:type="dxa"/>
            <w:tcBorders>
              <w:top w:val="nil"/>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4.40</w:t>
            </w:r>
          </w:p>
        </w:tc>
      </w:tr>
      <w:tr w:rsidR="00A129CD" w:rsidRPr="00E8105D" w:rsidTr="00171985">
        <w:tc>
          <w:tcPr>
            <w:tcW w:w="3240" w:type="dxa"/>
            <w:tcBorders>
              <w:top w:val="nil"/>
              <w:left w:val="nil"/>
              <w:bottom w:val="nil"/>
              <w:right w:val="nil"/>
            </w:tcBorders>
          </w:tcPr>
          <w:p w:rsidR="00A129CD" w:rsidRPr="00E8105D" w:rsidRDefault="00CA4BCE"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Sluggish (%)</w:t>
            </w:r>
          </w:p>
        </w:tc>
        <w:tc>
          <w:tcPr>
            <w:tcW w:w="810" w:type="dxa"/>
            <w:tcBorders>
              <w:top w:val="nil"/>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15.50</w:t>
            </w:r>
          </w:p>
        </w:tc>
        <w:tc>
          <w:tcPr>
            <w:tcW w:w="990" w:type="dxa"/>
            <w:tcBorders>
              <w:top w:val="nil"/>
              <w:left w:val="nil"/>
              <w:bottom w:val="nil"/>
              <w:right w:val="nil"/>
            </w:tcBorders>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13.50</w:t>
            </w:r>
          </w:p>
        </w:tc>
        <w:tc>
          <w:tcPr>
            <w:tcW w:w="1080" w:type="dxa"/>
            <w:tcBorders>
              <w:top w:val="nil"/>
              <w:left w:val="nil"/>
              <w:bottom w:val="nil"/>
              <w:right w:val="nil"/>
            </w:tcBorders>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3.64</w:t>
            </w:r>
          </w:p>
        </w:tc>
      </w:tr>
      <w:tr w:rsidR="00A129CD" w:rsidRPr="00E8105D" w:rsidTr="00E31AA9">
        <w:tc>
          <w:tcPr>
            <w:tcW w:w="3240" w:type="dxa"/>
            <w:tcBorders>
              <w:top w:val="nil"/>
              <w:left w:val="nil"/>
              <w:bottom w:val="nil"/>
              <w:right w:val="nil"/>
            </w:tcBorders>
          </w:tcPr>
          <w:p w:rsidR="00A129CD" w:rsidRPr="00E8105D" w:rsidRDefault="00CA4BCE" w:rsidP="00174EA6">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 xml:space="preserve">Non-motile (%) </w:t>
            </w:r>
          </w:p>
        </w:tc>
        <w:tc>
          <w:tcPr>
            <w:tcW w:w="810" w:type="dxa"/>
            <w:tcBorders>
              <w:top w:val="nil"/>
              <w:left w:val="nil"/>
              <w:bottom w:val="nil"/>
              <w:right w:val="nil"/>
            </w:tcBorders>
          </w:tcPr>
          <w:p w:rsidR="00A129CD" w:rsidRPr="00E8105D" w:rsidRDefault="00A129CD" w:rsidP="00174EA6">
            <w:pPr>
              <w:jc w:val="both"/>
              <w:rPr>
                <w:rFonts w:ascii="Times New Roman" w:eastAsia="Calibri" w:hAnsi="Times New Roman" w:cs="Times New Roman"/>
                <w:sz w:val="24"/>
                <w:szCs w:val="24"/>
              </w:rPr>
            </w:pPr>
            <w:r w:rsidRPr="00E8105D">
              <w:rPr>
                <w:rFonts w:ascii="Times New Roman" w:hAnsi="Times New Roman" w:cs="Times New Roman"/>
                <w:sz w:val="24"/>
                <w:szCs w:val="24"/>
              </w:rPr>
              <w:t>4.25</w:t>
            </w:r>
          </w:p>
        </w:tc>
        <w:tc>
          <w:tcPr>
            <w:tcW w:w="990" w:type="dxa"/>
            <w:tcBorders>
              <w:top w:val="nil"/>
              <w:left w:val="nil"/>
              <w:bottom w:val="nil"/>
              <w:right w:val="nil"/>
            </w:tcBorders>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3.75</w:t>
            </w:r>
          </w:p>
        </w:tc>
        <w:tc>
          <w:tcPr>
            <w:tcW w:w="1080" w:type="dxa"/>
            <w:tcBorders>
              <w:top w:val="nil"/>
              <w:left w:val="nil"/>
              <w:bottom w:val="nil"/>
              <w:right w:val="nil"/>
            </w:tcBorders>
          </w:tcPr>
          <w:p w:rsidR="00A129CD" w:rsidRPr="00E8105D" w:rsidRDefault="00A129CD" w:rsidP="00174EA6">
            <w:pPr>
              <w:jc w:val="both"/>
              <w:rPr>
                <w:rFonts w:ascii="Times New Roman" w:hAnsi="Times New Roman" w:cs="Times New Roman"/>
                <w:sz w:val="24"/>
                <w:szCs w:val="24"/>
              </w:rPr>
            </w:pPr>
            <w:r w:rsidRPr="00E8105D">
              <w:rPr>
                <w:rFonts w:ascii="Times New Roman" w:hAnsi="Times New Roman" w:cs="Times New Roman"/>
                <w:sz w:val="24"/>
                <w:szCs w:val="24"/>
              </w:rPr>
              <w:t>0.82</w:t>
            </w:r>
          </w:p>
        </w:tc>
      </w:tr>
      <w:tr w:rsidR="00E31AA9" w:rsidRPr="00E8105D" w:rsidTr="00BD643B">
        <w:tc>
          <w:tcPr>
            <w:tcW w:w="3240" w:type="dxa"/>
            <w:tcBorders>
              <w:top w:val="nil"/>
              <w:bottom w:val="single" w:sz="4" w:space="0" w:color="auto"/>
              <w:right w:val="nil"/>
            </w:tcBorders>
          </w:tcPr>
          <w:p w:rsidR="00E31AA9" w:rsidRPr="00E8105D" w:rsidRDefault="00E31AA9" w:rsidP="00E31AA9">
            <w:pPr>
              <w:jc w:val="both"/>
              <w:rPr>
                <w:rFonts w:ascii="Times New Roman" w:eastAsia="Calibri" w:hAnsi="Times New Roman" w:cs="Times New Roman"/>
                <w:sz w:val="24"/>
                <w:szCs w:val="24"/>
              </w:rPr>
            </w:pPr>
            <w:r w:rsidRPr="00E8105D">
              <w:rPr>
                <w:rFonts w:ascii="Times New Roman" w:eastAsia="Calibri" w:hAnsi="Times New Roman" w:cs="Times New Roman"/>
                <w:sz w:val="24"/>
                <w:szCs w:val="24"/>
              </w:rPr>
              <w:t>Mean rectal temperature</w:t>
            </w:r>
          </w:p>
        </w:tc>
        <w:tc>
          <w:tcPr>
            <w:tcW w:w="810" w:type="dxa"/>
            <w:tcBorders>
              <w:top w:val="nil"/>
              <w:bottom w:val="single" w:sz="4" w:space="0" w:color="auto"/>
            </w:tcBorders>
          </w:tcPr>
          <w:p w:rsidR="00E31AA9" w:rsidRPr="00E8105D" w:rsidRDefault="00E31AA9" w:rsidP="00E31AA9">
            <w:pPr>
              <w:jc w:val="both"/>
              <w:rPr>
                <w:rFonts w:ascii="Times New Roman" w:hAnsi="Times New Roman" w:cs="Times New Roman"/>
                <w:sz w:val="24"/>
                <w:szCs w:val="24"/>
              </w:rPr>
            </w:pPr>
            <w:r w:rsidRPr="00E8105D">
              <w:rPr>
                <w:rFonts w:ascii="Times New Roman" w:hAnsi="Times New Roman" w:cs="Times New Roman"/>
                <w:sz w:val="24"/>
                <w:szCs w:val="24"/>
              </w:rPr>
              <w:t>38.77</w:t>
            </w:r>
          </w:p>
        </w:tc>
        <w:tc>
          <w:tcPr>
            <w:tcW w:w="990" w:type="dxa"/>
            <w:tcBorders>
              <w:top w:val="nil"/>
              <w:bottom w:val="single" w:sz="4" w:space="0" w:color="auto"/>
            </w:tcBorders>
          </w:tcPr>
          <w:p w:rsidR="00E31AA9" w:rsidRPr="00E8105D" w:rsidRDefault="00E31AA9" w:rsidP="00E31AA9">
            <w:pPr>
              <w:jc w:val="both"/>
              <w:rPr>
                <w:rFonts w:ascii="Times New Roman" w:hAnsi="Times New Roman" w:cs="Times New Roman"/>
                <w:sz w:val="24"/>
                <w:szCs w:val="24"/>
              </w:rPr>
            </w:pPr>
            <w:r w:rsidRPr="00E8105D">
              <w:rPr>
                <w:rFonts w:ascii="Times New Roman" w:hAnsi="Times New Roman" w:cs="Times New Roman"/>
                <w:sz w:val="24"/>
                <w:szCs w:val="24"/>
              </w:rPr>
              <w:t>39.01</w:t>
            </w:r>
          </w:p>
        </w:tc>
        <w:tc>
          <w:tcPr>
            <w:tcW w:w="1080" w:type="dxa"/>
            <w:tcBorders>
              <w:top w:val="nil"/>
              <w:bottom w:val="single" w:sz="4" w:space="0" w:color="auto"/>
            </w:tcBorders>
          </w:tcPr>
          <w:p w:rsidR="00E31AA9" w:rsidRPr="00E8105D" w:rsidRDefault="00E31AA9" w:rsidP="00E31AA9">
            <w:pPr>
              <w:jc w:val="both"/>
              <w:rPr>
                <w:rFonts w:ascii="Times New Roman" w:hAnsi="Times New Roman" w:cs="Times New Roman"/>
                <w:sz w:val="24"/>
                <w:szCs w:val="24"/>
              </w:rPr>
            </w:pPr>
            <w:r w:rsidRPr="00E8105D">
              <w:rPr>
                <w:rFonts w:ascii="Times New Roman" w:hAnsi="Times New Roman" w:cs="Times New Roman"/>
                <w:sz w:val="24"/>
                <w:szCs w:val="24"/>
              </w:rPr>
              <w:t>0.08</w:t>
            </w:r>
          </w:p>
        </w:tc>
      </w:tr>
    </w:tbl>
    <w:p w:rsidR="00F05782" w:rsidRPr="007F4862" w:rsidRDefault="00F05782" w:rsidP="00F05782">
      <w:pPr>
        <w:spacing w:after="0"/>
        <w:rPr>
          <w:rFonts w:ascii="Times New Roman" w:hAnsi="Times New Roman" w:cs="Times New Roman"/>
          <w:sz w:val="20"/>
        </w:rPr>
      </w:pPr>
      <w:r w:rsidRPr="007F4862">
        <w:rPr>
          <w:rStyle w:val="TablecaptionSpacing2pt"/>
          <w:rFonts w:ascii="Times New Roman" w:hAnsi="Times New Roman" w:cs="Times New Roman"/>
          <w:sz w:val="20"/>
          <w:vertAlign w:val="superscript"/>
        </w:rPr>
        <w:t>abcd</w:t>
      </w:r>
      <w:r w:rsidRPr="007F4862">
        <w:rPr>
          <w:rFonts w:ascii="Times New Roman" w:hAnsi="Times New Roman" w:cs="Times New Roman"/>
          <w:sz w:val="20"/>
        </w:rPr>
        <w:t xml:space="preserve"> Means within a row having different superscripts differ</w:t>
      </w:r>
      <w:r>
        <w:rPr>
          <w:rFonts w:ascii="Times New Roman" w:hAnsi="Times New Roman" w:cs="Times New Roman"/>
          <w:sz w:val="20"/>
        </w:rPr>
        <w:t>ed</w:t>
      </w:r>
      <w:r w:rsidRPr="007F4862">
        <w:rPr>
          <w:rFonts w:ascii="Times New Roman" w:hAnsi="Times New Roman" w:cs="Times New Roman"/>
          <w:sz w:val="20"/>
        </w:rPr>
        <w:t xml:space="preserve"> significantly (</w:t>
      </w:r>
      <w:r>
        <w:rPr>
          <w:rFonts w:ascii="Times New Roman" w:hAnsi="Times New Roman" w:cs="Times New Roman"/>
          <w:sz w:val="20"/>
        </w:rPr>
        <w:t>P&lt;0.05)</w:t>
      </w:r>
    </w:p>
    <w:p w:rsidR="00424FDC" w:rsidRPr="00E8105D" w:rsidRDefault="00424FDC" w:rsidP="00174EA6">
      <w:pPr>
        <w:autoSpaceDE w:val="0"/>
        <w:autoSpaceDN w:val="0"/>
        <w:adjustRightInd w:val="0"/>
        <w:spacing w:after="0" w:line="240" w:lineRule="auto"/>
        <w:jc w:val="both"/>
        <w:rPr>
          <w:rFonts w:ascii="Times New Roman" w:hAnsi="Times New Roman" w:cs="Times New Roman"/>
          <w:b/>
          <w:sz w:val="24"/>
          <w:szCs w:val="24"/>
        </w:rPr>
      </w:pPr>
    </w:p>
    <w:p w:rsidR="000214C3" w:rsidRDefault="000214C3" w:rsidP="00E06049">
      <w:pPr>
        <w:autoSpaceDE w:val="0"/>
        <w:autoSpaceDN w:val="0"/>
        <w:adjustRightInd w:val="0"/>
        <w:spacing w:after="0" w:line="240" w:lineRule="auto"/>
        <w:jc w:val="both"/>
        <w:rPr>
          <w:rFonts w:ascii="Times New Roman" w:hAnsi="Times New Roman" w:cs="Times New Roman"/>
          <w:b/>
          <w:sz w:val="24"/>
          <w:szCs w:val="24"/>
        </w:rPr>
      </w:pPr>
    </w:p>
    <w:p w:rsidR="00E06049" w:rsidRPr="00E8105D" w:rsidRDefault="00E303FC" w:rsidP="00E06049">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Results </w:t>
      </w:r>
    </w:p>
    <w:p w:rsidR="00125E5A" w:rsidRDefault="00174EA6" w:rsidP="00125E5A">
      <w:pPr>
        <w:jc w:val="both"/>
        <w:rPr>
          <w:rFonts w:ascii="Times New Roman" w:hAnsi="Times New Roman" w:cs="Times New Roman"/>
          <w:sz w:val="24"/>
          <w:szCs w:val="24"/>
        </w:rPr>
      </w:pPr>
      <w:r w:rsidRPr="00E8105D">
        <w:rPr>
          <w:rFonts w:ascii="Times New Roman" w:hAnsi="Times New Roman" w:cs="Times New Roman"/>
          <w:sz w:val="24"/>
          <w:szCs w:val="24"/>
        </w:rPr>
        <w:t>Table 1</w:t>
      </w:r>
      <w:r w:rsidR="00EC0678">
        <w:rPr>
          <w:rFonts w:ascii="Times New Roman" w:hAnsi="Times New Roman" w:cs="Times New Roman"/>
          <w:sz w:val="24"/>
          <w:szCs w:val="24"/>
        </w:rPr>
        <w:t xml:space="preserve"> </w:t>
      </w:r>
      <w:r w:rsidR="0085208B">
        <w:rPr>
          <w:rFonts w:ascii="Times New Roman" w:hAnsi="Times New Roman" w:cs="Times New Roman"/>
          <w:sz w:val="24"/>
          <w:szCs w:val="24"/>
        </w:rPr>
        <w:t xml:space="preserve">shows the result of the body weight and morphometric parameters of bucks used. The </w:t>
      </w:r>
      <w:r w:rsidR="008C353B">
        <w:rPr>
          <w:rFonts w:ascii="Times New Roman" w:hAnsi="Times New Roman" w:cs="Times New Roman"/>
          <w:sz w:val="24"/>
          <w:szCs w:val="24"/>
        </w:rPr>
        <w:t>table</w:t>
      </w:r>
      <w:r w:rsidR="0085208B">
        <w:rPr>
          <w:rFonts w:ascii="Times New Roman" w:hAnsi="Times New Roman" w:cs="Times New Roman"/>
          <w:sz w:val="24"/>
          <w:szCs w:val="24"/>
        </w:rPr>
        <w:t xml:space="preserve"> </w:t>
      </w:r>
      <w:r w:rsidRPr="00E8105D">
        <w:rPr>
          <w:rFonts w:ascii="Times New Roman" w:hAnsi="Times New Roman" w:cs="Times New Roman"/>
          <w:sz w:val="24"/>
          <w:szCs w:val="24"/>
        </w:rPr>
        <w:t xml:space="preserve"> </w:t>
      </w:r>
      <w:r w:rsidR="00B82968" w:rsidRPr="00E8105D">
        <w:rPr>
          <w:rFonts w:ascii="Times New Roman" w:hAnsi="Times New Roman" w:cs="Times New Roman"/>
          <w:sz w:val="24"/>
          <w:szCs w:val="24"/>
        </w:rPr>
        <w:t>reveal a sign</w:t>
      </w:r>
      <w:r w:rsidR="0085208B">
        <w:rPr>
          <w:rFonts w:ascii="Times New Roman" w:hAnsi="Times New Roman" w:cs="Times New Roman"/>
          <w:sz w:val="24"/>
          <w:szCs w:val="24"/>
        </w:rPr>
        <w:t>ificant difference (p&gt;0.05)</w:t>
      </w:r>
      <w:r w:rsidR="00B82968" w:rsidRPr="00E8105D">
        <w:rPr>
          <w:rFonts w:ascii="Times New Roman" w:hAnsi="Times New Roman" w:cs="Times New Roman"/>
          <w:sz w:val="24"/>
          <w:szCs w:val="24"/>
        </w:rPr>
        <w:t xml:space="preserve"> in head </w:t>
      </w:r>
      <w:r w:rsidR="0085208B">
        <w:rPr>
          <w:rFonts w:ascii="Times New Roman" w:hAnsi="Times New Roman" w:cs="Times New Roman"/>
          <w:sz w:val="24"/>
          <w:szCs w:val="24"/>
        </w:rPr>
        <w:t>width and</w:t>
      </w:r>
      <w:r w:rsidR="00B82968" w:rsidRPr="00E8105D">
        <w:rPr>
          <w:rFonts w:ascii="Times New Roman" w:hAnsi="Times New Roman" w:cs="Times New Roman"/>
          <w:sz w:val="24"/>
          <w:szCs w:val="24"/>
        </w:rPr>
        <w:t xml:space="preserve"> fore leg length of the males used for t</w:t>
      </w:r>
      <w:r w:rsidR="00443DA9">
        <w:rPr>
          <w:rFonts w:ascii="Times New Roman" w:hAnsi="Times New Roman" w:cs="Times New Roman"/>
          <w:sz w:val="24"/>
          <w:szCs w:val="24"/>
        </w:rPr>
        <w:t>he experiment. Body weight, bod</w:t>
      </w:r>
      <w:r w:rsidR="0085208B">
        <w:rPr>
          <w:rFonts w:ascii="Times New Roman" w:hAnsi="Times New Roman" w:cs="Times New Roman"/>
          <w:sz w:val="24"/>
          <w:szCs w:val="24"/>
        </w:rPr>
        <w:t>y length, head length, height-</w:t>
      </w:r>
      <w:r w:rsidR="00443DA9">
        <w:rPr>
          <w:rFonts w:ascii="Times New Roman" w:hAnsi="Times New Roman" w:cs="Times New Roman"/>
          <w:sz w:val="24"/>
          <w:szCs w:val="24"/>
        </w:rPr>
        <w:t>at</w:t>
      </w:r>
      <w:r w:rsidR="0085208B">
        <w:rPr>
          <w:rFonts w:ascii="Times New Roman" w:hAnsi="Times New Roman" w:cs="Times New Roman"/>
          <w:sz w:val="24"/>
          <w:szCs w:val="24"/>
        </w:rPr>
        <w:t>-</w:t>
      </w:r>
      <w:r w:rsidR="00443DA9">
        <w:rPr>
          <w:rFonts w:ascii="Times New Roman" w:hAnsi="Times New Roman" w:cs="Times New Roman"/>
          <w:sz w:val="24"/>
          <w:szCs w:val="24"/>
        </w:rPr>
        <w:t>withers</w:t>
      </w:r>
      <w:r w:rsidR="00FD2149">
        <w:rPr>
          <w:rFonts w:ascii="Times New Roman" w:hAnsi="Times New Roman" w:cs="Times New Roman"/>
          <w:sz w:val="24"/>
          <w:szCs w:val="24"/>
        </w:rPr>
        <w:t>,</w:t>
      </w:r>
      <w:r w:rsidR="0085208B">
        <w:rPr>
          <w:rFonts w:ascii="Times New Roman" w:hAnsi="Times New Roman" w:cs="Times New Roman"/>
          <w:sz w:val="24"/>
          <w:szCs w:val="24"/>
        </w:rPr>
        <w:t xml:space="preserve"> chest girth, horn length, rump length, rump width, hind leg length and shine circumference</w:t>
      </w:r>
      <w:r w:rsidR="00FD2149">
        <w:rPr>
          <w:rFonts w:ascii="Times New Roman" w:hAnsi="Times New Roman" w:cs="Times New Roman"/>
          <w:sz w:val="24"/>
          <w:szCs w:val="24"/>
        </w:rPr>
        <w:t xml:space="preserve"> </w:t>
      </w:r>
      <w:r w:rsidR="00B82968" w:rsidRPr="00E8105D">
        <w:rPr>
          <w:rFonts w:ascii="Times New Roman" w:hAnsi="Times New Roman" w:cs="Times New Roman"/>
          <w:sz w:val="24"/>
          <w:szCs w:val="24"/>
        </w:rPr>
        <w:t>revealed no significant difference (p&lt;0.05).</w:t>
      </w:r>
      <w:r w:rsidR="00125E5A">
        <w:rPr>
          <w:rFonts w:ascii="Times New Roman" w:hAnsi="Times New Roman" w:cs="Times New Roman"/>
          <w:sz w:val="24"/>
          <w:szCs w:val="24"/>
        </w:rPr>
        <w:t xml:space="preserve"> </w:t>
      </w:r>
    </w:p>
    <w:p w:rsidR="00B82968" w:rsidRPr="00E8105D" w:rsidRDefault="0085208B" w:rsidP="00125E5A">
      <w:pPr>
        <w:jc w:val="both"/>
        <w:rPr>
          <w:rFonts w:ascii="Times New Roman" w:hAnsi="Times New Roman" w:cs="Times New Roman"/>
          <w:sz w:val="24"/>
          <w:szCs w:val="24"/>
        </w:rPr>
      </w:pPr>
      <w:r>
        <w:rPr>
          <w:rFonts w:ascii="Times New Roman" w:hAnsi="Times New Roman" w:cs="Times New Roman"/>
          <w:sz w:val="24"/>
          <w:szCs w:val="24"/>
        </w:rPr>
        <w:t xml:space="preserve">The </w:t>
      </w:r>
      <w:r w:rsidR="00343757">
        <w:rPr>
          <w:rFonts w:ascii="Times New Roman" w:hAnsi="Times New Roman" w:cs="Times New Roman"/>
          <w:sz w:val="24"/>
          <w:szCs w:val="24"/>
        </w:rPr>
        <w:t>scrotal parameters of the</w:t>
      </w:r>
      <w:r>
        <w:rPr>
          <w:rFonts w:ascii="Times New Roman" w:hAnsi="Times New Roman" w:cs="Times New Roman"/>
          <w:sz w:val="24"/>
          <w:szCs w:val="24"/>
        </w:rPr>
        <w:t xml:space="preserve"> male</w:t>
      </w:r>
      <w:r w:rsidR="00343757">
        <w:rPr>
          <w:rFonts w:ascii="Times New Roman" w:hAnsi="Times New Roman" w:cs="Times New Roman"/>
          <w:sz w:val="24"/>
          <w:szCs w:val="24"/>
        </w:rPr>
        <w:t xml:space="preserve">s in </w:t>
      </w:r>
      <w:r w:rsidR="00B82968" w:rsidRPr="00E8105D">
        <w:rPr>
          <w:rFonts w:ascii="Times New Roman" w:hAnsi="Times New Roman" w:cs="Times New Roman"/>
          <w:sz w:val="24"/>
          <w:szCs w:val="24"/>
        </w:rPr>
        <w:t>Table</w:t>
      </w:r>
      <w:r w:rsidR="00174EA6" w:rsidRPr="00E8105D">
        <w:rPr>
          <w:rFonts w:ascii="Times New Roman" w:hAnsi="Times New Roman" w:cs="Times New Roman"/>
          <w:sz w:val="24"/>
          <w:szCs w:val="24"/>
        </w:rPr>
        <w:t xml:space="preserve"> 2</w:t>
      </w:r>
      <w:r w:rsidR="00B82968" w:rsidRPr="00E8105D">
        <w:rPr>
          <w:rFonts w:ascii="Times New Roman" w:hAnsi="Times New Roman" w:cs="Times New Roman"/>
          <w:sz w:val="24"/>
          <w:szCs w:val="24"/>
        </w:rPr>
        <w:t xml:space="preserve"> revealed no signif</w:t>
      </w:r>
      <w:r w:rsidR="0047728F" w:rsidRPr="00E8105D">
        <w:rPr>
          <w:rFonts w:ascii="Times New Roman" w:hAnsi="Times New Roman" w:cs="Times New Roman"/>
          <w:sz w:val="24"/>
          <w:szCs w:val="24"/>
        </w:rPr>
        <w:t>icant difference (p&lt;0.05) in the</w:t>
      </w:r>
      <w:r w:rsidR="00B82968" w:rsidRPr="00E8105D">
        <w:rPr>
          <w:rFonts w:ascii="Times New Roman" w:hAnsi="Times New Roman" w:cs="Times New Roman"/>
          <w:sz w:val="24"/>
          <w:szCs w:val="24"/>
        </w:rPr>
        <w:t xml:space="preserve"> scrotal</w:t>
      </w:r>
      <w:r w:rsidR="0047728F" w:rsidRPr="00E8105D">
        <w:rPr>
          <w:rFonts w:ascii="Times New Roman" w:hAnsi="Times New Roman" w:cs="Times New Roman"/>
          <w:sz w:val="24"/>
          <w:szCs w:val="24"/>
        </w:rPr>
        <w:t xml:space="preserve"> circumference, right testis length, right testis width, left testis length and left testis width.</w:t>
      </w:r>
      <w:r w:rsidR="00B82968" w:rsidRPr="00E8105D">
        <w:rPr>
          <w:rFonts w:ascii="Times New Roman" w:hAnsi="Times New Roman" w:cs="Times New Roman"/>
          <w:sz w:val="24"/>
          <w:szCs w:val="24"/>
        </w:rPr>
        <w:t xml:space="preserve">    </w:t>
      </w:r>
    </w:p>
    <w:p w:rsidR="000214C3" w:rsidRDefault="00174EA6" w:rsidP="00174EA6">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Table 3 </w:t>
      </w:r>
      <w:r w:rsidR="00343757">
        <w:rPr>
          <w:rFonts w:ascii="Times New Roman" w:hAnsi="Times New Roman" w:cs="Times New Roman"/>
          <w:sz w:val="24"/>
          <w:szCs w:val="24"/>
        </w:rPr>
        <w:t xml:space="preserve">shows the results of the semen analysis and rectal temperature of males used for the experiment. The table </w:t>
      </w:r>
      <w:r w:rsidR="00B82968" w:rsidRPr="00E8105D">
        <w:rPr>
          <w:rFonts w:ascii="Times New Roman" w:hAnsi="Times New Roman" w:cs="Times New Roman"/>
          <w:sz w:val="24"/>
          <w:szCs w:val="24"/>
        </w:rPr>
        <w:t>revealed no significant difference (p&lt;0.05) in</w:t>
      </w:r>
      <w:r w:rsidR="005C4821" w:rsidRPr="00E8105D">
        <w:rPr>
          <w:rFonts w:ascii="Times New Roman" w:hAnsi="Times New Roman" w:cs="Times New Roman"/>
          <w:sz w:val="24"/>
          <w:szCs w:val="24"/>
        </w:rPr>
        <w:t xml:space="preserve"> the semen volume, semen Ph, </w:t>
      </w:r>
      <w:r w:rsidR="00B82968" w:rsidRPr="00E8105D">
        <w:rPr>
          <w:rFonts w:ascii="Times New Roman" w:hAnsi="Times New Roman" w:cs="Times New Roman"/>
          <w:sz w:val="24"/>
          <w:szCs w:val="24"/>
        </w:rPr>
        <w:t>semen motility</w:t>
      </w:r>
      <w:r w:rsidR="005C4821" w:rsidRPr="00E8105D">
        <w:rPr>
          <w:rFonts w:ascii="Times New Roman" w:hAnsi="Times New Roman" w:cs="Times New Roman"/>
          <w:sz w:val="24"/>
          <w:szCs w:val="24"/>
        </w:rPr>
        <w:t xml:space="preserve"> and rectal temperature</w:t>
      </w:r>
      <w:r w:rsidR="00B82968" w:rsidRPr="00E8105D">
        <w:rPr>
          <w:rFonts w:ascii="Times New Roman" w:hAnsi="Times New Roman" w:cs="Times New Roman"/>
          <w:sz w:val="24"/>
          <w:szCs w:val="24"/>
        </w:rPr>
        <w:t xml:space="preserve"> of the males used for the experiment.      </w:t>
      </w:r>
    </w:p>
    <w:p w:rsidR="000214C3" w:rsidRDefault="000214C3" w:rsidP="00174EA6">
      <w:pPr>
        <w:autoSpaceDE w:val="0"/>
        <w:autoSpaceDN w:val="0"/>
        <w:adjustRightInd w:val="0"/>
        <w:spacing w:after="0" w:line="240" w:lineRule="auto"/>
        <w:jc w:val="both"/>
        <w:rPr>
          <w:rFonts w:ascii="Times New Roman" w:hAnsi="Times New Roman" w:cs="Times New Roman"/>
          <w:sz w:val="24"/>
          <w:szCs w:val="24"/>
        </w:rPr>
      </w:pPr>
    </w:p>
    <w:p w:rsidR="00B82968" w:rsidRPr="00E8105D" w:rsidRDefault="00E303FC" w:rsidP="00174EA6">
      <w:pPr>
        <w:autoSpaceDE w:val="0"/>
        <w:autoSpaceDN w:val="0"/>
        <w:adjustRightInd w:val="0"/>
        <w:spacing w:after="0" w:line="240" w:lineRule="auto"/>
        <w:jc w:val="both"/>
        <w:rPr>
          <w:rFonts w:ascii="Times New Roman" w:hAnsi="Times New Roman" w:cs="Times New Roman"/>
          <w:b/>
          <w:sz w:val="24"/>
          <w:szCs w:val="24"/>
        </w:rPr>
      </w:pPr>
      <w:r w:rsidRPr="00E8105D">
        <w:rPr>
          <w:rFonts w:ascii="Times New Roman" w:hAnsi="Times New Roman" w:cs="Times New Roman"/>
          <w:b/>
          <w:sz w:val="24"/>
          <w:szCs w:val="24"/>
        </w:rPr>
        <w:t>Discussion</w:t>
      </w:r>
      <w:r>
        <w:rPr>
          <w:rFonts w:ascii="Times New Roman" w:hAnsi="Times New Roman" w:cs="Times New Roman"/>
          <w:b/>
          <w:sz w:val="24"/>
          <w:szCs w:val="24"/>
        </w:rPr>
        <w:t>s</w:t>
      </w:r>
    </w:p>
    <w:p w:rsidR="00AD6A64" w:rsidRPr="00E8105D" w:rsidRDefault="000214C3" w:rsidP="00174EA6">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Bucks </w:t>
      </w:r>
      <w:r w:rsidR="00F76A4E" w:rsidRPr="00E8105D">
        <w:rPr>
          <w:rFonts w:ascii="Times New Roman" w:hAnsi="Times New Roman" w:cs="Times New Roman"/>
          <w:sz w:val="24"/>
          <w:szCs w:val="24"/>
        </w:rPr>
        <w:t>with</w:t>
      </w:r>
      <w:r w:rsidR="009264F8" w:rsidRPr="00E8105D">
        <w:rPr>
          <w:rFonts w:ascii="Times New Roman" w:hAnsi="Times New Roman" w:cs="Times New Roman"/>
          <w:sz w:val="24"/>
          <w:szCs w:val="24"/>
        </w:rPr>
        <w:t xml:space="preserve"> </w:t>
      </w:r>
      <w:r w:rsidR="001355AC" w:rsidRPr="00E8105D">
        <w:rPr>
          <w:rFonts w:ascii="Times New Roman" w:hAnsi="Times New Roman" w:cs="Times New Roman"/>
          <w:sz w:val="24"/>
          <w:szCs w:val="24"/>
        </w:rPr>
        <w:t xml:space="preserve">wattle showed superiority in the </w:t>
      </w:r>
      <w:r w:rsidR="009264F8" w:rsidRPr="00E8105D">
        <w:rPr>
          <w:rFonts w:ascii="Times New Roman" w:hAnsi="Times New Roman" w:cs="Times New Roman"/>
          <w:sz w:val="24"/>
          <w:szCs w:val="24"/>
        </w:rPr>
        <w:t>foreleg length</w:t>
      </w:r>
      <w:r w:rsidR="00371A48">
        <w:rPr>
          <w:rFonts w:ascii="Times New Roman" w:hAnsi="Times New Roman" w:cs="Times New Roman"/>
          <w:sz w:val="24"/>
          <w:szCs w:val="24"/>
        </w:rPr>
        <w:t xml:space="preserve">. </w:t>
      </w:r>
      <w:r w:rsidR="00371A48" w:rsidRPr="00E8105D">
        <w:rPr>
          <w:rFonts w:ascii="Times New Roman" w:hAnsi="Times New Roman" w:cs="Times New Roman"/>
          <w:sz w:val="24"/>
          <w:szCs w:val="24"/>
        </w:rPr>
        <w:t xml:space="preserve"> This </w:t>
      </w:r>
      <w:r w:rsidR="001355AC" w:rsidRPr="00E8105D">
        <w:rPr>
          <w:rFonts w:ascii="Times New Roman" w:hAnsi="Times New Roman" w:cs="Times New Roman"/>
          <w:sz w:val="24"/>
          <w:szCs w:val="24"/>
        </w:rPr>
        <w:t>is in line with the find</w:t>
      </w:r>
      <w:r w:rsidR="00BD3C86" w:rsidRPr="00E8105D">
        <w:rPr>
          <w:rFonts w:ascii="Times New Roman" w:hAnsi="Times New Roman" w:cs="Times New Roman"/>
          <w:sz w:val="24"/>
          <w:szCs w:val="24"/>
        </w:rPr>
        <w:t>ing</w:t>
      </w:r>
      <w:r w:rsidR="009264F8" w:rsidRPr="00E8105D">
        <w:rPr>
          <w:rFonts w:ascii="Times New Roman" w:hAnsi="Times New Roman" w:cs="Times New Roman"/>
          <w:sz w:val="24"/>
          <w:szCs w:val="24"/>
        </w:rPr>
        <w:t xml:space="preserve"> </w:t>
      </w:r>
      <w:r w:rsidR="00371A48" w:rsidRPr="00E8105D">
        <w:rPr>
          <w:rFonts w:ascii="Times New Roman" w:hAnsi="Times New Roman" w:cs="Times New Roman"/>
          <w:sz w:val="24"/>
          <w:szCs w:val="24"/>
        </w:rPr>
        <w:t>of (</w:t>
      </w:r>
      <w:r w:rsidR="001D6171" w:rsidRPr="00E8105D">
        <w:rPr>
          <w:rFonts w:ascii="Times New Roman" w:hAnsi="Times New Roman" w:cs="Times New Roman"/>
          <w:sz w:val="24"/>
          <w:szCs w:val="24"/>
        </w:rPr>
        <w:t>Odubote, 1994</w:t>
      </w:r>
      <w:r w:rsidR="000E5407" w:rsidRPr="00E8105D">
        <w:rPr>
          <w:rFonts w:ascii="Times New Roman" w:hAnsi="Times New Roman" w:cs="Times New Roman"/>
          <w:sz w:val="24"/>
          <w:szCs w:val="24"/>
        </w:rPr>
        <w:t>;</w:t>
      </w:r>
      <w:r w:rsidR="009264F8" w:rsidRPr="00E8105D">
        <w:rPr>
          <w:rFonts w:ascii="Times New Roman" w:hAnsi="Times New Roman" w:cs="Times New Roman"/>
          <w:sz w:val="24"/>
          <w:szCs w:val="24"/>
        </w:rPr>
        <w:t xml:space="preserve"> </w:t>
      </w:r>
      <w:r w:rsidR="001D6171" w:rsidRPr="00E8105D">
        <w:rPr>
          <w:rFonts w:ascii="Times New Roman" w:hAnsi="Times New Roman" w:cs="Times New Roman"/>
          <w:sz w:val="24"/>
          <w:szCs w:val="24"/>
        </w:rPr>
        <w:t>Ozoje and Mgbere, 2002</w:t>
      </w:r>
      <w:r w:rsidR="000E5407" w:rsidRPr="00E8105D">
        <w:rPr>
          <w:rFonts w:ascii="Times New Roman" w:hAnsi="Times New Roman" w:cs="Times New Roman"/>
          <w:sz w:val="24"/>
          <w:szCs w:val="24"/>
        </w:rPr>
        <w:t>;</w:t>
      </w:r>
      <w:r w:rsidR="0022171F" w:rsidRPr="00E8105D">
        <w:rPr>
          <w:rFonts w:ascii="Times New Roman" w:hAnsi="Times New Roman" w:cs="Times New Roman"/>
          <w:sz w:val="24"/>
          <w:szCs w:val="24"/>
        </w:rPr>
        <w:t xml:space="preserve"> </w:t>
      </w:r>
      <w:r w:rsidR="009264F8" w:rsidRPr="00E8105D">
        <w:rPr>
          <w:rFonts w:ascii="Times New Roman" w:hAnsi="Times New Roman" w:cs="Times New Roman"/>
          <w:sz w:val="24"/>
          <w:szCs w:val="24"/>
        </w:rPr>
        <w:t>Adedeji</w:t>
      </w:r>
      <w:r w:rsidR="001D6171" w:rsidRPr="00E8105D">
        <w:rPr>
          <w:rFonts w:ascii="Times New Roman" w:hAnsi="Times New Roman" w:cs="Times New Roman"/>
          <w:sz w:val="24"/>
          <w:szCs w:val="24"/>
        </w:rPr>
        <w:t>,</w:t>
      </w:r>
      <w:r w:rsidR="009264F8" w:rsidRPr="00E8105D">
        <w:rPr>
          <w:rFonts w:ascii="Times New Roman" w:hAnsi="Times New Roman" w:cs="Times New Roman"/>
          <w:sz w:val="24"/>
          <w:szCs w:val="24"/>
        </w:rPr>
        <w:t xml:space="preserve"> </w:t>
      </w:r>
      <w:r w:rsidR="001D6171" w:rsidRPr="00E8105D">
        <w:rPr>
          <w:rFonts w:ascii="Times New Roman" w:hAnsi="Times New Roman" w:cs="Times New Roman"/>
          <w:sz w:val="24"/>
          <w:szCs w:val="24"/>
        </w:rPr>
        <w:t xml:space="preserve">2009 and Adedeji, </w:t>
      </w:r>
      <w:r w:rsidR="009264F8" w:rsidRPr="00E8105D">
        <w:rPr>
          <w:rFonts w:ascii="Times New Roman" w:hAnsi="Times New Roman" w:cs="Times New Roman"/>
          <w:sz w:val="24"/>
          <w:szCs w:val="24"/>
        </w:rPr>
        <w:t>2012)</w:t>
      </w:r>
      <w:r w:rsidR="00BD3C86" w:rsidRPr="00E8105D">
        <w:rPr>
          <w:rFonts w:ascii="Times New Roman" w:hAnsi="Times New Roman" w:cs="Times New Roman"/>
          <w:sz w:val="24"/>
          <w:szCs w:val="24"/>
        </w:rPr>
        <w:t xml:space="preserve"> who reported the superiority of wattled goat (WAD goats) over those without wattle in the parameters </w:t>
      </w:r>
      <w:r w:rsidR="00125BD6" w:rsidRPr="00E8105D">
        <w:rPr>
          <w:rFonts w:ascii="Times New Roman" w:hAnsi="Times New Roman" w:cs="Times New Roman"/>
          <w:sz w:val="24"/>
          <w:szCs w:val="24"/>
        </w:rPr>
        <w:t xml:space="preserve">considered. This </w:t>
      </w:r>
      <w:r w:rsidR="00371A48">
        <w:rPr>
          <w:rFonts w:ascii="Times New Roman" w:hAnsi="Times New Roman" w:cs="Times New Roman"/>
          <w:sz w:val="24"/>
          <w:szCs w:val="24"/>
        </w:rPr>
        <w:t xml:space="preserve">current </w:t>
      </w:r>
      <w:r w:rsidR="00BD3C86" w:rsidRPr="00E8105D">
        <w:rPr>
          <w:rFonts w:ascii="Times New Roman" w:hAnsi="Times New Roman" w:cs="Times New Roman"/>
          <w:sz w:val="24"/>
          <w:szCs w:val="24"/>
        </w:rPr>
        <w:t>study</w:t>
      </w:r>
      <w:r w:rsidR="00125BD6" w:rsidRPr="00E8105D">
        <w:rPr>
          <w:rFonts w:ascii="Times New Roman" w:hAnsi="Times New Roman" w:cs="Times New Roman"/>
          <w:sz w:val="24"/>
          <w:szCs w:val="24"/>
        </w:rPr>
        <w:t xml:space="preserve"> also reveals that</w:t>
      </w:r>
      <w:r w:rsidR="00BD3C86" w:rsidRPr="00E8105D">
        <w:rPr>
          <w:rFonts w:ascii="Times New Roman" w:hAnsi="Times New Roman" w:cs="Times New Roman"/>
          <w:sz w:val="24"/>
          <w:szCs w:val="24"/>
        </w:rPr>
        <w:t xml:space="preserve"> bucks without wattle had wider head width than those </w:t>
      </w:r>
      <w:r w:rsidR="00434C4C" w:rsidRPr="00E8105D">
        <w:rPr>
          <w:rFonts w:ascii="Times New Roman" w:hAnsi="Times New Roman" w:cs="Times New Roman"/>
          <w:sz w:val="24"/>
          <w:szCs w:val="24"/>
        </w:rPr>
        <w:t xml:space="preserve">with wattle. This result however, contradict the earlier </w:t>
      </w:r>
      <w:r w:rsidR="0022171F" w:rsidRPr="00E8105D">
        <w:rPr>
          <w:rFonts w:ascii="Times New Roman" w:hAnsi="Times New Roman" w:cs="Times New Roman"/>
          <w:sz w:val="24"/>
          <w:szCs w:val="24"/>
        </w:rPr>
        <w:t xml:space="preserve">findings </w:t>
      </w:r>
      <w:r w:rsidR="005D7AC0" w:rsidRPr="00E8105D">
        <w:rPr>
          <w:rFonts w:ascii="Times New Roman" w:hAnsi="Times New Roman" w:cs="Times New Roman"/>
          <w:sz w:val="24"/>
          <w:szCs w:val="24"/>
        </w:rPr>
        <w:t xml:space="preserve">of authors </w:t>
      </w:r>
      <w:r w:rsidR="0022171F" w:rsidRPr="00E8105D">
        <w:rPr>
          <w:rFonts w:ascii="Times New Roman" w:hAnsi="Times New Roman" w:cs="Times New Roman"/>
          <w:sz w:val="24"/>
          <w:szCs w:val="24"/>
        </w:rPr>
        <w:t>stated above</w:t>
      </w:r>
      <w:r w:rsidR="00125BD6" w:rsidRPr="00E8105D">
        <w:rPr>
          <w:rFonts w:ascii="Times New Roman" w:hAnsi="Times New Roman" w:cs="Times New Roman"/>
          <w:sz w:val="24"/>
          <w:szCs w:val="24"/>
        </w:rPr>
        <w:t xml:space="preserve"> who reported the superiority of wattled goats over those without wattle</w:t>
      </w:r>
      <w:r w:rsidR="0022171F" w:rsidRPr="00E8105D">
        <w:rPr>
          <w:rFonts w:ascii="Times New Roman" w:hAnsi="Times New Roman" w:cs="Times New Roman"/>
          <w:sz w:val="24"/>
          <w:szCs w:val="24"/>
        </w:rPr>
        <w:t>.</w:t>
      </w:r>
    </w:p>
    <w:p w:rsidR="00E303FC" w:rsidRPr="0064596E" w:rsidRDefault="00434C4C" w:rsidP="009272A4">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Adedeji (2012) reported higher scrotal length</w:t>
      </w:r>
      <w:r w:rsidR="00AB1C83" w:rsidRPr="00E8105D">
        <w:rPr>
          <w:rFonts w:ascii="Times New Roman" w:hAnsi="Times New Roman" w:cs="Times New Roman"/>
          <w:sz w:val="24"/>
          <w:szCs w:val="24"/>
        </w:rPr>
        <w:t xml:space="preserve"> in </w:t>
      </w:r>
      <w:r w:rsidR="00631085">
        <w:rPr>
          <w:rFonts w:ascii="Times New Roman" w:hAnsi="Times New Roman" w:cs="Times New Roman"/>
          <w:sz w:val="24"/>
          <w:szCs w:val="24"/>
        </w:rPr>
        <w:t xml:space="preserve">wattled </w:t>
      </w:r>
      <w:r w:rsidR="00AB1C83" w:rsidRPr="00E8105D">
        <w:rPr>
          <w:rFonts w:ascii="Times New Roman" w:hAnsi="Times New Roman" w:cs="Times New Roman"/>
          <w:sz w:val="24"/>
          <w:szCs w:val="24"/>
        </w:rPr>
        <w:t>WAD bucks</w:t>
      </w:r>
      <w:r w:rsidR="00AA3024" w:rsidRPr="00E8105D">
        <w:rPr>
          <w:rFonts w:ascii="Times New Roman" w:hAnsi="Times New Roman" w:cs="Times New Roman"/>
          <w:sz w:val="24"/>
          <w:szCs w:val="24"/>
        </w:rPr>
        <w:t xml:space="preserve">, </w:t>
      </w:r>
      <w:r w:rsidR="00534380" w:rsidRPr="00E8105D">
        <w:rPr>
          <w:rFonts w:ascii="Times New Roman" w:hAnsi="Times New Roman" w:cs="Times New Roman"/>
          <w:sz w:val="24"/>
          <w:szCs w:val="24"/>
        </w:rPr>
        <w:t>which is an indication of improved  reproductive performance, as testicular size is c</w:t>
      </w:r>
      <w:r w:rsidR="00272DFF" w:rsidRPr="00E8105D">
        <w:rPr>
          <w:rFonts w:ascii="Times New Roman" w:hAnsi="Times New Roman" w:cs="Times New Roman"/>
          <w:sz w:val="24"/>
          <w:szCs w:val="24"/>
        </w:rPr>
        <w:t xml:space="preserve">onsidered the most important benchmark from physiological, genetic and practical perspective to improve reproductive performance of related female (Palasz </w:t>
      </w:r>
      <w:r w:rsidR="00272DFF" w:rsidRPr="00E8105D">
        <w:rPr>
          <w:rFonts w:ascii="Times New Roman" w:hAnsi="Times New Roman" w:cs="Times New Roman"/>
          <w:i/>
          <w:sz w:val="24"/>
          <w:szCs w:val="24"/>
        </w:rPr>
        <w:t>et al</w:t>
      </w:r>
      <w:r w:rsidR="00272DFF" w:rsidRPr="00E8105D">
        <w:rPr>
          <w:rFonts w:ascii="Times New Roman" w:hAnsi="Times New Roman" w:cs="Times New Roman"/>
          <w:sz w:val="24"/>
          <w:szCs w:val="24"/>
        </w:rPr>
        <w:t xml:space="preserve">. 1994). This </w:t>
      </w:r>
      <w:r w:rsidR="005D7AC0" w:rsidRPr="00E8105D">
        <w:rPr>
          <w:rFonts w:ascii="Times New Roman" w:hAnsi="Times New Roman" w:cs="Times New Roman"/>
          <w:sz w:val="24"/>
          <w:szCs w:val="24"/>
        </w:rPr>
        <w:t>is not the case in this study</w:t>
      </w:r>
      <w:r w:rsidR="00AA3024" w:rsidRPr="00E8105D">
        <w:rPr>
          <w:rFonts w:ascii="Times New Roman" w:hAnsi="Times New Roman" w:cs="Times New Roman"/>
          <w:sz w:val="24"/>
          <w:szCs w:val="24"/>
        </w:rPr>
        <w:t xml:space="preserve"> as no significant difference </w:t>
      </w:r>
      <w:r w:rsidR="00475A6A">
        <w:rPr>
          <w:rFonts w:ascii="Times New Roman" w:hAnsi="Times New Roman" w:cs="Times New Roman"/>
          <w:sz w:val="24"/>
          <w:szCs w:val="24"/>
        </w:rPr>
        <w:t>was observed in the scrotal, semen and the rectal temperature</w:t>
      </w:r>
      <w:r w:rsidR="00127C9F">
        <w:rPr>
          <w:rFonts w:ascii="Times New Roman" w:hAnsi="Times New Roman" w:cs="Times New Roman"/>
          <w:sz w:val="24"/>
          <w:szCs w:val="24"/>
        </w:rPr>
        <w:t xml:space="preserve"> of the bucks used</w:t>
      </w:r>
      <w:r w:rsidR="00AA3024" w:rsidRPr="00E8105D">
        <w:rPr>
          <w:rFonts w:ascii="Times New Roman" w:hAnsi="Times New Roman" w:cs="Times New Roman"/>
          <w:sz w:val="24"/>
          <w:szCs w:val="24"/>
        </w:rPr>
        <w:t xml:space="preserve">. </w:t>
      </w:r>
      <w:r w:rsidR="00272DFF" w:rsidRPr="00E8105D">
        <w:rPr>
          <w:rFonts w:ascii="Times New Roman" w:hAnsi="Times New Roman" w:cs="Times New Roman"/>
          <w:sz w:val="24"/>
          <w:szCs w:val="24"/>
        </w:rPr>
        <w:t>T</w:t>
      </w:r>
      <w:r w:rsidR="004E59C0" w:rsidRPr="00E8105D">
        <w:rPr>
          <w:rFonts w:ascii="Times New Roman" w:hAnsi="Times New Roman" w:cs="Times New Roman"/>
          <w:sz w:val="24"/>
          <w:szCs w:val="24"/>
        </w:rPr>
        <w:t xml:space="preserve">his is in line with the findings of </w:t>
      </w:r>
      <w:r w:rsidR="004E59C0" w:rsidRPr="00E8105D">
        <w:rPr>
          <w:rFonts w:ascii="Times New Roman" w:hAnsi="Times New Roman" w:cs="Times New Roman"/>
          <w:color w:val="000000" w:themeColor="text1"/>
          <w:sz w:val="24"/>
          <w:szCs w:val="24"/>
        </w:rPr>
        <w:t>Ijomanta (2012) who observed no significant diff</w:t>
      </w:r>
      <w:r w:rsidR="00D92CA1" w:rsidRPr="00E8105D">
        <w:rPr>
          <w:rFonts w:ascii="Times New Roman" w:hAnsi="Times New Roman" w:cs="Times New Roman"/>
          <w:color w:val="000000" w:themeColor="text1"/>
          <w:sz w:val="24"/>
          <w:szCs w:val="24"/>
        </w:rPr>
        <w:t>erence in the body parameters measured</w:t>
      </w:r>
      <w:r w:rsidR="00E50E84" w:rsidRPr="00E8105D">
        <w:rPr>
          <w:rFonts w:ascii="Times New Roman" w:hAnsi="Times New Roman" w:cs="Times New Roman"/>
          <w:color w:val="000000" w:themeColor="text1"/>
          <w:sz w:val="24"/>
          <w:szCs w:val="24"/>
        </w:rPr>
        <w:t xml:space="preserve"> between red sokoto goats with wattle and those without wattle. </w:t>
      </w:r>
      <w:r w:rsidR="00E50E84" w:rsidRPr="00E8105D">
        <w:rPr>
          <w:rFonts w:ascii="Times New Roman" w:hAnsi="Times New Roman" w:cs="Times New Roman"/>
          <w:sz w:val="24"/>
          <w:szCs w:val="24"/>
        </w:rPr>
        <w:t>Stultz</w:t>
      </w:r>
      <w:r w:rsidR="00E50E84" w:rsidRPr="00E8105D">
        <w:rPr>
          <w:rFonts w:ascii="Times New Roman" w:hAnsi="Times New Roman" w:cs="Times New Roman"/>
          <w:color w:val="000000" w:themeColor="text1"/>
          <w:sz w:val="24"/>
          <w:szCs w:val="24"/>
        </w:rPr>
        <w:t xml:space="preserve"> (2016) carried out a study on dairy goats and </w:t>
      </w:r>
      <w:r w:rsidR="004921A4" w:rsidRPr="00E8105D">
        <w:rPr>
          <w:rFonts w:ascii="Times New Roman" w:hAnsi="Times New Roman" w:cs="Times New Roman"/>
          <w:color w:val="000000" w:themeColor="text1"/>
          <w:sz w:val="24"/>
          <w:szCs w:val="24"/>
        </w:rPr>
        <w:t>observed no significant difference between dairy goats with wattle and those without wattle.</w:t>
      </w:r>
      <w:r w:rsidR="0081200B" w:rsidRPr="00E8105D">
        <w:rPr>
          <w:rFonts w:ascii="Times New Roman" w:hAnsi="Times New Roman" w:cs="Times New Roman"/>
          <w:color w:val="000000" w:themeColor="text1"/>
          <w:sz w:val="24"/>
          <w:szCs w:val="24"/>
        </w:rPr>
        <w:t xml:space="preserve"> Osinowo </w:t>
      </w:r>
      <w:r w:rsidR="0081200B" w:rsidRPr="00E8105D">
        <w:rPr>
          <w:rFonts w:ascii="Times New Roman" w:hAnsi="Times New Roman" w:cs="Times New Roman"/>
          <w:i/>
          <w:color w:val="000000" w:themeColor="text1"/>
          <w:sz w:val="24"/>
          <w:szCs w:val="24"/>
        </w:rPr>
        <w:t>et al</w:t>
      </w:r>
      <w:r w:rsidR="0081200B" w:rsidRPr="00E8105D">
        <w:rPr>
          <w:rFonts w:ascii="Times New Roman" w:hAnsi="Times New Roman" w:cs="Times New Roman"/>
          <w:color w:val="000000" w:themeColor="text1"/>
          <w:sz w:val="24"/>
          <w:szCs w:val="24"/>
        </w:rPr>
        <w:t xml:space="preserve">. (1990) found no significant influence of wattle on fertility of yankasa </w:t>
      </w:r>
      <w:r w:rsidR="000E5407" w:rsidRPr="00E8105D">
        <w:rPr>
          <w:rFonts w:ascii="Times New Roman" w:hAnsi="Times New Roman" w:cs="Times New Roman"/>
          <w:color w:val="000000" w:themeColor="text1"/>
          <w:sz w:val="24"/>
          <w:szCs w:val="24"/>
        </w:rPr>
        <w:t>ewe</w:t>
      </w:r>
      <w:r w:rsidR="0081200B" w:rsidRPr="00E8105D">
        <w:rPr>
          <w:rFonts w:ascii="Times New Roman" w:hAnsi="Times New Roman" w:cs="Times New Roman"/>
          <w:color w:val="000000" w:themeColor="text1"/>
          <w:sz w:val="24"/>
          <w:szCs w:val="24"/>
        </w:rPr>
        <w:t>s.</w:t>
      </w:r>
      <w:r w:rsidR="009272A4" w:rsidRPr="00E8105D">
        <w:rPr>
          <w:rFonts w:ascii="Times New Roman" w:hAnsi="Times New Roman" w:cs="Times New Roman"/>
          <w:sz w:val="24"/>
          <w:szCs w:val="24"/>
        </w:rPr>
        <w:t xml:space="preserve"> Ozoj</w:t>
      </w:r>
      <w:r w:rsidR="002A7A6E">
        <w:rPr>
          <w:rFonts w:ascii="Times New Roman" w:hAnsi="Times New Roman" w:cs="Times New Roman"/>
          <w:sz w:val="24"/>
          <w:szCs w:val="24"/>
        </w:rPr>
        <w:t>e</w:t>
      </w:r>
      <w:r w:rsidR="00EC0678">
        <w:rPr>
          <w:rFonts w:ascii="Times New Roman" w:hAnsi="Times New Roman" w:cs="Times New Roman"/>
          <w:sz w:val="24"/>
          <w:szCs w:val="24"/>
        </w:rPr>
        <w:t xml:space="preserve"> (2002) stated that wattle does</w:t>
      </w:r>
      <w:r w:rsidR="009272A4" w:rsidRPr="00E8105D">
        <w:rPr>
          <w:rFonts w:ascii="Times New Roman" w:hAnsi="Times New Roman" w:cs="Times New Roman"/>
          <w:sz w:val="24"/>
          <w:szCs w:val="24"/>
        </w:rPr>
        <w:t xml:space="preserve"> not have any advantage in goats.</w:t>
      </w:r>
      <w:r w:rsidR="005276CB">
        <w:rPr>
          <w:rFonts w:ascii="Times New Roman" w:hAnsi="Times New Roman" w:cs="Times New Roman"/>
          <w:sz w:val="24"/>
          <w:szCs w:val="24"/>
        </w:rPr>
        <w:t xml:space="preserve"> </w:t>
      </w:r>
      <w:r w:rsidR="00896C24" w:rsidRPr="00896C24">
        <w:rPr>
          <w:rFonts w:ascii="Times New Roman" w:hAnsi="Times New Roman" w:cs="Times New Roman"/>
          <w:sz w:val="24"/>
          <w:szCs w:val="24"/>
        </w:rPr>
        <w:t xml:space="preserve">Odubote (1994b) </w:t>
      </w:r>
      <w:r w:rsidR="00896C24">
        <w:rPr>
          <w:rFonts w:ascii="Times New Roman" w:hAnsi="Times New Roman" w:cs="Times New Roman"/>
          <w:sz w:val="24"/>
          <w:szCs w:val="24"/>
        </w:rPr>
        <w:t xml:space="preserve">and Ozoje (2002) </w:t>
      </w:r>
      <w:r w:rsidR="00896C24" w:rsidRPr="00896C24">
        <w:rPr>
          <w:rFonts w:ascii="Times New Roman" w:hAnsi="Times New Roman" w:cs="Times New Roman"/>
          <w:sz w:val="24"/>
          <w:szCs w:val="24"/>
        </w:rPr>
        <w:t xml:space="preserve">only suggested that wattle possession in WAD goats could </w:t>
      </w:r>
      <w:r w:rsidR="00896C24">
        <w:rPr>
          <w:rFonts w:ascii="Times New Roman" w:hAnsi="Times New Roman" w:cs="Times New Roman"/>
          <w:sz w:val="24"/>
          <w:szCs w:val="24"/>
        </w:rPr>
        <w:t xml:space="preserve">probably </w:t>
      </w:r>
      <w:r w:rsidR="00896C24" w:rsidRPr="00896C24">
        <w:rPr>
          <w:rFonts w:ascii="Times New Roman" w:hAnsi="Times New Roman" w:cs="Times New Roman"/>
          <w:sz w:val="24"/>
          <w:szCs w:val="24"/>
        </w:rPr>
        <w:t xml:space="preserve">be for thermoregulatory role adapting animals to the environment. </w:t>
      </w:r>
    </w:p>
    <w:p w:rsidR="000E5407" w:rsidRPr="00E8105D" w:rsidRDefault="00E303FC" w:rsidP="009272A4">
      <w:pPr>
        <w:autoSpaceDE w:val="0"/>
        <w:autoSpaceDN w:val="0"/>
        <w:adjustRightInd w:val="0"/>
        <w:spacing w:after="0" w:line="240" w:lineRule="auto"/>
        <w:jc w:val="both"/>
        <w:rPr>
          <w:rFonts w:ascii="Times New Roman" w:hAnsi="Times New Roman" w:cs="Times New Roman"/>
          <w:b/>
          <w:sz w:val="24"/>
          <w:szCs w:val="24"/>
        </w:rPr>
      </w:pPr>
      <w:r w:rsidRPr="00E8105D">
        <w:rPr>
          <w:rFonts w:ascii="Times New Roman" w:hAnsi="Times New Roman" w:cs="Times New Roman"/>
          <w:b/>
          <w:sz w:val="24"/>
          <w:szCs w:val="24"/>
        </w:rPr>
        <w:lastRenderedPageBreak/>
        <w:t>Conclusion</w:t>
      </w:r>
    </w:p>
    <w:p w:rsidR="00FE5264" w:rsidRPr="00E8105D" w:rsidRDefault="00C87D5F" w:rsidP="009272A4">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Based on the outcome of this research</w:t>
      </w:r>
      <w:r w:rsidR="00FE5264" w:rsidRPr="00E8105D">
        <w:rPr>
          <w:rFonts w:ascii="Times New Roman" w:hAnsi="Times New Roman" w:cs="Times New Roman"/>
          <w:sz w:val="24"/>
          <w:szCs w:val="24"/>
        </w:rPr>
        <w:t>,</w:t>
      </w:r>
      <w:r w:rsidRPr="00E8105D">
        <w:rPr>
          <w:rFonts w:ascii="Times New Roman" w:hAnsi="Times New Roman" w:cs="Times New Roman"/>
          <w:sz w:val="24"/>
          <w:szCs w:val="24"/>
        </w:rPr>
        <w:t xml:space="preserve"> wattle</w:t>
      </w:r>
      <w:r w:rsidR="00FE5264" w:rsidRPr="00E8105D">
        <w:rPr>
          <w:rFonts w:ascii="Times New Roman" w:hAnsi="Times New Roman" w:cs="Times New Roman"/>
          <w:sz w:val="24"/>
          <w:szCs w:val="24"/>
        </w:rPr>
        <w:t xml:space="preserve"> had no special impact on</w:t>
      </w:r>
      <w:r w:rsidRPr="00E8105D">
        <w:rPr>
          <w:rFonts w:ascii="Times New Roman" w:hAnsi="Times New Roman" w:cs="Times New Roman"/>
          <w:sz w:val="24"/>
          <w:szCs w:val="24"/>
        </w:rPr>
        <w:t xml:space="preserve"> </w:t>
      </w:r>
      <w:r w:rsidR="00E6254B">
        <w:rPr>
          <w:rFonts w:ascii="Times New Roman" w:hAnsi="Times New Roman" w:cs="Times New Roman"/>
          <w:sz w:val="24"/>
          <w:szCs w:val="24"/>
        </w:rPr>
        <w:t xml:space="preserve">rectal temperature, </w:t>
      </w:r>
      <w:bookmarkStart w:id="0" w:name="_GoBack"/>
      <w:bookmarkEnd w:id="0"/>
      <w:r w:rsidR="00FE5264" w:rsidRPr="00E8105D">
        <w:rPr>
          <w:rFonts w:ascii="Times New Roman" w:hAnsi="Times New Roman" w:cs="Times New Roman"/>
          <w:sz w:val="24"/>
          <w:szCs w:val="24"/>
        </w:rPr>
        <w:t>body measurements, scrotal and semen parameters of bucks raised semi intensively.</w:t>
      </w:r>
      <w:r w:rsidR="008A1C08" w:rsidRPr="00E8105D">
        <w:rPr>
          <w:rFonts w:ascii="Times New Roman" w:hAnsi="Times New Roman" w:cs="Times New Roman"/>
          <w:sz w:val="24"/>
          <w:szCs w:val="24"/>
        </w:rPr>
        <w:t xml:space="preserve"> </w:t>
      </w:r>
      <w:r w:rsidR="00117E85" w:rsidRPr="00E8105D">
        <w:rPr>
          <w:rFonts w:ascii="Times New Roman" w:hAnsi="Times New Roman" w:cs="Times New Roman"/>
          <w:sz w:val="24"/>
          <w:szCs w:val="24"/>
        </w:rPr>
        <w:t>However,</w:t>
      </w:r>
      <w:r w:rsidR="008A1C08" w:rsidRPr="00E8105D">
        <w:rPr>
          <w:rFonts w:ascii="Times New Roman" w:hAnsi="Times New Roman" w:cs="Times New Roman"/>
          <w:sz w:val="24"/>
          <w:szCs w:val="24"/>
        </w:rPr>
        <w:t xml:space="preserve"> it is advised that farmers should keep goats with wattle in order to preserve the wattle gene.</w:t>
      </w:r>
    </w:p>
    <w:p w:rsidR="00C87D5F" w:rsidRPr="00E8105D" w:rsidRDefault="00C87D5F" w:rsidP="009272A4">
      <w:pPr>
        <w:autoSpaceDE w:val="0"/>
        <w:autoSpaceDN w:val="0"/>
        <w:adjustRightInd w:val="0"/>
        <w:spacing w:after="0" w:line="240" w:lineRule="auto"/>
        <w:jc w:val="both"/>
        <w:rPr>
          <w:rFonts w:ascii="Times New Roman" w:hAnsi="Times New Roman" w:cs="Times New Roman"/>
          <w:sz w:val="24"/>
          <w:szCs w:val="24"/>
        </w:rPr>
      </w:pPr>
    </w:p>
    <w:p w:rsidR="00D26AAE" w:rsidRPr="00E8105D" w:rsidRDefault="00D26AAE" w:rsidP="009272A4">
      <w:pPr>
        <w:autoSpaceDE w:val="0"/>
        <w:autoSpaceDN w:val="0"/>
        <w:adjustRightInd w:val="0"/>
        <w:spacing w:after="0" w:line="240" w:lineRule="auto"/>
        <w:jc w:val="both"/>
        <w:rPr>
          <w:rFonts w:ascii="Times New Roman" w:hAnsi="Times New Roman" w:cs="Times New Roman"/>
          <w:b/>
          <w:sz w:val="24"/>
          <w:szCs w:val="24"/>
        </w:rPr>
      </w:pPr>
    </w:p>
    <w:p w:rsidR="00117E85" w:rsidRPr="00E8105D" w:rsidRDefault="00E303FC" w:rsidP="009272A4">
      <w:pPr>
        <w:autoSpaceDE w:val="0"/>
        <w:autoSpaceDN w:val="0"/>
        <w:adjustRightInd w:val="0"/>
        <w:spacing w:after="0" w:line="240" w:lineRule="auto"/>
        <w:jc w:val="both"/>
        <w:rPr>
          <w:rFonts w:ascii="Times New Roman" w:hAnsi="Times New Roman" w:cs="Times New Roman"/>
          <w:b/>
          <w:sz w:val="24"/>
          <w:szCs w:val="24"/>
        </w:rPr>
      </w:pPr>
      <w:r w:rsidRPr="00E8105D">
        <w:rPr>
          <w:rFonts w:ascii="Times New Roman" w:hAnsi="Times New Roman" w:cs="Times New Roman"/>
          <w:b/>
          <w:sz w:val="24"/>
          <w:szCs w:val="24"/>
        </w:rPr>
        <w:t>Reference</w:t>
      </w:r>
      <w:r>
        <w:rPr>
          <w:rFonts w:ascii="Times New Roman" w:hAnsi="Times New Roman" w:cs="Times New Roman"/>
          <w:b/>
          <w:sz w:val="24"/>
          <w:szCs w:val="24"/>
        </w:rPr>
        <w:t>s</w:t>
      </w:r>
    </w:p>
    <w:p w:rsidR="00117E85" w:rsidRPr="00E8105D" w:rsidRDefault="00117E85" w:rsidP="009272A4">
      <w:pPr>
        <w:autoSpaceDE w:val="0"/>
        <w:autoSpaceDN w:val="0"/>
        <w:adjustRightInd w:val="0"/>
        <w:spacing w:after="0" w:line="240" w:lineRule="auto"/>
        <w:jc w:val="both"/>
        <w:rPr>
          <w:rFonts w:ascii="Times New Roman" w:hAnsi="Times New Roman" w:cs="Times New Roman"/>
          <w:b/>
          <w:sz w:val="24"/>
          <w:szCs w:val="24"/>
        </w:rPr>
      </w:pPr>
    </w:p>
    <w:p w:rsidR="00D26AAE" w:rsidRPr="00AD1C88" w:rsidRDefault="00D26AAE" w:rsidP="00AD1C88">
      <w:pPr>
        <w:autoSpaceDE w:val="0"/>
        <w:autoSpaceDN w:val="0"/>
        <w:adjustRightInd w:val="0"/>
        <w:spacing w:after="0" w:line="240" w:lineRule="auto"/>
        <w:jc w:val="both"/>
        <w:rPr>
          <w:rFonts w:ascii="Times New Roman" w:hAnsi="Times New Roman" w:cs="Times New Roman"/>
          <w:sz w:val="24"/>
          <w:szCs w:val="24"/>
        </w:rPr>
      </w:pPr>
      <w:r w:rsidRPr="00AD1C88">
        <w:rPr>
          <w:rFonts w:ascii="Times New Roman" w:hAnsi="Times New Roman" w:cs="Times New Roman"/>
          <w:sz w:val="24"/>
          <w:szCs w:val="24"/>
        </w:rPr>
        <w:t xml:space="preserve">Adedeji T.A. (2009). Pleiotropic  effects of coat colour and wattle genes on the adaptive potentials </w:t>
      </w:r>
    </w:p>
    <w:p w:rsidR="00CC7DA1" w:rsidRPr="00E8105D" w:rsidRDefault="00CC7DA1" w:rsidP="00D26AAE">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E8105D">
        <w:rPr>
          <w:rFonts w:ascii="Times New Roman" w:hAnsi="Times New Roman" w:cs="Times New Roman"/>
          <w:sz w:val="24"/>
          <w:szCs w:val="24"/>
        </w:rPr>
        <w:t>of West African Dwarf goats. Ph.D Thesis. University of Agriculture, Abeokuta, Nigeria.</w:t>
      </w:r>
    </w:p>
    <w:p w:rsidR="000214C3" w:rsidRPr="00E8105D" w:rsidRDefault="000214C3" w:rsidP="00D26AAE">
      <w:pPr>
        <w:autoSpaceDE w:val="0"/>
        <w:autoSpaceDN w:val="0"/>
        <w:adjustRightInd w:val="0"/>
        <w:spacing w:after="0" w:line="240" w:lineRule="auto"/>
        <w:jc w:val="both"/>
        <w:rPr>
          <w:rFonts w:ascii="Times New Roman" w:hAnsi="Times New Roman" w:cs="Times New Roman"/>
          <w:sz w:val="24"/>
          <w:szCs w:val="24"/>
        </w:rPr>
      </w:pPr>
    </w:p>
    <w:p w:rsidR="00D26AAE" w:rsidRPr="00E8105D" w:rsidRDefault="00D26AAE" w:rsidP="00D26AAE">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Adedeji,  T.A., .Ozoje, M.O.,  Otunta, T.A., Ojedapo, L.O., .Ojediran,  T.K and  Ige1, A.O. (2012) </w:t>
      </w:r>
    </w:p>
    <w:p w:rsidR="00D26AAE" w:rsidRPr="00E8105D" w:rsidRDefault="00D26AAE" w:rsidP="008661F1">
      <w:pPr>
        <w:autoSpaceDE w:val="0"/>
        <w:autoSpaceDN w:val="0"/>
        <w:adjustRightInd w:val="0"/>
        <w:spacing w:after="0" w:line="240" w:lineRule="auto"/>
        <w:ind w:left="720"/>
        <w:jc w:val="both"/>
        <w:rPr>
          <w:rFonts w:ascii="Times New Roman" w:hAnsi="Times New Roman" w:cs="Times New Roman"/>
          <w:sz w:val="24"/>
          <w:szCs w:val="24"/>
        </w:rPr>
      </w:pPr>
      <w:r w:rsidRPr="00E8105D">
        <w:rPr>
          <w:rFonts w:ascii="Times New Roman" w:hAnsi="Times New Roman" w:cs="Times New Roman"/>
          <w:sz w:val="24"/>
          <w:szCs w:val="24"/>
        </w:rPr>
        <w:t>Effect of Wattle Trait on Body Sizes and Scrotal Dimensions of Traditionally Reared West African Dwarf (WAD) Bucks in the Deriv</w:t>
      </w:r>
      <w:r w:rsidR="008661F1">
        <w:rPr>
          <w:rFonts w:ascii="Times New Roman" w:hAnsi="Times New Roman" w:cs="Times New Roman"/>
          <w:sz w:val="24"/>
          <w:szCs w:val="24"/>
        </w:rPr>
        <w:t xml:space="preserve">ed Savannah Environment. </w:t>
      </w:r>
      <w:r w:rsidRPr="00E8105D">
        <w:rPr>
          <w:rFonts w:ascii="Times New Roman" w:hAnsi="Times New Roman" w:cs="Times New Roman"/>
          <w:sz w:val="24"/>
          <w:szCs w:val="24"/>
        </w:rPr>
        <w:t>Iranian Journal of Applied Animal Science (2012) 2(1), 69-72</w:t>
      </w:r>
    </w:p>
    <w:p w:rsidR="00E8105D" w:rsidRPr="00E8105D" w:rsidRDefault="00E8105D" w:rsidP="00572B4C">
      <w:pPr>
        <w:autoSpaceDE w:val="0"/>
        <w:autoSpaceDN w:val="0"/>
        <w:adjustRightInd w:val="0"/>
        <w:spacing w:after="0" w:line="240" w:lineRule="auto"/>
        <w:jc w:val="both"/>
        <w:rPr>
          <w:rFonts w:ascii="Times New Roman" w:hAnsi="Times New Roman" w:cs="Times New Roman"/>
          <w:color w:val="000000"/>
          <w:sz w:val="24"/>
          <w:szCs w:val="24"/>
        </w:rPr>
      </w:pPr>
    </w:p>
    <w:p w:rsidR="00D26AAE" w:rsidRPr="00E8105D" w:rsidRDefault="00D26AAE" w:rsidP="00D26AAE">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Casu S., Boyazoglu J.G. and Lauvergne J.J. (1970). The Inheritance of wattles in the Sardinian </w:t>
      </w:r>
    </w:p>
    <w:p w:rsidR="00D26AAE" w:rsidRPr="00E8105D" w:rsidRDefault="00D26AAE" w:rsidP="00D26AAE">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ab/>
        <w:t>breed of sheep. Anal. Genet. Sel. Anim. 2, 249-261.</w:t>
      </w:r>
    </w:p>
    <w:p w:rsidR="00D26AAE" w:rsidRPr="00E8105D" w:rsidRDefault="00D26AAE" w:rsidP="00D26AAE">
      <w:pPr>
        <w:autoSpaceDE w:val="0"/>
        <w:autoSpaceDN w:val="0"/>
        <w:adjustRightInd w:val="0"/>
        <w:spacing w:after="0" w:line="240" w:lineRule="auto"/>
        <w:jc w:val="both"/>
        <w:rPr>
          <w:rFonts w:ascii="Times New Roman" w:hAnsi="Times New Roman" w:cs="Times New Roman"/>
          <w:sz w:val="24"/>
          <w:szCs w:val="24"/>
        </w:rPr>
      </w:pPr>
    </w:p>
    <w:p w:rsidR="005E7195" w:rsidRPr="00E8105D" w:rsidRDefault="005E7195" w:rsidP="005E7195">
      <w:pPr>
        <w:autoSpaceDE w:val="0"/>
        <w:autoSpaceDN w:val="0"/>
        <w:adjustRightInd w:val="0"/>
        <w:spacing w:after="0" w:line="240" w:lineRule="auto"/>
        <w:jc w:val="both"/>
        <w:rPr>
          <w:rFonts w:ascii="Times New Roman" w:hAnsi="Times New Roman" w:cs="Times New Roman"/>
          <w:color w:val="000000" w:themeColor="text1"/>
          <w:sz w:val="24"/>
          <w:szCs w:val="24"/>
        </w:rPr>
      </w:pPr>
      <w:r w:rsidRPr="00E8105D">
        <w:rPr>
          <w:rFonts w:ascii="Times New Roman" w:hAnsi="Times New Roman" w:cs="Times New Roman"/>
          <w:color w:val="000000" w:themeColor="text1"/>
          <w:sz w:val="24"/>
          <w:szCs w:val="24"/>
        </w:rPr>
        <w:t xml:space="preserve">Ijomanta, O. E (2012). Genetic profile of morphological traits and their association with </w:t>
      </w:r>
    </w:p>
    <w:p w:rsidR="005E7195" w:rsidRPr="00E8105D" w:rsidRDefault="005E7195" w:rsidP="005E7195">
      <w:pPr>
        <w:autoSpaceDE w:val="0"/>
        <w:autoSpaceDN w:val="0"/>
        <w:adjustRightInd w:val="0"/>
        <w:spacing w:after="0" w:line="240" w:lineRule="auto"/>
        <w:ind w:left="720"/>
        <w:jc w:val="both"/>
        <w:rPr>
          <w:rFonts w:ascii="Times New Roman" w:hAnsi="Times New Roman" w:cs="Times New Roman"/>
          <w:color w:val="000000" w:themeColor="text1"/>
          <w:sz w:val="24"/>
          <w:szCs w:val="24"/>
        </w:rPr>
      </w:pPr>
      <w:r w:rsidRPr="00E8105D">
        <w:rPr>
          <w:rFonts w:ascii="Times New Roman" w:hAnsi="Times New Roman" w:cs="Times New Roman"/>
          <w:color w:val="000000" w:themeColor="text1"/>
          <w:sz w:val="24"/>
          <w:szCs w:val="24"/>
        </w:rPr>
        <w:t xml:space="preserve">production capacity of the red sokoto goat in katsina state of Nigeria. M.sc thesis from Department of Animal Science Ahmadu Bello University zaria Nigeria.      </w:t>
      </w:r>
    </w:p>
    <w:p w:rsidR="005E7195" w:rsidRPr="00E8105D" w:rsidRDefault="005E7195" w:rsidP="00D26AAE">
      <w:pPr>
        <w:autoSpaceDE w:val="0"/>
        <w:autoSpaceDN w:val="0"/>
        <w:adjustRightInd w:val="0"/>
        <w:spacing w:after="0" w:line="240" w:lineRule="auto"/>
        <w:jc w:val="both"/>
        <w:rPr>
          <w:rFonts w:ascii="Times New Roman" w:hAnsi="Times New Roman" w:cs="Times New Roman"/>
          <w:sz w:val="24"/>
          <w:szCs w:val="24"/>
        </w:rPr>
      </w:pPr>
    </w:p>
    <w:p w:rsidR="00D26AAE" w:rsidRPr="00E8105D" w:rsidRDefault="00D26AAE" w:rsidP="00D26AAE">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Keeton L.L., Green R.D., Golden B.L. and Anderson K.J. (1996). Estimation of variance </w:t>
      </w:r>
    </w:p>
    <w:p w:rsidR="00D26AAE" w:rsidRPr="00E8105D" w:rsidRDefault="00D26AAE" w:rsidP="00D26AAE">
      <w:pPr>
        <w:autoSpaceDE w:val="0"/>
        <w:autoSpaceDN w:val="0"/>
        <w:adjustRightInd w:val="0"/>
        <w:spacing w:after="0" w:line="240" w:lineRule="auto"/>
        <w:ind w:left="720"/>
        <w:jc w:val="both"/>
        <w:rPr>
          <w:rFonts w:ascii="Times New Roman" w:hAnsi="Times New Roman" w:cs="Times New Roman"/>
          <w:sz w:val="24"/>
          <w:szCs w:val="24"/>
        </w:rPr>
      </w:pPr>
      <w:r w:rsidRPr="00E8105D">
        <w:rPr>
          <w:rFonts w:ascii="Times New Roman" w:hAnsi="Times New Roman" w:cs="Times New Roman"/>
          <w:sz w:val="24"/>
          <w:szCs w:val="24"/>
        </w:rPr>
        <w:t>components and prediction of breeding values for scrotal circumference and weaning weight in Limousin cattle. J. Anim. Sci. 74, 31-36.</w:t>
      </w: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p>
    <w:p w:rsidR="005E7195" w:rsidRPr="00E8105D" w:rsidRDefault="005E7195" w:rsidP="005E7195">
      <w:pPr>
        <w:spacing w:after="0" w:line="240" w:lineRule="auto"/>
        <w:jc w:val="both"/>
        <w:rPr>
          <w:rFonts w:ascii="Times New Roman" w:hAnsi="Times New Roman" w:cs="Times New Roman"/>
          <w:color w:val="000000" w:themeColor="text1"/>
          <w:sz w:val="24"/>
          <w:szCs w:val="24"/>
          <w:lang w:val="fr-FR"/>
        </w:rPr>
      </w:pPr>
      <w:r w:rsidRPr="00E8105D">
        <w:rPr>
          <w:rFonts w:ascii="Times New Roman" w:hAnsi="Times New Roman" w:cs="Times New Roman"/>
          <w:color w:val="000000" w:themeColor="text1"/>
          <w:sz w:val="24"/>
          <w:szCs w:val="24"/>
          <w:lang w:val="fr-FR"/>
        </w:rPr>
        <w:t xml:space="preserve">NSADP. (1995). Niger State Agricultural Development  Project. 31st quaterly report, January </w:t>
      </w:r>
    </w:p>
    <w:p w:rsidR="005E7195" w:rsidRPr="00E8105D" w:rsidRDefault="005E7195" w:rsidP="005E7195">
      <w:pPr>
        <w:spacing w:after="0" w:line="240" w:lineRule="auto"/>
        <w:jc w:val="both"/>
        <w:rPr>
          <w:rFonts w:ascii="Times New Roman" w:hAnsi="Times New Roman" w:cs="Times New Roman"/>
          <w:color w:val="000000" w:themeColor="text1"/>
          <w:sz w:val="24"/>
          <w:szCs w:val="24"/>
          <w:lang w:val="fr-FR"/>
        </w:rPr>
      </w:pPr>
      <w:r w:rsidRPr="00E8105D">
        <w:rPr>
          <w:rFonts w:ascii="Times New Roman" w:hAnsi="Times New Roman" w:cs="Times New Roman"/>
          <w:color w:val="000000" w:themeColor="text1"/>
          <w:sz w:val="24"/>
          <w:szCs w:val="24"/>
          <w:lang w:val="fr-FR"/>
        </w:rPr>
        <w:tab/>
        <w:t xml:space="preserve">March. </w:t>
      </w:r>
      <w:r w:rsidRPr="00E8105D">
        <w:rPr>
          <w:rFonts w:ascii="Times New Roman" w:hAnsi="Times New Roman" w:cs="Times New Roman"/>
          <w:i/>
          <w:color w:val="000000" w:themeColor="text1"/>
          <w:sz w:val="24"/>
          <w:szCs w:val="24"/>
          <w:lang w:val="fr-FR"/>
        </w:rPr>
        <w:t>In</w:t>
      </w:r>
      <w:r w:rsidRPr="00E8105D">
        <w:rPr>
          <w:rFonts w:ascii="Times New Roman" w:hAnsi="Times New Roman" w:cs="Times New Roman"/>
          <w:color w:val="000000" w:themeColor="text1"/>
          <w:sz w:val="24"/>
          <w:szCs w:val="24"/>
          <w:lang w:val="fr-FR"/>
        </w:rPr>
        <w:t>: Nigerian Agro –Newsletter. July- December, 2, 32-33.</w:t>
      </w:r>
    </w:p>
    <w:p w:rsidR="005E7195" w:rsidRDefault="005E7195" w:rsidP="005E7195">
      <w:pPr>
        <w:spacing w:after="0" w:line="240" w:lineRule="auto"/>
        <w:jc w:val="both"/>
        <w:rPr>
          <w:rFonts w:ascii="Times New Roman" w:hAnsi="Times New Roman" w:cs="Times New Roman"/>
          <w:color w:val="000000" w:themeColor="text1"/>
          <w:sz w:val="24"/>
          <w:szCs w:val="24"/>
          <w:lang w:val="fr-FR"/>
        </w:rPr>
      </w:pPr>
    </w:p>
    <w:p w:rsidR="00446B7C" w:rsidRPr="00E8105D" w:rsidRDefault="00446B7C" w:rsidP="005E7195">
      <w:pPr>
        <w:spacing w:after="0" w:line="240" w:lineRule="auto"/>
        <w:jc w:val="both"/>
        <w:rPr>
          <w:rFonts w:ascii="Times New Roman" w:hAnsi="Times New Roman" w:cs="Times New Roman"/>
          <w:color w:val="000000" w:themeColor="text1"/>
          <w:sz w:val="24"/>
          <w:szCs w:val="24"/>
          <w:lang w:val="fr-FR"/>
        </w:rPr>
      </w:pP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Odubote I.K. (1994). Influence of qualitative traits on the performance of West African Dwarf </w:t>
      </w: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ab/>
        <w:t>goats. Nigerian J. Anim. Prod. 21, 25-28.</w:t>
      </w: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Osinowo O.A., Buvanendran V. and Koining M.L. (1990). The Occurrence and inheritance of </w:t>
      </w: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ab/>
        <w:t>Wattles in Yankasa sheep. Nigerian. J. Anim. Prod. 17(1/2), 63-64.</w:t>
      </w:r>
    </w:p>
    <w:p w:rsidR="005E7195" w:rsidRPr="00E8105D" w:rsidRDefault="005E7195" w:rsidP="00D26AAE">
      <w:pPr>
        <w:autoSpaceDE w:val="0"/>
        <w:autoSpaceDN w:val="0"/>
        <w:adjustRightInd w:val="0"/>
        <w:spacing w:after="0" w:line="240" w:lineRule="auto"/>
        <w:jc w:val="both"/>
        <w:rPr>
          <w:rFonts w:ascii="Times New Roman" w:hAnsi="Times New Roman" w:cs="Times New Roman"/>
          <w:sz w:val="24"/>
          <w:szCs w:val="24"/>
        </w:rPr>
      </w:pPr>
    </w:p>
    <w:p w:rsidR="00D26AAE" w:rsidRPr="00E8105D" w:rsidRDefault="00D26AAE" w:rsidP="00D26AAE">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Osinowo O.A., Buvanendram V. and Koning N.L. (1988). A study of coat type, pigmentation and </w:t>
      </w:r>
    </w:p>
    <w:p w:rsidR="00D26AAE" w:rsidRPr="00E8105D" w:rsidRDefault="00D26AAE" w:rsidP="00D26AAE">
      <w:pPr>
        <w:autoSpaceDE w:val="0"/>
        <w:autoSpaceDN w:val="0"/>
        <w:adjustRightInd w:val="0"/>
        <w:spacing w:after="0" w:line="240" w:lineRule="auto"/>
        <w:ind w:left="720"/>
        <w:jc w:val="both"/>
        <w:rPr>
          <w:rFonts w:ascii="Times New Roman" w:hAnsi="Times New Roman" w:cs="Times New Roman"/>
          <w:sz w:val="24"/>
          <w:szCs w:val="24"/>
        </w:rPr>
      </w:pPr>
      <w:r w:rsidRPr="00E8105D">
        <w:rPr>
          <w:rFonts w:ascii="Times New Roman" w:hAnsi="Times New Roman" w:cs="Times New Roman"/>
          <w:sz w:val="24"/>
          <w:szCs w:val="24"/>
        </w:rPr>
        <w:t>wattle incidence in Yankasa sheep and their effects on fertility and weaning weight. In Proc. 13th Annual Conference of the Nigerian. Soc. Anim.Prod. University of Calabar, Nigeria.</w:t>
      </w: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Ozoje M.O. (2002). Incidence and relative effects of qualitative traits in West African Dwarf goats. </w:t>
      </w: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ab/>
        <w:t>Small Rumin. Res. 43, 97100.</w:t>
      </w: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Ozoje M.O. and Mgbere O.O. (2002). Coat pigmentation effects in West Africa Dwarf goats: Live </w:t>
      </w: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lastRenderedPageBreak/>
        <w:tab/>
        <w:t>weights and body dimensions. Nigerian. J. Anim. Prod. 29(1), 5-10.</w:t>
      </w: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p>
    <w:p w:rsidR="005E7195" w:rsidRPr="00E8105D" w:rsidRDefault="005E7195" w:rsidP="005E7195">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Palasz A.T., Cates W.F., Barth A.B. and Mapletoft R.J. (1994). The relationship between scrotal </w:t>
      </w:r>
    </w:p>
    <w:p w:rsidR="00572B4C" w:rsidRDefault="005E7195" w:rsidP="00446B7C">
      <w:pPr>
        <w:autoSpaceDE w:val="0"/>
        <w:autoSpaceDN w:val="0"/>
        <w:adjustRightInd w:val="0"/>
        <w:spacing w:after="0" w:line="240" w:lineRule="auto"/>
        <w:ind w:left="720"/>
        <w:jc w:val="both"/>
        <w:rPr>
          <w:rFonts w:ascii="Times New Roman" w:hAnsi="Times New Roman" w:cs="Times New Roman"/>
          <w:sz w:val="24"/>
          <w:szCs w:val="24"/>
        </w:rPr>
      </w:pPr>
      <w:r w:rsidRPr="00E8105D">
        <w:rPr>
          <w:rFonts w:ascii="Times New Roman" w:hAnsi="Times New Roman" w:cs="Times New Roman"/>
          <w:sz w:val="24"/>
          <w:szCs w:val="24"/>
        </w:rPr>
        <w:t>circumference and quantitative testicular traits in yearling beef bulls. Theriogenology. 42, 715-726.</w:t>
      </w:r>
    </w:p>
    <w:p w:rsidR="00446B7C" w:rsidRPr="00446B7C" w:rsidRDefault="00446B7C" w:rsidP="00446B7C">
      <w:pPr>
        <w:autoSpaceDE w:val="0"/>
        <w:autoSpaceDN w:val="0"/>
        <w:adjustRightInd w:val="0"/>
        <w:spacing w:after="0" w:line="240" w:lineRule="auto"/>
        <w:ind w:left="720"/>
        <w:jc w:val="both"/>
        <w:rPr>
          <w:rFonts w:ascii="Times New Roman" w:hAnsi="Times New Roman" w:cs="Times New Roman"/>
          <w:sz w:val="24"/>
          <w:szCs w:val="24"/>
        </w:rPr>
      </w:pPr>
    </w:p>
    <w:p w:rsidR="00572B4C" w:rsidRPr="00E8105D" w:rsidRDefault="00572B4C" w:rsidP="00572B4C">
      <w:pPr>
        <w:autoSpaceDE w:val="0"/>
        <w:autoSpaceDN w:val="0"/>
        <w:adjustRightInd w:val="0"/>
        <w:spacing w:after="0" w:line="240" w:lineRule="auto"/>
        <w:jc w:val="both"/>
        <w:rPr>
          <w:rFonts w:ascii="Times New Roman" w:hAnsi="Times New Roman" w:cs="Times New Roman"/>
          <w:color w:val="000000"/>
          <w:sz w:val="24"/>
          <w:szCs w:val="24"/>
        </w:rPr>
      </w:pPr>
      <w:r w:rsidRPr="00E8105D">
        <w:rPr>
          <w:rFonts w:ascii="Times New Roman" w:hAnsi="Times New Roman" w:cs="Times New Roman"/>
          <w:color w:val="000000"/>
          <w:sz w:val="24"/>
          <w:szCs w:val="24"/>
        </w:rPr>
        <w:t xml:space="preserve">Sabbioni,  A.,  Beretti, V.,  Paini, V. </w:t>
      </w:r>
      <w:r w:rsidRPr="00E8105D">
        <w:rPr>
          <w:rFonts w:ascii="Times New Roman" w:eastAsia="Times New Roman" w:hAnsi="Times New Roman" w:cs="Times New Roman"/>
          <w:color w:val="000000" w:themeColor="text1"/>
          <w:sz w:val="24"/>
          <w:szCs w:val="24"/>
        </w:rPr>
        <w:t>&amp;</w:t>
      </w:r>
      <w:r w:rsidRPr="00E8105D">
        <w:rPr>
          <w:rFonts w:ascii="Times New Roman" w:hAnsi="Times New Roman" w:cs="Times New Roman"/>
          <w:color w:val="000000"/>
          <w:sz w:val="24"/>
          <w:szCs w:val="24"/>
        </w:rPr>
        <w:t xml:space="preserve"> Superchi,P. (2011). Occurrence and inheritance of </w:t>
      </w:r>
    </w:p>
    <w:p w:rsidR="00572B4C" w:rsidRPr="00E8105D" w:rsidRDefault="00572B4C" w:rsidP="00572B4C">
      <w:pPr>
        <w:autoSpaceDE w:val="0"/>
        <w:autoSpaceDN w:val="0"/>
        <w:adjustRightInd w:val="0"/>
        <w:spacing w:after="0" w:line="240" w:lineRule="auto"/>
        <w:ind w:left="720"/>
        <w:jc w:val="both"/>
        <w:rPr>
          <w:rFonts w:ascii="Times New Roman" w:hAnsi="Times New Roman" w:cs="Times New Roman"/>
          <w:sz w:val="24"/>
          <w:szCs w:val="24"/>
        </w:rPr>
      </w:pPr>
      <w:r w:rsidRPr="00E8105D">
        <w:rPr>
          <w:rFonts w:ascii="Times New Roman" w:hAnsi="Times New Roman" w:cs="Times New Roman"/>
          <w:color w:val="000000"/>
          <w:sz w:val="24"/>
          <w:szCs w:val="24"/>
        </w:rPr>
        <w:t>wattles and effects of genotype at wattle locuson Gompertz growth curve parameters in “Nero di Parma” pigs.</w:t>
      </w:r>
      <w:r w:rsidRPr="00E8105D">
        <w:rPr>
          <w:rFonts w:ascii="Times New Roman" w:hAnsi="Times New Roman" w:cs="Times New Roman"/>
          <w:sz w:val="24"/>
          <w:szCs w:val="24"/>
        </w:rPr>
        <w:t>Livestock Science. 137, 226–230.</w:t>
      </w:r>
    </w:p>
    <w:p w:rsidR="00572B4C" w:rsidRDefault="00572B4C" w:rsidP="009272A4">
      <w:pPr>
        <w:autoSpaceDE w:val="0"/>
        <w:autoSpaceDN w:val="0"/>
        <w:adjustRightInd w:val="0"/>
        <w:spacing w:after="0" w:line="240" w:lineRule="auto"/>
        <w:jc w:val="both"/>
        <w:rPr>
          <w:rFonts w:ascii="Times New Roman" w:hAnsi="Times New Roman" w:cs="Times New Roman"/>
          <w:sz w:val="24"/>
          <w:szCs w:val="24"/>
        </w:rPr>
      </w:pPr>
    </w:p>
    <w:p w:rsidR="000214C3" w:rsidRPr="00E8105D" w:rsidRDefault="000214C3" w:rsidP="009272A4">
      <w:pPr>
        <w:autoSpaceDE w:val="0"/>
        <w:autoSpaceDN w:val="0"/>
        <w:adjustRightInd w:val="0"/>
        <w:spacing w:after="0" w:line="240" w:lineRule="auto"/>
        <w:jc w:val="both"/>
        <w:rPr>
          <w:rFonts w:ascii="Times New Roman" w:hAnsi="Times New Roman" w:cs="Times New Roman"/>
          <w:sz w:val="24"/>
          <w:szCs w:val="24"/>
        </w:rPr>
      </w:pPr>
    </w:p>
    <w:p w:rsidR="005E7195" w:rsidRPr="00E8105D" w:rsidRDefault="005E7195" w:rsidP="005E7195">
      <w:pPr>
        <w:spacing w:after="0" w:line="240" w:lineRule="auto"/>
        <w:jc w:val="both"/>
        <w:rPr>
          <w:rFonts w:ascii="Times New Roman" w:eastAsia="Times New Roman" w:hAnsi="Times New Roman" w:cs="Times New Roman"/>
          <w:color w:val="000000" w:themeColor="text1"/>
          <w:sz w:val="24"/>
          <w:szCs w:val="24"/>
        </w:rPr>
      </w:pPr>
      <w:r w:rsidRPr="00E8105D">
        <w:rPr>
          <w:rFonts w:ascii="Times New Roman" w:eastAsia="Times New Roman" w:hAnsi="Times New Roman" w:cs="Times New Roman"/>
          <w:color w:val="000000" w:themeColor="text1"/>
          <w:sz w:val="24"/>
          <w:szCs w:val="24"/>
        </w:rPr>
        <w:t>SAS. (2000).</w:t>
      </w:r>
      <w:r w:rsidRPr="00E8105D">
        <w:rPr>
          <w:rFonts w:ascii="Times New Roman" w:hAnsi="Times New Roman" w:cs="Times New Roman"/>
          <w:color w:val="000000" w:themeColor="text1"/>
          <w:sz w:val="24"/>
          <w:szCs w:val="24"/>
        </w:rPr>
        <w:t xml:space="preserve"> Statistical Analysis System.</w:t>
      </w:r>
      <w:r w:rsidRPr="00E8105D">
        <w:rPr>
          <w:rFonts w:ascii="Times New Roman" w:eastAsia="Times New Roman" w:hAnsi="Times New Roman" w:cs="Times New Roman"/>
          <w:color w:val="000000" w:themeColor="text1"/>
          <w:sz w:val="24"/>
          <w:szCs w:val="24"/>
        </w:rPr>
        <w:t xml:space="preserve"> SAS Institute Inc. SAS Campus Drive. Carry,</w:t>
      </w:r>
    </w:p>
    <w:p w:rsidR="005E7195" w:rsidRPr="00E8105D" w:rsidRDefault="005E7195" w:rsidP="005E7195">
      <w:pPr>
        <w:spacing w:after="0" w:line="240" w:lineRule="auto"/>
        <w:ind w:firstLine="720"/>
        <w:jc w:val="both"/>
        <w:rPr>
          <w:rFonts w:ascii="Times New Roman" w:eastAsia="Times New Roman" w:hAnsi="Times New Roman" w:cs="Times New Roman"/>
          <w:color w:val="000000" w:themeColor="text1"/>
          <w:sz w:val="24"/>
          <w:szCs w:val="24"/>
        </w:rPr>
      </w:pPr>
      <w:r w:rsidRPr="00E8105D">
        <w:rPr>
          <w:rFonts w:ascii="Times New Roman" w:eastAsia="Times New Roman" w:hAnsi="Times New Roman" w:cs="Times New Roman"/>
          <w:color w:val="000000" w:themeColor="text1"/>
          <w:sz w:val="24"/>
          <w:szCs w:val="24"/>
        </w:rPr>
        <w:t>North Carolina 27513, U.S.A.</w:t>
      </w:r>
    </w:p>
    <w:p w:rsidR="005E7195" w:rsidRPr="00E8105D" w:rsidRDefault="005E7195" w:rsidP="009272A4">
      <w:pPr>
        <w:autoSpaceDE w:val="0"/>
        <w:autoSpaceDN w:val="0"/>
        <w:adjustRightInd w:val="0"/>
        <w:spacing w:after="0" w:line="240" w:lineRule="auto"/>
        <w:jc w:val="both"/>
        <w:rPr>
          <w:rFonts w:ascii="Times New Roman" w:hAnsi="Times New Roman" w:cs="Times New Roman"/>
          <w:sz w:val="24"/>
          <w:szCs w:val="24"/>
        </w:rPr>
      </w:pPr>
    </w:p>
    <w:p w:rsidR="0017682F" w:rsidRPr="00E8105D" w:rsidRDefault="00572B4C" w:rsidP="00174EA6">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 xml:space="preserve">Shongjia L., Xiangmo L., Gangyl X. and Shenov C. (1992). Relationship between physical traits, </w:t>
      </w:r>
    </w:p>
    <w:p w:rsidR="005E7195" w:rsidRPr="00E8105D" w:rsidRDefault="005E7195" w:rsidP="005E7195">
      <w:pPr>
        <w:autoSpaceDE w:val="0"/>
        <w:autoSpaceDN w:val="0"/>
        <w:adjustRightInd w:val="0"/>
        <w:spacing w:after="0" w:line="240" w:lineRule="auto"/>
        <w:ind w:left="720"/>
        <w:jc w:val="both"/>
        <w:rPr>
          <w:rFonts w:ascii="Times New Roman" w:hAnsi="Times New Roman" w:cs="Times New Roman"/>
          <w:sz w:val="24"/>
          <w:szCs w:val="24"/>
        </w:rPr>
      </w:pPr>
      <w:r w:rsidRPr="00E8105D">
        <w:rPr>
          <w:rFonts w:ascii="Times New Roman" w:hAnsi="Times New Roman" w:cs="Times New Roman"/>
          <w:sz w:val="24"/>
          <w:szCs w:val="24"/>
        </w:rPr>
        <w:t>litter size and milk yield in Saanen, Guanzhong and Crossbred goats. Pp. 83 in Proc. 5th Int. Conf. Goats. New Delhi</w:t>
      </w:r>
    </w:p>
    <w:p w:rsidR="00963546" w:rsidRPr="00E8105D" w:rsidRDefault="00963546" w:rsidP="000F2D79">
      <w:pPr>
        <w:autoSpaceDE w:val="0"/>
        <w:autoSpaceDN w:val="0"/>
        <w:adjustRightInd w:val="0"/>
        <w:spacing w:after="0" w:line="240" w:lineRule="auto"/>
        <w:jc w:val="both"/>
        <w:rPr>
          <w:rFonts w:ascii="Times New Roman" w:hAnsi="Times New Roman" w:cs="Times New Roman"/>
          <w:sz w:val="24"/>
          <w:szCs w:val="24"/>
        </w:rPr>
      </w:pPr>
    </w:p>
    <w:p w:rsidR="000F2D79" w:rsidRPr="00E8105D" w:rsidRDefault="000F2D79" w:rsidP="000F2D79">
      <w:pPr>
        <w:autoSpaceDE w:val="0"/>
        <w:autoSpaceDN w:val="0"/>
        <w:adjustRightInd w:val="0"/>
        <w:spacing w:after="0" w:line="240" w:lineRule="auto"/>
        <w:jc w:val="both"/>
        <w:rPr>
          <w:rFonts w:ascii="Times New Roman" w:hAnsi="Times New Roman" w:cs="Times New Roman"/>
          <w:sz w:val="24"/>
          <w:szCs w:val="24"/>
        </w:rPr>
      </w:pPr>
      <w:r w:rsidRPr="00E8105D">
        <w:rPr>
          <w:rFonts w:ascii="Times New Roman" w:hAnsi="Times New Roman" w:cs="Times New Roman"/>
          <w:sz w:val="24"/>
          <w:szCs w:val="24"/>
        </w:rPr>
        <w:t>Stultz</w:t>
      </w:r>
      <w:r w:rsidRPr="00E8105D">
        <w:rPr>
          <w:rFonts w:ascii="Times New Roman" w:hAnsi="Times New Roman" w:cs="Times New Roman"/>
          <w:color w:val="000000" w:themeColor="text1"/>
          <w:sz w:val="24"/>
          <w:szCs w:val="24"/>
        </w:rPr>
        <w:t xml:space="preserve">, J. (2016). What are wattles? </w:t>
      </w:r>
      <w:r w:rsidRPr="00E8105D">
        <w:rPr>
          <w:rFonts w:ascii="Times New Roman" w:hAnsi="Times New Roman" w:cs="Times New Roman"/>
          <w:i/>
          <w:color w:val="000000" w:themeColor="text1"/>
          <w:sz w:val="24"/>
          <w:szCs w:val="24"/>
        </w:rPr>
        <w:t>Dairy goat Journal. Pp 1-3</w:t>
      </w:r>
    </w:p>
    <w:p w:rsidR="005E7195" w:rsidRPr="00E8105D" w:rsidRDefault="005E7195" w:rsidP="005E7195">
      <w:pPr>
        <w:autoSpaceDE w:val="0"/>
        <w:autoSpaceDN w:val="0"/>
        <w:adjustRightInd w:val="0"/>
        <w:spacing w:after="0" w:line="240" w:lineRule="auto"/>
        <w:jc w:val="both"/>
        <w:rPr>
          <w:rFonts w:ascii="Times New Roman" w:hAnsi="Times New Roman" w:cs="Times New Roman"/>
          <w:color w:val="000000" w:themeColor="text1"/>
          <w:sz w:val="24"/>
          <w:szCs w:val="24"/>
        </w:rPr>
      </w:pPr>
    </w:p>
    <w:p w:rsidR="005E7195" w:rsidRPr="00E8105D" w:rsidRDefault="005E7195" w:rsidP="00572B4C">
      <w:pPr>
        <w:autoSpaceDE w:val="0"/>
        <w:autoSpaceDN w:val="0"/>
        <w:adjustRightInd w:val="0"/>
        <w:spacing w:after="0" w:line="240" w:lineRule="auto"/>
        <w:jc w:val="both"/>
        <w:rPr>
          <w:rFonts w:ascii="Times New Roman" w:hAnsi="Times New Roman" w:cs="Times New Roman"/>
          <w:sz w:val="24"/>
          <w:szCs w:val="24"/>
        </w:rPr>
      </w:pPr>
    </w:p>
    <w:p w:rsidR="0017682F" w:rsidRPr="00E8105D" w:rsidRDefault="0017682F" w:rsidP="00174EA6">
      <w:pPr>
        <w:autoSpaceDE w:val="0"/>
        <w:autoSpaceDN w:val="0"/>
        <w:adjustRightInd w:val="0"/>
        <w:spacing w:after="0" w:line="240" w:lineRule="auto"/>
        <w:jc w:val="both"/>
        <w:rPr>
          <w:rFonts w:ascii="Times New Roman" w:hAnsi="Times New Roman" w:cs="Times New Roman"/>
          <w:sz w:val="24"/>
          <w:szCs w:val="24"/>
        </w:rPr>
      </w:pPr>
    </w:p>
    <w:p w:rsidR="0017682F" w:rsidRPr="00E8105D" w:rsidRDefault="0017682F" w:rsidP="00174EA6">
      <w:pPr>
        <w:autoSpaceDE w:val="0"/>
        <w:autoSpaceDN w:val="0"/>
        <w:adjustRightInd w:val="0"/>
        <w:spacing w:after="0" w:line="240" w:lineRule="auto"/>
        <w:jc w:val="both"/>
        <w:rPr>
          <w:rFonts w:ascii="Times New Roman" w:hAnsi="Times New Roman" w:cs="Times New Roman"/>
          <w:sz w:val="24"/>
          <w:szCs w:val="24"/>
        </w:rPr>
      </w:pPr>
    </w:p>
    <w:p w:rsidR="0017682F" w:rsidRPr="00E8105D" w:rsidRDefault="0017682F" w:rsidP="00174EA6">
      <w:pPr>
        <w:autoSpaceDE w:val="0"/>
        <w:autoSpaceDN w:val="0"/>
        <w:adjustRightInd w:val="0"/>
        <w:spacing w:after="0" w:line="240" w:lineRule="auto"/>
        <w:jc w:val="both"/>
        <w:rPr>
          <w:rFonts w:ascii="Times New Roman" w:hAnsi="Times New Roman" w:cs="Times New Roman"/>
          <w:sz w:val="24"/>
          <w:szCs w:val="24"/>
        </w:rPr>
      </w:pPr>
    </w:p>
    <w:p w:rsidR="0017682F" w:rsidRPr="00E8105D" w:rsidRDefault="0017682F" w:rsidP="00174EA6">
      <w:pPr>
        <w:autoSpaceDE w:val="0"/>
        <w:autoSpaceDN w:val="0"/>
        <w:adjustRightInd w:val="0"/>
        <w:spacing w:after="0" w:line="240" w:lineRule="auto"/>
        <w:jc w:val="both"/>
        <w:rPr>
          <w:rFonts w:ascii="Times New Roman" w:hAnsi="Times New Roman" w:cs="Times New Roman"/>
          <w:sz w:val="24"/>
          <w:szCs w:val="24"/>
        </w:rPr>
      </w:pPr>
    </w:p>
    <w:p w:rsidR="0017682F" w:rsidRPr="00E8105D" w:rsidRDefault="0017682F" w:rsidP="00174EA6">
      <w:pPr>
        <w:autoSpaceDE w:val="0"/>
        <w:autoSpaceDN w:val="0"/>
        <w:adjustRightInd w:val="0"/>
        <w:spacing w:after="0" w:line="240" w:lineRule="auto"/>
        <w:jc w:val="both"/>
        <w:rPr>
          <w:rFonts w:ascii="Times New Roman" w:hAnsi="Times New Roman" w:cs="Times New Roman"/>
          <w:sz w:val="24"/>
          <w:szCs w:val="24"/>
        </w:rPr>
      </w:pPr>
    </w:p>
    <w:sectPr w:rsidR="0017682F" w:rsidRPr="00E8105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mn-ea">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0A786D"/>
    <w:multiLevelType w:val="hybridMultilevel"/>
    <w:tmpl w:val="A8C07E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9CD"/>
    <w:rsid w:val="00010391"/>
    <w:rsid w:val="000214C3"/>
    <w:rsid w:val="000777BA"/>
    <w:rsid w:val="00085CF6"/>
    <w:rsid w:val="00093D74"/>
    <w:rsid w:val="000D770B"/>
    <w:rsid w:val="000E3D60"/>
    <w:rsid w:val="000E5407"/>
    <w:rsid w:val="000F2D79"/>
    <w:rsid w:val="000F325F"/>
    <w:rsid w:val="00117E85"/>
    <w:rsid w:val="00117F93"/>
    <w:rsid w:val="00125BD6"/>
    <w:rsid w:val="00125E5A"/>
    <w:rsid w:val="00127C9F"/>
    <w:rsid w:val="001355AC"/>
    <w:rsid w:val="001664FA"/>
    <w:rsid w:val="00171985"/>
    <w:rsid w:val="00174EA6"/>
    <w:rsid w:val="0017682F"/>
    <w:rsid w:val="001853B3"/>
    <w:rsid w:val="00187361"/>
    <w:rsid w:val="001A3CDB"/>
    <w:rsid w:val="001D0539"/>
    <w:rsid w:val="001D6171"/>
    <w:rsid w:val="001D7165"/>
    <w:rsid w:val="0022171F"/>
    <w:rsid w:val="00231997"/>
    <w:rsid w:val="00272DFF"/>
    <w:rsid w:val="0027306D"/>
    <w:rsid w:val="00283CAE"/>
    <w:rsid w:val="00283EB1"/>
    <w:rsid w:val="002A7689"/>
    <w:rsid w:val="002A7A6E"/>
    <w:rsid w:val="00313CEB"/>
    <w:rsid w:val="00317145"/>
    <w:rsid w:val="00343757"/>
    <w:rsid w:val="0036535A"/>
    <w:rsid w:val="00371A48"/>
    <w:rsid w:val="00375D25"/>
    <w:rsid w:val="00375DFD"/>
    <w:rsid w:val="004126D6"/>
    <w:rsid w:val="00424FDC"/>
    <w:rsid w:val="0042541E"/>
    <w:rsid w:val="00434C4C"/>
    <w:rsid w:val="00441E1E"/>
    <w:rsid w:val="00443DA9"/>
    <w:rsid w:val="00446B7C"/>
    <w:rsid w:val="00475A6A"/>
    <w:rsid w:val="0047677B"/>
    <w:rsid w:val="0047728F"/>
    <w:rsid w:val="00483EBB"/>
    <w:rsid w:val="004921A4"/>
    <w:rsid w:val="00496C8F"/>
    <w:rsid w:val="004E0640"/>
    <w:rsid w:val="004E24A3"/>
    <w:rsid w:val="004E59C0"/>
    <w:rsid w:val="005276CB"/>
    <w:rsid w:val="00534380"/>
    <w:rsid w:val="0056384F"/>
    <w:rsid w:val="00572B4C"/>
    <w:rsid w:val="005A428C"/>
    <w:rsid w:val="005B4E20"/>
    <w:rsid w:val="005C4821"/>
    <w:rsid w:val="005D7AC0"/>
    <w:rsid w:val="005E7195"/>
    <w:rsid w:val="006235AB"/>
    <w:rsid w:val="00624FC8"/>
    <w:rsid w:val="00631085"/>
    <w:rsid w:val="0064596E"/>
    <w:rsid w:val="00690EFC"/>
    <w:rsid w:val="007241BB"/>
    <w:rsid w:val="007373D5"/>
    <w:rsid w:val="00756086"/>
    <w:rsid w:val="007848E1"/>
    <w:rsid w:val="00785F96"/>
    <w:rsid w:val="007A62AA"/>
    <w:rsid w:val="007B3190"/>
    <w:rsid w:val="007C77F1"/>
    <w:rsid w:val="007E0F4B"/>
    <w:rsid w:val="007E15A3"/>
    <w:rsid w:val="008104D8"/>
    <w:rsid w:val="0081200B"/>
    <w:rsid w:val="00823388"/>
    <w:rsid w:val="0085208B"/>
    <w:rsid w:val="008661F1"/>
    <w:rsid w:val="008665D2"/>
    <w:rsid w:val="0086773E"/>
    <w:rsid w:val="00896C24"/>
    <w:rsid w:val="008A1C08"/>
    <w:rsid w:val="008A6B60"/>
    <w:rsid w:val="008C22D8"/>
    <w:rsid w:val="008C353B"/>
    <w:rsid w:val="008C5AEC"/>
    <w:rsid w:val="008E72A7"/>
    <w:rsid w:val="009004D7"/>
    <w:rsid w:val="009127B7"/>
    <w:rsid w:val="009264F8"/>
    <w:rsid w:val="009272A4"/>
    <w:rsid w:val="0094524F"/>
    <w:rsid w:val="00963546"/>
    <w:rsid w:val="00982CED"/>
    <w:rsid w:val="009D538D"/>
    <w:rsid w:val="00A129CD"/>
    <w:rsid w:val="00A27D01"/>
    <w:rsid w:val="00A37D5C"/>
    <w:rsid w:val="00A56646"/>
    <w:rsid w:val="00A71FB3"/>
    <w:rsid w:val="00A7709C"/>
    <w:rsid w:val="00A966A8"/>
    <w:rsid w:val="00AA1E4C"/>
    <w:rsid w:val="00AA3024"/>
    <w:rsid w:val="00AB1C83"/>
    <w:rsid w:val="00AB6E1C"/>
    <w:rsid w:val="00AD1C88"/>
    <w:rsid w:val="00AD6A64"/>
    <w:rsid w:val="00B54D4B"/>
    <w:rsid w:val="00B66364"/>
    <w:rsid w:val="00B82968"/>
    <w:rsid w:val="00B82E72"/>
    <w:rsid w:val="00B97317"/>
    <w:rsid w:val="00BA7328"/>
    <w:rsid w:val="00BB3FF3"/>
    <w:rsid w:val="00BD3C86"/>
    <w:rsid w:val="00BD643B"/>
    <w:rsid w:val="00C12C23"/>
    <w:rsid w:val="00C130AD"/>
    <w:rsid w:val="00C16286"/>
    <w:rsid w:val="00C81CD6"/>
    <w:rsid w:val="00C87D5F"/>
    <w:rsid w:val="00C9618A"/>
    <w:rsid w:val="00CA41D6"/>
    <w:rsid w:val="00CA4BCE"/>
    <w:rsid w:val="00CC7DA1"/>
    <w:rsid w:val="00D027E9"/>
    <w:rsid w:val="00D21033"/>
    <w:rsid w:val="00D26AAE"/>
    <w:rsid w:val="00D37A15"/>
    <w:rsid w:val="00D63EC6"/>
    <w:rsid w:val="00D65A10"/>
    <w:rsid w:val="00D92CA1"/>
    <w:rsid w:val="00E06049"/>
    <w:rsid w:val="00E303FC"/>
    <w:rsid w:val="00E31AA9"/>
    <w:rsid w:val="00E50E84"/>
    <w:rsid w:val="00E56646"/>
    <w:rsid w:val="00E6254B"/>
    <w:rsid w:val="00E8105D"/>
    <w:rsid w:val="00E93D3D"/>
    <w:rsid w:val="00EC0678"/>
    <w:rsid w:val="00EC408C"/>
    <w:rsid w:val="00EC5362"/>
    <w:rsid w:val="00ED4AEE"/>
    <w:rsid w:val="00EF53A1"/>
    <w:rsid w:val="00F05782"/>
    <w:rsid w:val="00F61753"/>
    <w:rsid w:val="00F76A4E"/>
    <w:rsid w:val="00FD2149"/>
    <w:rsid w:val="00FE5264"/>
    <w:rsid w:val="00FF3F8B"/>
    <w:rsid w:val="00FF5EB7"/>
    <w:rsid w:val="00FF6A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339F4"/>
  <w15:chartTrackingRefBased/>
  <w15:docId w15:val="{15B19A33-B8BB-4FF7-9C7E-D3233820C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29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129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D65A10"/>
    <w:rPr>
      <w:color w:val="808080"/>
      <w:shd w:val="clear" w:color="auto" w:fill="E6E6E6"/>
    </w:rPr>
  </w:style>
  <w:style w:type="character" w:styleId="Hyperlink">
    <w:name w:val="Hyperlink"/>
    <w:basedOn w:val="DefaultParagraphFont"/>
    <w:uiPriority w:val="99"/>
    <w:unhideWhenUsed/>
    <w:rsid w:val="005B4E20"/>
    <w:rPr>
      <w:color w:val="0563C1" w:themeColor="hyperlink"/>
      <w:u w:val="single"/>
    </w:rPr>
  </w:style>
  <w:style w:type="paragraph" w:styleId="ListParagraph">
    <w:name w:val="List Paragraph"/>
    <w:basedOn w:val="Normal"/>
    <w:uiPriority w:val="34"/>
    <w:qFormat/>
    <w:rsid w:val="00AD1C88"/>
    <w:pPr>
      <w:ind w:left="720"/>
      <w:contextualSpacing/>
    </w:pPr>
  </w:style>
  <w:style w:type="paragraph" w:styleId="BalloonText">
    <w:name w:val="Balloon Text"/>
    <w:basedOn w:val="Normal"/>
    <w:link w:val="BalloonTextChar"/>
    <w:uiPriority w:val="99"/>
    <w:semiHidden/>
    <w:unhideWhenUsed/>
    <w:rsid w:val="00443D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3DA9"/>
    <w:rPr>
      <w:rFonts w:ascii="Segoe UI" w:hAnsi="Segoe UI" w:cs="Segoe UI"/>
      <w:sz w:val="18"/>
      <w:szCs w:val="18"/>
    </w:rPr>
  </w:style>
  <w:style w:type="character" w:customStyle="1" w:styleId="TablecaptionSpacing2pt">
    <w:name w:val="Table caption + Spacing 2 pt"/>
    <w:basedOn w:val="DefaultParagraphFont"/>
    <w:rsid w:val="00F05782"/>
    <w:rPr>
      <w:rFonts w:ascii="Arial" w:eastAsia="Arial" w:hAnsi="Arial" w:cs="Arial"/>
      <w:color w:val="000000"/>
      <w:spacing w:val="40"/>
      <w:w w:val="100"/>
      <w:position w:val="0"/>
      <w:shd w:val="clear" w:color="auto" w:fill="FFFFFF"/>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kolo.philip@futminna.edu.n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1218</TotalTime>
  <Pages>6</Pages>
  <Words>2135</Words>
  <Characters>12175</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75</cp:revision>
  <cp:lastPrinted>2018-09-27T13:52:00Z</cp:lastPrinted>
  <dcterms:created xsi:type="dcterms:W3CDTF">2018-09-17T13:07:00Z</dcterms:created>
  <dcterms:modified xsi:type="dcterms:W3CDTF">2018-09-28T21:33:00Z</dcterms:modified>
</cp:coreProperties>
</file>